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627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570C">
            <w:pPr>
              <w:pStyle w:val="Default"/>
              <w:rPr>
                <w:rFonts w:asciiTheme="minorHAnsi" w:hAnsiTheme="minorHAnsi"/>
              </w:rPr>
            </w:pPr>
            <w:r>
              <w:rPr>
                <w:rFonts w:asciiTheme="minorHAnsi" w:hAnsiTheme="minorHAnsi"/>
              </w:rPr>
              <w:t>OLAOLUWA OLADEINDE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7570C">
            <w:pPr>
              <w:pStyle w:val="Default"/>
              <w:rPr>
                <w:rFonts w:asciiTheme="minorHAnsi" w:hAnsiTheme="minorHAnsi"/>
              </w:rPr>
            </w:pPr>
            <w:r>
              <w:rPr>
                <w:rFonts w:asciiTheme="minorHAnsi" w:hAnsiTheme="minorHAnsi"/>
              </w:rPr>
              <w:t>2330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570C">
            <w:pPr>
              <w:pStyle w:val="Default"/>
              <w:rPr>
                <w:rFonts w:asciiTheme="minorHAnsi" w:hAnsiTheme="minorHAnsi"/>
              </w:rPr>
            </w:pPr>
            <w:r>
              <w:rPr>
                <w:rFonts w:asciiTheme="minorHAnsi" w:hAnsiTheme="minorHAnsi"/>
              </w:rPr>
              <w:t>PROJECT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570C">
            <w:r>
              <w:t>ASSIGNMENT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48285B" w:rsidRDefault="0048285B" w:rsidP="0048285B">
            <w:pPr>
              <w:rPr>
                <w:b/>
              </w:rPr>
            </w:pPr>
            <w:r w:rsidRPr="00F06CBF">
              <w:rPr>
                <w:b/>
              </w:rPr>
              <w:t>What are priority quadrants?</w:t>
            </w:r>
          </w:p>
          <w:p w:rsidR="0048285B" w:rsidRPr="00F06CBF" w:rsidRDefault="0048285B" w:rsidP="0048285B">
            <w:pPr>
              <w:rPr>
                <w:b/>
              </w:rPr>
            </w:pPr>
          </w:p>
          <w:p w:rsidR="0048285B" w:rsidRDefault="0048285B" w:rsidP="0048285B">
            <w:pPr>
              <w:jc w:val="both"/>
            </w:pPr>
            <w:r>
              <w:t>Priority quadrants are basically simple matrices with graphical enabling tools to differentiate betwee</w:t>
            </w:r>
            <w:r>
              <w:t>n difficulties and ease of undertaking a particular project, t</w:t>
            </w:r>
            <w:r>
              <w:t>his tools helps in making decision that are ordinary n</w:t>
            </w:r>
            <w:r>
              <w:t xml:space="preserve">ot easy receive swift response and those marked difficulty or </w:t>
            </w:r>
            <w:r w:rsidR="00D64C84">
              <w:t xml:space="preserve">less of importance attended to, using priority quadrants. </w:t>
            </w:r>
          </w:p>
          <w:p w:rsidR="0048285B" w:rsidRDefault="0048285B" w:rsidP="0048285B">
            <w:bookmarkStart w:id="0" w:name="_GoBack"/>
            <w:bookmarkEnd w:id="0"/>
          </w:p>
          <w:p w:rsidR="0048285B" w:rsidRDefault="0048285B" w:rsidP="0048285B">
            <w:pPr>
              <w:rPr>
                <w:b/>
              </w:rPr>
            </w:pPr>
            <w:r w:rsidRPr="00F06CBF">
              <w:rPr>
                <w:b/>
              </w:rPr>
              <w:t>How do these matrix help in selecting projects?</w:t>
            </w:r>
          </w:p>
          <w:p w:rsidR="0048285B" w:rsidRDefault="0048285B" w:rsidP="0048285B">
            <w:pPr>
              <w:rPr>
                <w:b/>
              </w:rPr>
            </w:pPr>
          </w:p>
          <w:p w:rsidR="0048285B" w:rsidRDefault="0048285B" w:rsidP="0048285B">
            <w:pPr>
              <w:jc w:val="both"/>
            </w:pPr>
            <w:r>
              <w:t>Matrix</w:t>
            </w:r>
            <w:r w:rsidRPr="00FF740C">
              <w:t xml:space="preserve"> through its analysis helps to identify which criteria is to be considered as a </w:t>
            </w:r>
            <w:r>
              <w:t>priority for</w:t>
            </w:r>
            <w:r w:rsidRPr="00FF740C">
              <w:t xml:space="preserve"> projects in view.  </w:t>
            </w:r>
            <w:r>
              <w:t>This analysis is achieved by assigning points to each of the criterion to be considered based on their level of importance and urgency. After this is done, selecting the project[s] which will be viable becomes easy.</w:t>
            </w:r>
          </w:p>
          <w:p w:rsidR="0048285B" w:rsidRDefault="0048285B" w:rsidP="0048285B">
            <w:pPr>
              <w:jc w:val="both"/>
            </w:pPr>
          </w:p>
          <w:p w:rsidR="0048285B" w:rsidRDefault="0048285B" w:rsidP="0048285B">
            <w:pPr>
              <w:jc w:val="both"/>
              <w:rPr>
                <w:b/>
              </w:rPr>
            </w:pPr>
            <w:r w:rsidRPr="0048285B">
              <w:rPr>
                <w:b/>
              </w:rPr>
              <w:t>Assuming:-</w:t>
            </w:r>
            <w:r>
              <w:rPr>
                <w:b/>
              </w:rPr>
              <w:t xml:space="preserve">  </w:t>
            </w:r>
          </w:p>
          <w:p w:rsidR="0048285B" w:rsidRDefault="0048285B" w:rsidP="0048285B">
            <w:pPr>
              <w:pStyle w:val="ListParagraph"/>
              <w:numPr>
                <w:ilvl w:val="0"/>
                <w:numId w:val="6"/>
              </w:numPr>
              <w:jc w:val="both"/>
            </w:pPr>
            <w:r w:rsidRPr="0048285B">
              <w:t>Benefit of Project – 20points</w:t>
            </w:r>
          </w:p>
          <w:p w:rsidR="0048285B" w:rsidRPr="0048285B" w:rsidRDefault="0048285B" w:rsidP="0048285B">
            <w:pPr>
              <w:pStyle w:val="ListParagraph"/>
              <w:numPr>
                <w:ilvl w:val="0"/>
                <w:numId w:val="6"/>
              </w:numPr>
              <w:jc w:val="both"/>
            </w:pPr>
            <w:r w:rsidRPr="0048285B">
              <w:t xml:space="preserve"> Easy to do project – 15points</w:t>
            </w:r>
          </w:p>
          <w:p w:rsidR="0048285B" w:rsidRPr="0048285B" w:rsidRDefault="0048285B" w:rsidP="0048285B">
            <w:pPr>
              <w:pStyle w:val="ListParagraph"/>
              <w:numPr>
                <w:ilvl w:val="0"/>
                <w:numId w:val="6"/>
              </w:numPr>
              <w:jc w:val="both"/>
            </w:pPr>
            <w:r w:rsidRPr="0048285B">
              <w:t>Contribution to priority area – 25points</w:t>
            </w:r>
          </w:p>
          <w:p w:rsidR="0048285B" w:rsidRDefault="0048285B" w:rsidP="0048285B">
            <w:pPr>
              <w:jc w:val="both"/>
            </w:pPr>
          </w:p>
          <w:tbl>
            <w:tblPr>
              <w:tblStyle w:val="TableGrid"/>
              <w:tblW w:w="0" w:type="auto"/>
              <w:tblLook w:val="04A0" w:firstRow="1" w:lastRow="0" w:firstColumn="1" w:lastColumn="0" w:noHBand="0" w:noVBand="1"/>
            </w:tblPr>
            <w:tblGrid>
              <w:gridCol w:w="1750"/>
              <w:gridCol w:w="1751"/>
              <w:gridCol w:w="1750"/>
              <w:gridCol w:w="1811"/>
              <w:gridCol w:w="1728"/>
            </w:tblGrid>
            <w:tr w:rsidR="0048285B" w:rsidTr="009469D7">
              <w:tc>
                <w:tcPr>
                  <w:tcW w:w="1870" w:type="dxa"/>
                </w:tcPr>
                <w:p w:rsidR="0048285B" w:rsidRDefault="0048285B" w:rsidP="0048285B">
                  <w:pPr>
                    <w:jc w:val="center"/>
                    <w:rPr>
                      <w:b/>
                    </w:rPr>
                  </w:pPr>
                  <w:r>
                    <w:rPr>
                      <w:b/>
                    </w:rPr>
                    <w:t>Project Name</w:t>
                  </w:r>
                </w:p>
              </w:tc>
              <w:tc>
                <w:tcPr>
                  <w:tcW w:w="1870" w:type="dxa"/>
                </w:tcPr>
                <w:p w:rsidR="0048285B" w:rsidRDefault="0048285B" w:rsidP="0048285B">
                  <w:pPr>
                    <w:jc w:val="center"/>
                    <w:rPr>
                      <w:b/>
                    </w:rPr>
                  </w:pPr>
                  <w:r>
                    <w:rPr>
                      <w:b/>
                    </w:rPr>
                    <w:t>Benefit of Project</w:t>
                  </w:r>
                </w:p>
              </w:tc>
              <w:tc>
                <w:tcPr>
                  <w:tcW w:w="1870" w:type="dxa"/>
                </w:tcPr>
                <w:p w:rsidR="0048285B" w:rsidRDefault="0048285B" w:rsidP="0048285B">
                  <w:pPr>
                    <w:jc w:val="center"/>
                    <w:rPr>
                      <w:b/>
                    </w:rPr>
                  </w:pPr>
                  <w:r>
                    <w:rPr>
                      <w:b/>
                    </w:rPr>
                    <w:t>Easy to do Project</w:t>
                  </w:r>
                </w:p>
              </w:tc>
              <w:tc>
                <w:tcPr>
                  <w:tcW w:w="1870" w:type="dxa"/>
                </w:tcPr>
                <w:p w:rsidR="0048285B" w:rsidRDefault="0048285B" w:rsidP="0048285B">
                  <w:pPr>
                    <w:jc w:val="center"/>
                    <w:rPr>
                      <w:b/>
                    </w:rPr>
                  </w:pPr>
                  <w:r>
                    <w:rPr>
                      <w:b/>
                    </w:rPr>
                    <w:t>Contribution to Priority Area</w:t>
                  </w:r>
                </w:p>
              </w:tc>
              <w:tc>
                <w:tcPr>
                  <w:tcW w:w="1870" w:type="dxa"/>
                </w:tcPr>
                <w:p w:rsidR="0048285B" w:rsidRDefault="0048285B" w:rsidP="0048285B">
                  <w:pPr>
                    <w:jc w:val="center"/>
                    <w:rPr>
                      <w:b/>
                    </w:rPr>
                  </w:pPr>
                  <w:r>
                    <w:rPr>
                      <w:b/>
                    </w:rPr>
                    <w:t>Total</w:t>
                  </w:r>
                </w:p>
              </w:tc>
            </w:tr>
            <w:tr w:rsidR="0048285B" w:rsidTr="009469D7">
              <w:tc>
                <w:tcPr>
                  <w:tcW w:w="1870" w:type="dxa"/>
                </w:tcPr>
                <w:p w:rsidR="0048285B" w:rsidRDefault="0048285B" w:rsidP="0048285B">
                  <w:pPr>
                    <w:rPr>
                      <w:b/>
                    </w:rPr>
                  </w:pPr>
                  <w:r>
                    <w:rPr>
                      <w:b/>
                    </w:rPr>
                    <w:t>A</w:t>
                  </w:r>
                </w:p>
              </w:tc>
              <w:tc>
                <w:tcPr>
                  <w:tcW w:w="1870" w:type="dxa"/>
                </w:tcPr>
                <w:p w:rsidR="0048285B" w:rsidRDefault="0048285B" w:rsidP="0048285B">
                  <w:pPr>
                    <w:rPr>
                      <w:b/>
                    </w:rPr>
                  </w:pPr>
                  <w:r>
                    <w:rPr>
                      <w:b/>
                    </w:rPr>
                    <w:t>10</w:t>
                  </w:r>
                </w:p>
              </w:tc>
              <w:tc>
                <w:tcPr>
                  <w:tcW w:w="1870" w:type="dxa"/>
                </w:tcPr>
                <w:p w:rsidR="0048285B" w:rsidRDefault="0048285B" w:rsidP="0048285B">
                  <w:pPr>
                    <w:rPr>
                      <w:b/>
                    </w:rPr>
                  </w:pPr>
                  <w:r>
                    <w:rPr>
                      <w:b/>
                    </w:rPr>
                    <w:t>7</w:t>
                  </w:r>
                </w:p>
              </w:tc>
              <w:tc>
                <w:tcPr>
                  <w:tcW w:w="1870" w:type="dxa"/>
                </w:tcPr>
                <w:p w:rsidR="0048285B" w:rsidRDefault="0048285B" w:rsidP="0048285B">
                  <w:pPr>
                    <w:rPr>
                      <w:b/>
                    </w:rPr>
                  </w:pPr>
                  <w:r>
                    <w:rPr>
                      <w:b/>
                    </w:rPr>
                    <w:t>1</w:t>
                  </w:r>
                </w:p>
              </w:tc>
              <w:tc>
                <w:tcPr>
                  <w:tcW w:w="1870" w:type="dxa"/>
                </w:tcPr>
                <w:p w:rsidR="0048285B" w:rsidRDefault="0048285B" w:rsidP="0048285B">
                  <w:pPr>
                    <w:rPr>
                      <w:b/>
                    </w:rPr>
                  </w:pPr>
                  <w:r>
                    <w:rPr>
                      <w:b/>
                    </w:rPr>
                    <w:t>18</w:t>
                  </w:r>
                </w:p>
              </w:tc>
            </w:tr>
            <w:tr w:rsidR="0048285B" w:rsidTr="009469D7">
              <w:tc>
                <w:tcPr>
                  <w:tcW w:w="1870" w:type="dxa"/>
                </w:tcPr>
                <w:p w:rsidR="0048285B" w:rsidRDefault="0048285B" w:rsidP="0048285B">
                  <w:pPr>
                    <w:rPr>
                      <w:b/>
                    </w:rPr>
                  </w:pPr>
                  <w:r>
                    <w:rPr>
                      <w:b/>
                    </w:rPr>
                    <w:t>B</w:t>
                  </w:r>
                </w:p>
              </w:tc>
              <w:tc>
                <w:tcPr>
                  <w:tcW w:w="1870" w:type="dxa"/>
                </w:tcPr>
                <w:p w:rsidR="0048285B" w:rsidRDefault="0048285B" w:rsidP="0048285B">
                  <w:pPr>
                    <w:rPr>
                      <w:b/>
                    </w:rPr>
                  </w:pPr>
                  <w:r>
                    <w:rPr>
                      <w:b/>
                    </w:rPr>
                    <w:t>15</w:t>
                  </w:r>
                </w:p>
              </w:tc>
              <w:tc>
                <w:tcPr>
                  <w:tcW w:w="1870" w:type="dxa"/>
                </w:tcPr>
                <w:p w:rsidR="0048285B" w:rsidRDefault="0048285B" w:rsidP="0048285B">
                  <w:pPr>
                    <w:rPr>
                      <w:b/>
                    </w:rPr>
                  </w:pPr>
                  <w:r>
                    <w:rPr>
                      <w:b/>
                    </w:rPr>
                    <w:t>6</w:t>
                  </w:r>
                </w:p>
              </w:tc>
              <w:tc>
                <w:tcPr>
                  <w:tcW w:w="1870" w:type="dxa"/>
                </w:tcPr>
                <w:p w:rsidR="0048285B" w:rsidRDefault="0048285B" w:rsidP="0048285B">
                  <w:pPr>
                    <w:rPr>
                      <w:b/>
                    </w:rPr>
                  </w:pPr>
                  <w:r>
                    <w:rPr>
                      <w:b/>
                    </w:rPr>
                    <w:t>10</w:t>
                  </w:r>
                </w:p>
              </w:tc>
              <w:tc>
                <w:tcPr>
                  <w:tcW w:w="1870" w:type="dxa"/>
                </w:tcPr>
                <w:p w:rsidR="0048285B" w:rsidRDefault="0048285B" w:rsidP="0048285B">
                  <w:pPr>
                    <w:rPr>
                      <w:b/>
                    </w:rPr>
                  </w:pPr>
                  <w:r>
                    <w:rPr>
                      <w:b/>
                    </w:rPr>
                    <w:t>21</w:t>
                  </w:r>
                </w:p>
              </w:tc>
            </w:tr>
            <w:tr w:rsidR="0048285B" w:rsidTr="009469D7">
              <w:tc>
                <w:tcPr>
                  <w:tcW w:w="1870" w:type="dxa"/>
                </w:tcPr>
                <w:p w:rsidR="0048285B" w:rsidRDefault="0048285B" w:rsidP="0048285B">
                  <w:pPr>
                    <w:rPr>
                      <w:b/>
                    </w:rPr>
                  </w:pPr>
                  <w:r>
                    <w:rPr>
                      <w:b/>
                    </w:rPr>
                    <w:t>C</w:t>
                  </w:r>
                </w:p>
              </w:tc>
              <w:tc>
                <w:tcPr>
                  <w:tcW w:w="1870" w:type="dxa"/>
                </w:tcPr>
                <w:p w:rsidR="0048285B" w:rsidRDefault="0048285B" w:rsidP="0048285B">
                  <w:pPr>
                    <w:rPr>
                      <w:b/>
                    </w:rPr>
                  </w:pPr>
                  <w:r>
                    <w:rPr>
                      <w:b/>
                    </w:rPr>
                    <w:t>15</w:t>
                  </w:r>
                </w:p>
              </w:tc>
              <w:tc>
                <w:tcPr>
                  <w:tcW w:w="1870" w:type="dxa"/>
                </w:tcPr>
                <w:p w:rsidR="0048285B" w:rsidRDefault="0048285B" w:rsidP="0048285B">
                  <w:pPr>
                    <w:rPr>
                      <w:b/>
                    </w:rPr>
                  </w:pPr>
                  <w:r>
                    <w:rPr>
                      <w:b/>
                    </w:rPr>
                    <w:t>3</w:t>
                  </w:r>
                </w:p>
              </w:tc>
              <w:tc>
                <w:tcPr>
                  <w:tcW w:w="1870" w:type="dxa"/>
                </w:tcPr>
                <w:p w:rsidR="0048285B" w:rsidRDefault="0048285B" w:rsidP="0048285B">
                  <w:pPr>
                    <w:rPr>
                      <w:b/>
                    </w:rPr>
                  </w:pPr>
                  <w:r>
                    <w:rPr>
                      <w:b/>
                    </w:rPr>
                    <w:t>20</w:t>
                  </w:r>
                </w:p>
              </w:tc>
              <w:tc>
                <w:tcPr>
                  <w:tcW w:w="1870" w:type="dxa"/>
                </w:tcPr>
                <w:p w:rsidR="0048285B" w:rsidRDefault="0048285B" w:rsidP="0048285B">
                  <w:pPr>
                    <w:rPr>
                      <w:b/>
                    </w:rPr>
                  </w:pPr>
                  <w:r>
                    <w:rPr>
                      <w:b/>
                    </w:rPr>
                    <w:t>38</w:t>
                  </w:r>
                </w:p>
              </w:tc>
            </w:tr>
          </w:tbl>
          <w:p w:rsidR="0048285B" w:rsidRDefault="0048285B" w:rsidP="0048285B">
            <w:pPr>
              <w:rPr>
                <w:b/>
              </w:rPr>
            </w:pPr>
          </w:p>
          <w:p w:rsidR="0048285B" w:rsidRDefault="0048285B" w:rsidP="0048285B">
            <w:pPr>
              <w:rPr>
                <w:b/>
              </w:rPr>
            </w:pPr>
            <w:r>
              <w:rPr>
                <w:b/>
              </w:rPr>
              <w:t>From above example of table, project C will be considered viable project to undertake using matrix</w:t>
            </w:r>
            <w:r>
              <w:rPr>
                <w:b/>
              </w:rPr>
              <w:t xml:space="preserve"> priority</w:t>
            </w:r>
            <w:r>
              <w:rPr>
                <w:b/>
              </w:rPr>
              <w:t xml:space="preserve">. </w:t>
            </w:r>
          </w:p>
          <w:p w:rsidR="0048285B" w:rsidRDefault="0048285B" w:rsidP="0048285B">
            <w:pPr>
              <w:rPr>
                <w:b/>
              </w:rPr>
            </w:pPr>
          </w:p>
          <w:p w:rsidR="0048285B" w:rsidRDefault="0048285B" w:rsidP="0048285B">
            <w:pPr>
              <w:jc w:val="both"/>
              <w:rPr>
                <w:rFonts w:ascii="Calibri" w:hAnsi="Calibri" w:cs="Calibri"/>
                <w:b/>
                <w:sz w:val="24"/>
                <w:szCs w:val="24"/>
              </w:rPr>
            </w:pPr>
          </w:p>
          <w:p w:rsidR="0048285B" w:rsidRDefault="0048285B" w:rsidP="0048285B">
            <w:pPr>
              <w:jc w:val="both"/>
              <w:rPr>
                <w:rFonts w:ascii="Calibri" w:hAnsi="Calibri" w:cs="Calibri"/>
                <w:b/>
                <w:sz w:val="24"/>
                <w:szCs w:val="24"/>
              </w:rPr>
            </w:pPr>
            <w:r w:rsidRPr="00123F0C">
              <w:rPr>
                <w:rFonts w:ascii="Calibri" w:hAnsi="Calibri" w:cs="Calibri"/>
                <w:b/>
                <w:sz w:val="24"/>
                <w:szCs w:val="24"/>
              </w:rPr>
              <w:t>What is SPIRIT?</w:t>
            </w:r>
          </w:p>
          <w:p w:rsidR="0048285B" w:rsidRPr="00123F0C" w:rsidRDefault="0048285B" w:rsidP="0048285B">
            <w:pPr>
              <w:jc w:val="both"/>
              <w:rPr>
                <w:rFonts w:ascii="Calibri" w:hAnsi="Calibri" w:cs="Calibri"/>
                <w:b/>
                <w:sz w:val="24"/>
                <w:szCs w:val="24"/>
              </w:rPr>
            </w:pPr>
          </w:p>
          <w:p w:rsidR="0048285B" w:rsidRDefault="0048285B" w:rsidP="0048285B">
            <w:pPr>
              <w:jc w:val="both"/>
              <w:rPr>
                <w:rFonts w:ascii="Calibri" w:hAnsi="Calibri" w:cs="Calibri"/>
              </w:rPr>
            </w:pPr>
            <w:r w:rsidRPr="00DB5081">
              <w:rPr>
                <w:rFonts w:ascii="Calibri" w:hAnsi="Calibri" w:cs="Calibri"/>
              </w:rPr>
              <w:t xml:space="preserve">Refers to the composition and purpose of creating project with expectation to meet overall objective of an organization in view to benefit certain percentage of people in totality. Outcomes, deliverables, benefits of stakeholders and end users should be communicated explicitly and in the event that is not done, it is important to seek for further clarification. Spirit of a project cannot be overlooked, because it is the heart of execution. </w:t>
            </w:r>
          </w:p>
          <w:p w:rsidR="0048285B" w:rsidRPr="00DB5081" w:rsidRDefault="0048285B" w:rsidP="0048285B">
            <w:pPr>
              <w:jc w:val="both"/>
              <w:rPr>
                <w:rFonts w:ascii="Calibri" w:hAnsi="Calibri" w:cs="Calibri"/>
              </w:rPr>
            </w:pPr>
          </w:p>
          <w:p w:rsidR="0048285B" w:rsidRDefault="0048285B" w:rsidP="0048285B">
            <w:pPr>
              <w:jc w:val="both"/>
              <w:rPr>
                <w:rFonts w:cs="Calibri"/>
                <w:b/>
                <w:sz w:val="24"/>
                <w:szCs w:val="24"/>
              </w:rPr>
            </w:pPr>
            <w:r w:rsidRPr="00DB5081">
              <w:rPr>
                <w:rFonts w:cs="Calibri"/>
                <w:b/>
                <w:sz w:val="24"/>
                <w:szCs w:val="24"/>
              </w:rPr>
              <w:t xml:space="preserve">How it is used for setting goals? </w:t>
            </w:r>
          </w:p>
          <w:p w:rsidR="0048285B" w:rsidRDefault="0048285B" w:rsidP="0048285B">
            <w:pPr>
              <w:jc w:val="both"/>
              <w:rPr>
                <w:rFonts w:cs="Calibri"/>
                <w:b/>
                <w:sz w:val="24"/>
                <w:szCs w:val="24"/>
              </w:rPr>
            </w:pPr>
          </w:p>
          <w:p w:rsidR="0048285B" w:rsidRDefault="0048285B" w:rsidP="0048285B">
            <w:pPr>
              <w:jc w:val="both"/>
              <w:rPr>
                <w:rFonts w:cs="Calibri"/>
              </w:rPr>
            </w:pPr>
            <w:r>
              <w:rPr>
                <w:rFonts w:cs="Calibri"/>
              </w:rPr>
              <w:t>U</w:t>
            </w:r>
            <w:r w:rsidRPr="00310F6A">
              <w:rPr>
                <w:rFonts w:cs="Calibri"/>
              </w:rPr>
              <w:t xml:space="preserve">ndoubtedly expected that all goals significantly </w:t>
            </w:r>
            <w:r>
              <w:rPr>
                <w:rFonts w:cs="Calibri"/>
              </w:rPr>
              <w:t xml:space="preserve">make sense and memorable after completion, setting goals in a project can happen in the followings and not in any particular order. </w:t>
            </w:r>
          </w:p>
          <w:p w:rsidR="0048285B" w:rsidRDefault="0048285B" w:rsidP="0048285B">
            <w:pPr>
              <w:jc w:val="both"/>
              <w:rPr>
                <w:rFonts w:cs="Calibri"/>
              </w:rPr>
            </w:pPr>
          </w:p>
          <w:p w:rsidR="0048285B" w:rsidRDefault="0048285B" w:rsidP="0048285B">
            <w:pPr>
              <w:pStyle w:val="ListParagraph"/>
              <w:numPr>
                <w:ilvl w:val="0"/>
                <w:numId w:val="5"/>
              </w:numPr>
              <w:spacing w:after="160" w:line="259" w:lineRule="auto"/>
              <w:jc w:val="both"/>
              <w:rPr>
                <w:rFonts w:cs="Calibri"/>
              </w:rPr>
            </w:pPr>
            <w:r w:rsidRPr="00745275">
              <w:rPr>
                <w:rFonts w:cs="Calibri"/>
                <w:b/>
              </w:rPr>
              <w:t>Time Bound:</w:t>
            </w:r>
            <w:r>
              <w:rPr>
                <w:rFonts w:cs="Calibri"/>
              </w:rPr>
              <w:t xml:space="preserve"> There should be goals clarity in relation to exit and deadline of the project, and understood by every participant[s] (Team members) as to avoid unnecessary delay. </w:t>
            </w:r>
          </w:p>
          <w:p w:rsidR="0048285B" w:rsidRDefault="0048285B" w:rsidP="0048285B">
            <w:pPr>
              <w:pStyle w:val="ListParagraph"/>
              <w:numPr>
                <w:ilvl w:val="0"/>
                <w:numId w:val="5"/>
              </w:numPr>
              <w:spacing w:after="160" w:line="259" w:lineRule="auto"/>
              <w:jc w:val="both"/>
              <w:rPr>
                <w:rFonts w:cs="Calibri"/>
              </w:rPr>
            </w:pPr>
            <w:r w:rsidRPr="00745275">
              <w:rPr>
                <w:rFonts w:cs="Calibri"/>
                <w:b/>
              </w:rPr>
              <w:t>Inspiring:</w:t>
            </w:r>
            <w:r>
              <w:rPr>
                <w:rFonts w:cs="Calibri"/>
              </w:rPr>
              <w:t xml:space="preserve"> Goals should have high standards but they must be precise and achievable.</w:t>
            </w:r>
          </w:p>
          <w:p w:rsidR="0048285B" w:rsidRDefault="0048285B" w:rsidP="0048285B">
            <w:pPr>
              <w:pStyle w:val="ListParagraph"/>
              <w:numPr>
                <w:ilvl w:val="0"/>
                <w:numId w:val="5"/>
              </w:numPr>
              <w:autoSpaceDE w:val="0"/>
              <w:autoSpaceDN w:val="0"/>
              <w:adjustRightInd w:val="0"/>
              <w:jc w:val="both"/>
              <w:rPr>
                <w:rFonts w:cs="Calibri"/>
                <w:b/>
              </w:rPr>
            </w:pPr>
            <w:r w:rsidRPr="00745275">
              <w:rPr>
                <w:rFonts w:cs="Calibri"/>
                <w:b/>
              </w:rPr>
              <w:t>Review:</w:t>
            </w:r>
            <w:r>
              <w:rPr>
                <w:rFonts w:cs="Calibri"/>
                <w:b/>
              </w:rPr>
              <w:t xml:space="preserve">   </w:t>
            </w:r>
            <w:r w:rsidRPr="008C731A">
              <w:rPr>
                <w:rFonts w:cs="Calibri"/>
              </w:rPr>
              <w:t>A periodical review of a project goals is necessary, to ensure stages and milestones conforms to detailed goals schedule.</w:t>
            </w:r>
            <w:r>
              <w:rPr>
                <w:rFonts w:cs="Calibri"/>
                <w:b/>
              </w:rPr>
              <w:t xml:space="preserve">  </w:t>
            </w:r>
          </w:p>
          <w:p w:rsidR="0048285B" w:rsidRPr="009F6B1D" w:rsidRDefault="0048285B" w:rsidP="0048285B">
            <w:pPr>
              <w:pStyle w:val="ListParagraph"/>
              <w:numPr>
                <w:ilvl w:val="0"/>
                <w:numId w:val="5"/>
              </w:numPr>
              <w:autoSpaceDE w:val="0"/>
              <w:autoSpaceDN w:val="0"/>
              <w:adjustRightInd w:val="0"/>
              <w:jc w:val="both"/>
              <w:rPr>
                <w:rFonts w:cs="Calibri"/>
                <w:b/>
              </w:rPr>
            </w:pPr>
            <w:r>
              <w:rPr>
                <w:rFonts w:cs="Calibri"/>
                <w:b/>
              </w:rPr>
              <w:t xml:space="preserve">Specific: </w:t>
            </w:r>
            <w:r>
              <w:rPr>
                <w:rFonts w:cs="Calibri"/>
              </w:rPr>
              <w:t xml:space="preserve"> An explicit outline criteria is required to evaluate each stages success of a project.</w:t>
            </w:r>
          </w:p>
          <w:p w:rsidR="0048285B" w:rsidRDefault="0048285B" w:rsidP="0048285B">
            <w:pPr>
              <w:pStyle w:val="ListParagraph"/>
              <w:numPr>
                <w:ilvl w:val="0"/>
                <w:numId w:val="5"/>
              </w:numPr>
              <w:autoSpaceDE w:val="0"/>
              <w:autoSpaceDN w:val="0"/>
              <w:adjustRightInd w:val="0"/>
              <w:jc w:val="both"/>
              <w:rPr>
                <w:rFonts w:cs="Calibri"/>
                <w:b/>
              </w:rPr>
            </w:pPr>
            <w:r>
              <w:rPr>
                <w:rFonts w:cs="Calibri"/>
                <w:b/>
              </w:rPr>
              <w:t xml:space="preserve">Individual: </w:t>
            </w:r>
            <w:r w:rsidRPr="003A0E67">
              <w:rPr>
                <w:rFonts w:cs="Calibri"/>
              </w:rPr>
              <w:t>Team members of a project should be accommodated in setting goals, linking them into the project with necessary motivation.</w:t>
            </w:r>
            <w:r>
              <w:rPr>
                <w:rFonts w:cs="Calibri"/>
                <w:b/>
              </w:rPr>
              <w:t xml:space="preserve"> </w:t>
            </w:r>
          </w:p>
          <w:p w:rsidR="0048285B" w:rsidRDefault="0048285B" w:rsidP="0048285B">
            <w:pPr>
              <w:pStyle w:val="ListParagraph"/>
              <w:numPr>
                <w:ilvl w:val="0"/>
                <w:numId w:val="5"/>
              </w:numPr>
              <w:autoSpaceDE w:val="0"/>
              <w:autoSpaceDN w:val="0"/>
              <w:adjustRightInd w:val="0"/>
              <w:jc w:val="both"/>
              <w:rPr>
                <w:rFonts w:cs="Calibri"/>
                <w:b/>
              </w:rPr>
            </w:pPr>
            <w:r>
              <w:rPr>
                <w:rFonts w:cs="Calibri"/>
                <w:b/>
              </w:rPr>
              <w:t xml:space="preserve">Prizes: </w:t>
            </w:r>
            <w:r w:rsidRPr="003A0E67">
              <w:rPr>
                <w:rFonts w:cs="Calibri"/>
              </w:rPr>
              <w:t>Project goals ac</w:t>
            </w:r>
            <w:r>
              <w:rPr>
                <w:rFonts w:cs="Calibri"/>
              </w:rPr>
              <w:t>complished should be celebrated at the end of the project or at every milestones achieved.</w:t>
            </w:r>
          </w:p>
          <w:p w:rsidR="005477CB" w:rsidRDefault="005477CB" w:rsidP="005477CB">
            <w:pPr>
              <w:shd w:val="clear" w:color="auto" w:fill="FFFFFF"/>
              <w:jc w:val="both"/>
              <w:rPr>
                <w:rFonts w:cs="Calibri"/>
                <w:color w:val="000000" w:themeColor="text1"/>
                <w:sz w:val="24"/>
                <w:szCs w:val="24"/>
              </w:rPr>
            </w:pPr>
          </w:p>
          <w:p w:rsidR="00CC2FB3" w:rsidRDefault="00CC2FB3" w:rsidP="0048285B">
            <w:pPr>
              <w:autoSpaceDE w:val="0"/>
              <w:autoSpaceDN w:val="0"/>
              <w:adjustRightInd w:val="0"/>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10"/>
        <w:gridCol w:w="1247"/>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477CB" w:rsidP="00A851DA">
            <w:pPr>
              <w:rPr>
                <w:rFonts w:cs="Bliss-Regular"/>
                <w:color w:val="000000"/>
              </w:rPr>
            </w:pPr>
            <w:r>
              <w:rPr>
                <w:rFonts w:cs="Bliss-Regular"/>
                <w:color w:val="000000"/>
              </w:rPr>
              <w:t>OLAOLUWA OLADEINDE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8285B" w:rsidP="00A851DA">
            <w:pPr>
              <w:rPr>
                <w:rFonts w:cs="Bliss-Regular"/>
                <w:color w:val="000000"/>
              </w:rPr>
            </w:pPr>
            <w:r>
              <w:rPr>
                <w:rFonts w:cs="Bliss-Regular"/>
                <w:color w:val="000000"/>
              </w:rPr>
              <w:t>17</w:t>
            </w:r>
            <w:r w:rsidR="005477CB">
              <w:rPr>
                <w:rFonts w:cs="Bliss-Regular"/>
                <w:color w:val="000000"/>
              </w:rPr>
              <w:t>/01/2017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5179" w:rsidRDefault="00995179" w:rsidP="00CB4D0A">
      <w:pPr>
        <w:spacing w:after="0" w:line="240" w:lineRule="auto"/>
      </w:pPr>
      <w:r>
        <w:separator/>
      </w:r>
    </w:p>
  </w:endnote>
  <w:endnote w:type="continuationSeparator" w:id="0">
    <w:p w:rsidR="00995179" w:rsidRDefault="0099517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5179" w:rsidRDefault="00995179" w:rsidP="00CB4D0A">
      <w:pPr>
        <w:spacing w:after="0" w:line="240" w:lineRule="auto"/>
      </w:pPr>
      <w:r>
        <w:separator/>
      </w:r>
    </w:p>
  </w:footnote>
  <w:footnote w:type="continuationSeparator" w:id="0">
    <w:p w:rsidR="00995179" w:rsidRDefault="0099517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B5181F"/>
    <w:multiLevelType w:val="hybridMultilevel"/>
    <w:tmpl w:val="2F60D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646638"/>
    <w:multiLevelType w:val="hybridMultilevel"/>
    <w:tmpl w:val="83502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F31B04"/>
    <w:multiLevelType w:val="hybridMultilevel"/>
    <w:tmpl w:val="E1F4DBD2"/>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4" w15:restartNumberingAfterBreak="0">
    <w:nsid w:val="64597C85"/>
    <w:multiLevelType w:val="hybridMultilevel"/>
    <w:tmpl w:val="A2B68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D33C6D"/>
    <w:multiLevelType w:val="hybridMultilevel"/>
    <w:tmpl w:val="B1DA8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36271"/>
    <w:rsid w:val="00136905"/>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285B"/>
    <w:rsid w:val="00486F1A"/>
    <w:rsid w:val="00490CB9"/>
    <w:rsid w:val="004A2CE2"/>
    <w:rsid w:val="004E3CDA"/>
    <w:rsid w:val="004F4B4D"/>
    <w:rsid w:val="0050216D"/>
    <w:rsid w:val="00503D7E"/>
    <w:rsid w:val="0050778F"/>
    <w:rsid w:val="00527C11"/>
    <w:rsid w:val="00535F31"/>
    <w:rsid w:val="005477CB"/>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16FE1"/>
    <w:rsid w:val="00935BF7"/>
    <w:rsid w:val="0095442C"/>
    <w:rsid w:val="00983942"/>
    <w:rsid w:val="00995179"/>
    <w:rsid w:val="009C37E0"/>
    <w:rsid w:val="009E41F4"/>
    <w:rsid w:val="00A14B66"/>
    <w:rsid w:val="00A65CF7"/>
    <w:rsid w:val="00A81AB4"/>
    <w:rsid w:val="00A851DA"/>
    <w:rsid w:val="00AC7D5B"/>
    <w:rsid w:val="00AE1481"/>
    <w:rsid w:val="00B0415E"/>
    <w:rsid w:val="00B04678"/>
    <w:rsid w:val="00BC46DF"/>
    <w:rsid w:val="00BE721B"/>
    <w:rsid w:val="00C03577"/>
    <w:rsid w:val="00C53029"/>
    <w:rsid w:val="00C65FEA"/>
    <w:rsid w:val="00C7570C"/>
    <w:rsid w:val="00CA0AC2"/>
    <w:rsid w:val="00CB4D0A"/>
    <w:rsid w:val="00CC2FB3"/>
    <w:rsid w:val="00CC575A"/>
    <w:rsid w:val="00CF123B"/>
    <w:rsid w:val="00D039AC"/>
    <w:rsid w:val="00D427DE"/>
    <w:rsid w:val="00D5587D"/>
    <w:rsid w:val="00D64C84"/>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F59B563-CFD8-4649-8EE8-B8F43A2EB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AD90B4-AF23-41AA-BE76-0F7434A27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OLA PC</cp:lastModifiedBy>
  <cp:revision>3</cp:revision>
  <dcterms:created xsi:type="dcterms:W3CDTF">2017-01-17T06:21:00Z</dcterms:created>
  <dcterms:modified xsi:type="dcterms:W3CDTF">2017-01-17T06:43:00Z</dcterms:modified>
</cp:coreProperties>
</file>