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58E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1F3D">
            <w:pPr>
              <w:pStyle w:val="Default"/>
              <w:rPr>
                <w:rFonts w:asciiTheme="minorHAnsi" w:hAnsiTheme="minorHAnsi"/>
              </w:rPr>
            </w:pPr>
            <w:r>
              <w:rPr>
                <w:rFonts w:asciiTheme="minorHAnsi" w:hAnsiTheme="minorHAnsi"/>
              </w:rPr>
              <w:t>Effah</w:t>
            </w:r>
            <w:r w:rsidR="00A961A6">
              <w:rPr>
                <w:rFonts w:asciiTheme="minorHAnsi" w:hAnsiTheme="minorHAnsi"/>
              </w:rPr>
              <w:t xml:space="preserve"> Eugene </w:t>
            </w:r>
            <w:r>
              <w:rPr>
                <w:rFonts w:asciiTheme="minorHAnsi" w:hAnsiTheme="minorHAnsi"/>
              </w:rPr>
              <w:t>Tannor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5A34">
            <w:pPr>
              <w:pStyle w:val="Default"/>
              <w:rPr>
                <w:rFonts w:asciiTheme="minorHAnsi" w:hAnsiTheme="minorHAnsi"/>
              </w:rPr>
            </w:pPr>
            <w:r>
              <w:rPr>
                <w:rFonts w:asciiTheme="minorHAnsi" w:hAnsiTheme="minorHAnsi"/>
              </w:rPr>
              <w:t>231</w:t>
            </w:r>
            <w:r w:rsidR="002A243D">
              <w:rPr>
                <w:rFonts w:asciiTheme="minorHAnsi" w:hAnsiTheme="minorHAnsi"/>
              </w:rPr>
              <w:t>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r>
              <w:t>0</w:t>
            </w:r>
            <w:r w:rsidR="00772D63">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65A34" w:rsidRDefault="00065A34" w:rsidP="00065A34">
            <w:pPr>
              <w:pStyle w:val="ListParagraph"/>
              <w:jc w:val="center"/>
              <w:rPr>
                <w:rFonts w:ascii="Times New Roman" w:hAnsi="Times New Roman"/>
                <w:b/>
                <w:sz w:val="24"/>
                <w:szCs w:val="24"/>
              </w:rPr>
            </w:pPr>
            <w:r w:rsidRPr="00B22AC8">
              <w:rPr>
                <w:rFonts w:ascii="Times New Roman" w:hAnsi="Times New Roman"/>
                <w:b/>
                <w:sz w:val="24"/>
                <w:szCs w:val="24"/>
              </w:rPr>
              <w:t>ASSESSMENT 4</w:t>
            </w:r>
          </w:p>
          <w:p w:rsidR="00065A34" w:rsidRPr="00B22AC8" w:rsidRDefault="00065A34" w:rsidP="00065A34">
            <w:pPr>
              <w:pStyle w:val="ListParagraph"/>
              <w:spacing w:line="276" w:lineRule="auto"/>
              <w:jc w:val="center"/>
              <w:rPr>
                <w:rFonts w:ascii="Times New Roman" w:hAnsi="Times New Roman"/>
                <w:b/>
                <w:sz w:val="24"/>
                <w:szCs w:val="24"/>
              </w:rPr>
            </w:pPr>
          </w:p>
          <w:p w:rsidR="00065A34" w:rsidRPr="00B22AC8" w:rsidRDefault="00065A34" w:rsidP="00065A34">
            <w:pPr>
              <w:pStyle w:val="ListParagraph"/>
              <w:numPr>
                <w:ilvl w:val="0"/>
                <w:numId w:val="14"/>
              </w:numPr>
              <w:spacing w:line="276" w:lineRule="auto"/>
              <w:ind w:left="1440" w:hanging="720"/>
              <w:jc w:val="both"/>
              <w:rPr>
                <w:rFonts w:ascii="Times New Roman" w:hAnsi="Times New Roman"/>
                <w:sz w:val="24"/>
                <w:szCs w:val="24"/>
              </w:rPr>
            </w:pPr>
            <w:r w:rsidRPr="00B22AC8">
              <w:rPr>
                <w:rFonts w:ascii="Times New Roman" w:hAnsi="Times New Roman"/>
                <w:sz w:val="24"/>
                <w:szCs w:val="24"/>
              </w:rPr>
              <w:t xml:space="preserve">(i) Fraud Risk Factors: These are material fraud indicators that Auditors and Forensic Accountants find it difficult to detect in the course of their audit and investigation or executing their professional duties.  These are factors that give rise to suspicions to material misstatements of financial statements due to asset misappropriation, cash embezzlement, skimming, etc.  </w:t>
            </w:r>
          </w:p>
          <w:p w:rsidR="00065A34" w:rsidRDefault="00065A34" w:rsidP="00065A34">
            <w:pPr>
              <w:pStyle w:val="ListParagraph"/>
              <w:ind w:left="1440"/>
              <w:jc w:val="both"/>
              <w:rPr>
                <w:rFonts w:ascii="Times New Roman" w:hAnsi="Times New Roman"/>
                <w:sz w:val="24"/>
                <w:szCs w:val="24"/>
              </w:rPr>
            </w:pPr>
            <w:r w:rsidRPr="00B22AC8">
              <w:rPr>
                <w:rFonts w:ascii="Times New Roman" w:hAnsi="Times New Roman"/>
                <w:sz w:val="24"/>
                <w:szCs w:val="24"/>
              </w:rPr>
              <w:t>According to Statement of Auditing Standards (SAS) 99, there are three (3) main fraud risk factors that affect an</w:t>
            </w:r>
            <w:r>
              <w:rPr>
                <w:rFonts w:ascii="Times New Roman" w:hAnsi="Times New Roman"/>
                <w:sz w:val="24"/>
                <w:szCs w:val="24"/>
              </w:rPr>
              <w:t xml:space="preserve"> entity and these are;</w:t>
            </w:r>
          </w:p>
          <w:p w:rsidR="00065A34" w:rsidRPr="00B22AC8" w:rsidRDefault="00065A34" w:rsidP="00065A34">
            <w:pPr>
              <w:pStyle w:val="ListParagraph"/>
              <w:spacing w:line="276" w:lineRule="auto"/>
              <w:ind w:left="1440"/>
              <w:jc w:val="both"/>
              <w:rPr>
                <w:rFonts w:ascii="Times New Roman" w:hAnsi="Times New Roman"/>
                <w:sz w:val="24"/>
                <w:szCs w:val="24"/>
              </w:rPr>
            </w:pPr>
          </w:p>
          <w:p w:rsidR="00065A34" w:rsidRDefault="00065A34" w:rsidP="00065A34">
            <w:pPr>
              <w:pStyle w:val="ListParagraph"/>
              <w:numPr>
                <w:ilvl w:val="0"/>
                <w:numId w:val="15"/>
              </w:numPr>
              <w:jc w:val="both"/>
              <w:rPr>
                <w:rFonts w:ascii="Times New Roman" w:hAnsi="Times New Roman"/>
                <w:sz w:val="24"/>
                <w:szCs w:val="24"/>
              </w:rPr>
            </w:pPr>
            <w:r w:rsidRPr="00B22AC8">
              <w:rPr>
                <w:rFonts w:ascii="Times New Roman" w:hAnsi="Times New Roman"/>
                <w:b/>
                <w:sz w:val="24"/>
                <w:szCs w:val="24"/>
              </w:rPr>
              <w:t>Management Characteristics</w:t>
            </w:r>
            <w:r w:rsidRPr="00B22AC8">
              <w:rPr>
                <w:rFonts w:ascii="Times New Roman" w:hAnsi="Times New Roman"/>
                <w:sz w:val="24"/>
                <w:szCs w:val="24"/>
              </w:rPr>
              <w:t>: These are features that reflect management’s abilities, styles and attitude, including the internal controls and the financial reporting processes that motivate management to carry out financial statement reporting fraud.  This is normally exhibited by management in a way of involving itself in setting accounting policies and financial estimates for the company, being responsible for achieving aggressive financial targets, creating tension between the external auditors and senior management, a history of violation and high management or Board member turnover.</w:t>
            </w:r>
          </w:p>
          <w:p w:rsidR="00065A34" w:rsidRPr="00B22AC8" w:rsidRDefault="00065A34" w:rsidP="00065A34">
            <w:pPr>
              <w:pStyle w:val="ListParagraph"/>
              <w:spacing w:line="276" w:lineRule="auto"/>
              <w:ind w:left="1800"/>
              <w:jc w:val="both"/>
              <w:rPr>
                <w:rFonts w:ascii="Times New Roman" w:hAnsi="Times New Roman"/>
                <w:sz w:val="24"/>
                <w:szCs w:val="24"/>
              </w:rPr>
            </w:pPr>
          </w:p>
          <w:p w:rsidR="00065A34" w:rsidRDefault="00065A34" w:rsidP="00065A34">
            <w:pPr>
              <w:pStyle w:val="ListParagraph"/>
              <w:numPr>
                <w:ilvl w:val="0"/>
                <w:numId w:val="15"/>
              </w:numPr>
              <w:jc w:val="both"/>
              <w:rPr>
                <w:rFonts w:ascii="Times New Roman" w:hAnsi="Times New Roman"/>
                <w:sz w:val="24"/>
                <w:szCs w:val="24"/>
              </w:rPr>
            </w:pPr>
            <w:r w:rsidRPr="00B22AC8">
              <w:rPr>
                <w:rFonts w:ascii="Times New Roman" w:hAnsi="Times New Roman"/>
                <w:b/>
                <w:sz w:val="24"/>
                <w:szCs w:val="24"/>
              </w:rPr>
              <w:t>Industry Characteristics</w:t>
            </w:r>
            <w:r w:rsidRPr="00B22AC8">
              <w:rPr>
                <w:rFonts w:ascii="Times New Roman" w:hAnsi="Times New Roman"/>
                <w:sz w:val="24"/>
                <w:szCs w:val="24"/>
              </w:rPr>
              <w:t>: These are the economic, regulatory and legal environment in which the business entity operates. These are both stable and volatile features such as financial regulations, increased competition, market saturation and the adoption of more accounting policies by the company in order to keep up with the industry competition.</w:t>
            </w:r>
          </w:p>
          <w:p w:rsidR="00065A34" w:rsidRPr="00B22AC8" w:rsidRDefault="00065A34" w:rsidP="00065A34">
            <w:pPr>
              <w:pStyle w:val="ListParagraph"/>
              <w:spacing w:line="276" w:lineRule="auto"/>
              <w:ind w:left="1800"/>
              <w:jc w:val="both"/>
              <w:rPr>
                <w:rFonts w:ascii="Times New Roman" w:hAnsi="Times New Roman"/>
                <w:sz w:val="24"/>
                <w:szCs w:val="24"/>
              </w:rPr>
            </w:pPr>
          </w:p>
          <w:p w:rsidR="00065A34" w:rsidRPr="00B22AC8" w:rsidRDefault="00065A34" w:rsidP="00065A34">
            <w:pPr>
              <w:pStyle w:val="ListParagraph"/>
              <w:numPr>
                <w:ilvl w:val="0"/>
                <w:numId w:val="15"/>
              </w:numPr>
              <w:spacing w:line="276" w:lineRule="auto"/>
              <w:jc w:val="both"/>
              <w:rPr>
                <w:rFonts w:ascii="Times New Roman" w:hAnsi="Times New Roman"/>
                <w:sz w:val="24"/>
                <w:szCs w:val="24"/>
              </w:rPr>
            </w:pPr>
            <w:r w:rsidRPr="00B22AC8">
              <w:rPr>
                <w:rFonts w:ascii="Times New Roman" w:hAnsi="Times New Roman"/>
                <w:b/>
                <w:sz w:val="24"/>
                <w:szCs w:val="24"/>
              </w:rPr>
              <w:lastRenderedPageBreak/>
              <w:t>Operating and Financial Stability Features</w:t>
            </w:r>
            <w:r w:rsidRPr="00B22AC8">
              <w:rPr>
                <w:rFonts w:ascii="Times New Roman" w:hAnsi="Times New Roman"/>
                <w:sz w:val="24"/>
                <w:szCs w:val="24"/>
              </w:rPr>
              <w:t>: These are the fraud risk factors that affect the operating nature if the business entity. These include the Going Concern Status as in International Standards on Auditing (ISA 570), the complexity of an entity’s financial transactions, the locations where transactions are originated and recorded and where disbursements are made.  It does not overlook the geographic location of the company’s operating activities, profitability and its general financial conditions.</w:t>
            </w:r>
          </w:p>
          <w:p w:rsidR="00065A34" w:rsidRPr="00B22AC8" w:rsidRDefault="00065A34" w:rsidP="00065A34">
            <w:pPr>
              <w:spacing w:line="276" w:lineRule="auto"/>
              <w:ind w:left="1440"/>
              <w:jc w:val="both"/>
              <w:rPr>
                <w:rFonts w:ascii="Times New Roman" w:hAnsi="Times New Roman" w:cs="Times New Roman"/>
                <w:sz w:val="24"/>
                <w:szCs w:val="24"/>
              </w:rPr>
            </w:pPr>
            <w:r w:rsidRPr="00B22AC8">
              <w:rPr>
                <w:rFonts w:ascii="Times New Roman" w:hAnsi="Times New Roman" w:cs="Times New Roman"/>
                <w:sz w:val="24"/>
                <w:szCs w:val="24"/>
              </w:rPr>
              <w:t>(ii)  Some of the control mechanisms that could be adopted against corruption include but not limited to the following:</w:t>
            </w:r>
          </w:p>
          <w:p w:rsidR="00065A34" w:rsidRPr="00B22AC8" w:rsidRDefault="00065A34" w:rsidP="00065A34">
            <w:pPr>
              <w:pStyle w:val="ListParagraph"/>
              <w:numPr>
                <w:ilvl w:val="0"/>
                <w:numId w:val="16"/>
              </w:numPr>
              <w:spacing w:line="276" w:lineRule="auto"/>
              <w:jc w:val="both"/>
              <w:rPr>
                <w:rFonts w:ascii="Times New Roman" w:hAnsi="Times New Roman"/>
                <w:sz w:val="24"/>
                <w:szCs w:val="24"/>
              </w:rPr>
            </w:pPr>
            <w:r w:rsidRPr="00B22AC8">
              <w:rPr>
                <w:rFonts w:ascii="Times New Roman" w:hAnsi="Times New Roman"/>
                <w:sz w:val="24"/>
                <w:szCs w:val="24"/>
              </w:rPr>
              <w:t>Assessing the areas that are most vulnerable to fraud</w:t>
            </w:r>
          </w:p>
          <w:p w:rsidR="00065A34" w:rsidRPr="00B22AC8" w:rsidRDefault="00065A34" w:rsidP="00065A34">
            <w:pPr>
              <w:pStyle w:val="ListParagraph"/>
              <w:numPr>
                <w:ilvl w:val="0"/>
                <w:numId w:val="16"/>
              </w:numPr>
              <w:spacing w:line="276" w:lineRule="auto"/>
              <w:jc w:val="both"/>
              <w:rPr>
                <w:rFonts w:ascii="Times New Roman" w:hAnsi="Times New Roman"/>
                <w:sz w:val="24"/>
                <w:szCs w:val="24"/>
              </w:rPr>
            </w:pPr>
            <w:r w:rsidRPr="00B22AC8">
              <w:rPr>
                <w:rFonts w:ascii="Times New Roman" w:hAnsi="Times New Roman"/>
                <w:sz w:val="24"/>
                <w:szCs w:val="24"/>
              </w:rPr>
              <w:t>By means of segregating employees and their duties i.e. frequent rotation of employees in different vendor assignments.</w:t>
            </w:r>
          </w:p>
          <w:p w:rsidR="00065A34" w:rsidRPr="00B22AC8" w:rsidRDefault="00065A34" w:rsidP="00065A34">
            <w:pPr>
              <w:pStyle w:val="ListParagraph"/>
              <w:numPr>
                <w:ilvl w:val="0"/>
                <w:numId w:val="16"/>
              </w:numPr>
              <w:spacing w:line="276" w:lineRule="auto"/>
              <w:jc w:val="both"/>
              <w:rPr>
                <w:rFonts w:ascii="Times New Roman" w:hAnsi="Times New Roman"/>
                <w:sz w:val="24"/>
                <w:szCs w:val="24"/>
              </w:rPr>
            </w:pPr>
            <w:r w:rsidRPr="00B22AC8">
              <w:rPr>
                <w:rFonts w:ascii="Times New Roman" w:hAnsi="Times New Roman"/>
                <w:sz w:val="24"/>
                <w:szCs w:val="24"/>
              </w:rPr>
              <w:t>Enhancing transparency and integrity in the bidding process involved in procurement of asset.</w:t>
            </w:r>
          </w:p>
          <w:p w:rsidR="00065A34" w:rsidRPr="00B22AC8" w:rsidRDefault="00065A34" w:rsidP="00065A34">
            <w:pPr>
              <w:pStyle w:val="ListParagraph"/>
              <w:numPr>
                <w:ilvl w:val="0"/>
                <w:numId w:val="16"/>
              </w:numPr>
              <w:spacing w:line="276" w:lineRule="auto"/>
              <w:jc w:val="both"/>
              <w:rPr>
                <w:rFonts w:ascii="Times New Roman" w:hAnsi="Times New Roman"/>
                <w:sz w:val="24"/>
                <w:szCs w:val="24"/>
              </w:rPr>
            </w:pPr>
            <w:r w:rsidRPr="00B22AC8">
              <w:rPr>
                <w:rFonts w:ascii="Times New Roman" w:hAnsi="Times New Roman"/>
                <w:sz w:val="24"/>
                <w:szCs w:val="24"/>
              </w:rPr>
              <w:t>Enforcing a strong policy on the total disclosure of conflict of interests, receipts of gifts relating to transactions.</w:t>
            </w:r>
          </w:p>
          <w:p w:rsidR="00065A34" w:rsidRPr="00B22AC8" w:rsidRDefault="00065A34" w:rsidP="00065A34">
            <w:pPr>
              <w:pStyle w:val="ListParagraph"/>
              <w:numPr>
                <w:ilvl w:val="0"/>
                <w:numId w:val="16"/>
              </w:numPr>
              <w:spacing w:line="276" w:lineRule="auto"/>
              <w:jc w:val="both"/>
              <w:rPr>
                <w:rFonts w:ascii="Times New Roman" w:hAnsi="Times New Roman"/>
                <w:sz w:val="24"/>
                <w:szCs w:val="24"/>
              </w:rPr>
            </w:pPr>
            <w:r w:rsidRPr="00B22AC8">
              <w:rPr>
                <w:rFonts w:ascii="Times New Roman" w:hAnsi="Times New Roman"/>
                <w:sz w:val="24"/>
                <w:szCs w:val="24"/>
              </w:rPr>
              <w:t>Using private fax machines requiring bids to be submitted to named individuals other than those soliciting the bids in order to prevent fraudsters informing their partners about lower bidding competitors.</w:t>
            </w:r>
          </w:p>
          <w:p w:rsidR="00065A34" w:rsidRPr="00B22AC8" w:rsidRDefault="00065A34" w:rsidP="00065A34">
            <w:pPr>
              <w:pStyle w:val="ListParagraph"/>
              <w:numPr>
                <w:ilvl w:val="0"/>
                <w:numId w:val="16"/>
              </w:numPr>
              <w:spacing w:line="276" w:lineRule="auto"/>
              <w:jc w:val="both"/>
              <w:rPr>
                <w:rFonts w:ascii="Times New Roman" w:hAnsi="Times New Roman"/>
                <w:sz w:val="24"/>
                <w:szCs w:val="24"/>
              </w:rPr>
            </w:pPr>
            <w:r w:rsidRPr="00B22AC8">
              <w:rPr>
                <w:rFonts w:ascii="Times New Roman" w:hAnsi="Times New Roman"/>
                <w:sz w:val="24"/>
                <w:szCs w:val="24"/>
              </w:rPr>
              <w:t>Establishing a hotline to enable vendors to complain should they be approached by someone seeking to bribe them.</w:t>
            </w:r>
          </w:p>
          <w:p w:rsidR="00065A34" w:rsidRPr="00B22AC8" w:rsidRDefault="00065A34" w:rsidP="00065A34">
            <w:pPr>
              <w:pStyle w:val="ListParagraph"/>
              <w:numPr>
                <w:ilvl w:val="0"/>
                <w:numId w:val="16"/>
              </w:numPr>
              <w:spacing w:line="276" w:lineRule="auto"/>
              <w:jc w:val="both"/>
              <w:rPr>
                <w:rFonts w:ascii="Times New Roman" w:hAnsi="Times New Roman"/>
                <w:sz w:val="24"/>
                <w:szCs w:val="24"/>
              </w:rPr>
            </w:pPr>
            <w:r w:rsidRPr="00B22AC8">
              <w:rPr>
                <w:rFonts w:ascii="Times New Roman" w:hAnsi="Times New Roman"/>
                <w:sz w:val="24"/>
                <w:szCs w:val="24"/>
              </w:rPr>
              <w:t>Appointing, training and retraining experienced officers to supervise the affairs of the officers involved in the bidding process, their relationship with buyers and suppliers as well as industry to firm management policies on corruption and its signals.</w:t>
            </w:r>
          </w:p>
          <w:p w:rsidR="00065A34" w:rsidRPr="00B22AC8" w:rsidRDefault="00065A34" w:rsidP="00065A34">
            <w:pPr>
              <w:pStyle w:val="ListParagraph"/>
              <w:spacing w:line="276" w:lineRule="auto"/>
              <w:ind w:left="1800"/>
              <w:jc w:val="both"/>
              <w:rPr>
                <w:rFonts w:ascii="Times New Roman" w:hAnsi="Times New Roman"/>
                <w:sz w:val="24"/>
                <w:szCs w:val="24"/>
              </w:rPr>
            </w:pPr>
          </w:p>
          <w:p w:rsidR="00065A34" w:rsidRPr="00B22AC8" w:rsidRDefault="00065A34" w:rsidP="00065A34">
            <w:pPr>
              <w:spacing w:line="276" w:lineRule="auto"/>
              <w:ind w:left="1440"/>
              <w:jc w:val="both"/>
              <w:rPr>
                <w:rFonts w:ascii="Times New Roman" w:hAnsi="Times New Roman" w:cs="Times New Roman"/>
                <w:sz w:val="24"/>
                <w:szCs w:val="24"/>
              </w:rPr>
            </w:pPr>
            <w:r w:rsidRPr="00B22AC8">
              <w:rPr>
                <w:rFonts w:ascii="Times New Roman" w:hAnsi="Times New Roman" w:cs="Times New Roman"/>
                <w:sz w:val="24"/>
                <w:szCs w:val="24"/>
              </w:rPr>
              <w:t xml:space="preserve">(iii) </w:t>
            </w:r>
            <w:r w:rsidRPr="00B22AC8">
              <w:rPr>
                <w:rFonts w:ascii="Times New Roman" w:hAnsi="Times New Roman" w:cs="Times New Roman"/>
                <w:b/>
                <w:sz w:val="24"/>
                <w:szCs w:val="24"/>
              </w:rPr>
              <w:t>Analytic Procedures:</w:t>
            </w:r>
            <w:r w:rsidRPr="00B22AC8">
              <w:rPr>
                <w:rFonts w:ascii="Times New Roman" w:hAnsi="Times New Roman" w:cs="Times New Roman"/>
                <w:sz w:val="24"/>
                <w:szCs w:val="24"/>
              </w:rPr>
              <w:t xml:space="preserve"> These are the procedures used in the audit of financial statements to determine the rate, trend and the performance of a company in a particular industry to its competitors within the same industry. The main benefits of using Analytic Procedures in an audit process are:</w:t>
            </w:r>
          </w:p>
          <w:p w:rsidR="00065A34" w:rsidRDefault="00065A34" w:rsidP="00065A34">
            <w:pPr>
              <w:pStyle w:val="ListParagraph"/>
              <w:numPr>
                <w:ilvl w:val="0"/>
                <w:numId w:val="17"/>
              </w:numPr>
              <w:jc w:val="both"/>
              <w:rPr>
                <w:rFonts w:ascii="Times New Roman" w:hAnsi="Times New Roman"/>
                <w:sz w:val="24"/>
                <w:szCs w:val="24"/>
              </w:rPr>
            </w:pPr>
            <w:r w:rsidRPr="00B22AC8">
              <w:rPr>
                <w:rFonts w:ascii="Times New Roman" w:hAnsi="Times New Roman"/>
                <w:b/>
                <w:sz w:val="24"/>
                <w:szCs w:val="24"/>
              </w:rPr>
              <w:t>Preliminary or Primary Benefit:</w:t>
            </w:r>
            <w:r w:rsidRPr="00B22AC8">
              <w:rPr>
                <w:rFonts w:ascii="Times New Roman" w:hAnsi="Times New Roman"/>
                <w:sz w:val="24"/>
                <w:szCs w:val="24"/>
              </w:rPr>
              <w:t xml:space="preserve"> Analytic Procedures when used in an audit process primarily helps to provide insight into the company and detects high risk areas during the audit.  This also helps to determine the nature and timing of the audit work through the use of an audit program and the extent of which these audit procedures would be evaluated.</w:t>
            </w:r>
          </w:p>
          <w:p w:rsidR="00065A34" w:rsidRPr="00B22AC8" w:rsidRDefault="00065A34" w:rsidP="00065A34">
            <w:pPr>
              <w:pStyle w:val="ListParagraph"/>
              <w:spacing w:line="276" w:lineRule="auto"/>
              <w:ind w:left="1800"/>
              <w:jc w:val="both"/>
              <w:rPr>
                <w:rFonts w:ascii="Times New Roman" w:hAnsi="Times New Roman"/>
                <w:sz w:val="24"/>
                <w:szCs w:val="24"/>
              </w:rPr>
            </w:pPr>
          </w:p>
          <w:p w:rsidR="00065A34" w:rsidRDefault="00065A34" w:rsidP="00065A34">
            <w:pPr>
              <w:pStyle w:val="ListParagraph"/>
              <w:numPr>
                <w:ilvl w:val="0"/>
                <w:numId w:val="17"/>
              </w:numPr>
              <w:jc w:val="both"/>
              <w:rPr>
                <w:rFonts w:ascii="Times New Roman" w:hAnsi="Times New Roman"/>
                <w:sz w:val="24"/>
                <w:szCs w:val="24"/>
              </w:rPr>
            </w:pPr>
            <w:r w:rsidRPr="00B22AC8">
              <w:rPr>
                <w:rFonts w:ascii="Times New Roman" w:hAnsi="Times New Roman"/>
                <w:sz w:val="24"/>
                <w:szCs w:val="24"/>
              </w:rPr>
              <w:t xml:space="preserve">Through the use of </w:t>
            </w:r>
            <w:r w:rsidRPr="00B22AC8">
              <w:rPr>
                <w:rFonts w:ascii="Times New Roman" w:hAnsi="Times New Roman"/>
                <w:b/>
                <w:sz w:val="24"/>
                <w:szCs w:val="24"/>
              </w:rPr>
              <w:t>Substantive Analytic Procedure</w:t>
            </w:r>
            <w:r w:rsidRPr="00B22AC8">
              <w:rPr>
                <w:rFonts w:ascii="Times New Roman" w:hAnsi="Times New Roman"/>
                <w:sz w:val="24"/>
                <w:szCs w:val="24"/>
              </w:rPr>
              <w:t>, the auditor is able to evaluate the account balances in the financial statements and also serves as audit evidence obtained in order to assessing the general performance of a company and the ability to remain a going concern.</w:t>
            </w:r>
          </w:p>
          <w:p w:rsidR="00065A34" w:rsidRPr="00B22AC8" w:rsidRDefault="00065A34" w:rsidP="00065A34">
            <w:pPr>
              <w:pStyle w:val="ListParagraph"/>
              <w:rPr>
                <w:rFonts w:ascii="Times New Roman" w:hAnsi="Times New Roman"/>
                <w:sz w:val="24"/>
                <w:szCs w:val="24"/>
              </w:rPr>
            </w:pPr>
          </w:p>
          <w:p w:rsidR="00065A34" w:rsidRPr="00B22AC8" w:rsidRDefault="00065A34" w:rsidP="00065A34">
            <w:pPr>
              <w:pStyle w:val="ListParagraph"/>
              <w:spacing w:line="276" w:lineRule="auto"/>
              <w:ind w:left="1800"/>
              <w:jc w:val="both"/>
              <w:rPr>
                <w:rFonts w:ascii="Times New Roman" w:hAnsi="Times New Roman"/>
                <w:sz w:val="24"/>
                <w:szCs w:val="24"/>
              </w:rPr>
            </w:pPr>
          </w:p>
          <w:p w:rsidR="00065A34" w:rsidRDefault="00065A34" w:rsidP="00065A34">
            <w:pPr>
              <w:pStyle w:val="ListParagraph"/>
              <w:numPr>
                <w:ilvl w:val="0"/>
                <w:numId w:val="17"/>
              </w:numPr>
              <w:jc w:val="both"/>
              <w:rPr>
                <w:rFonts w:ascii="Times New Roman" w:hAnsi="Times New Roman"/>
                <w:sz w:val="24"/>
                <w:szCs w:val="24"/>
              </w:rPr>
            </w:pPr>
            <w:r w:rsidRPr="00B22AC8">
              <w:rPr>
                <w:rFonts w:ascii="Times New Roman" w:hAnsi="Times New Roman"/>
                <w:sz w:val="24"/>
                <w:szCs w:val="24"/>
              </w:rPr>
              <w:t xml:space="preserve">Analytic Procedures are used to carry out </w:t>
            </w:r>
            <w:r w:rsidRPr="00B22AC8">
              <w:rPr>
                <w:rFonts w:ascii="Times New Roman" w:hAnsi="Times New Roman"/>
                <w:b/>
                <w:sz w:val="24"/>
                <w:szCs w:val="24"/>
              </w:rPr>
              <w:t>Final Assessment of Financial</w:t>
            </w:r>
            <w:r w:rsidRPr="00B22AC8">
              <w:rPr>
                <w:rFonts w:ascii="Times New Roman" w:hAnsi="Times New Roman"/>
                <w:sz w:val="24"/>
                <w:szCs w:val="24"/>
              </w:rPr>
              <w:t xml:space="preserve"> S</w:t>
            </w:r>
            <w:r w:rsidRPr="00B22AC8">
              <w:rPr>
                <w:rFonts w:ascii="Times New Roman" w:hAnsi="Times New Roman"/>
                <w:b/>
                <w:sz w:val="24"/>
                <w:szCs w:val="24"/>
              </w:rPr>
              <w:t xml:space="preserve">tatements and assess whether or not the audit conclusions drawn are correct.  </w:t>
            </w:r>
            <w:r w:rsidRPr="00B22AC8">
              <w:rPr>
                <w:rFonts w:ascii="Times New Roman" w:hAnsi="Times New Roman"/>
                <w:sz w:val="24"/>
                <w:szCs w:val="24"/>
              </w:rPr>
              <w:t xml:space="preserve">This is done using the final analytic procedure technique. At this </w:t>
            </w:r>
            <w:r w:rsidRPr="00B22AC8">
              <w:rPr>
                <w:rFonts w:ascii="Times New Roman" w:hAnsi="Times New Roman"/>
                <w:sz w:val="24"/>
                <w:szCs w:val="24"/>
              </w:rPr>
              <w:lastRenderedPageBreak/>
              <w:t>stage, audit working papers are reviewed by the audit senior in the team and agreements are reached on issues with the audit client.</w:t>
            </w:r>
          </w:p>
          <w:p w:rsidR="00065A34" w:rsidRPr="00B22AC8" w:rsidRDefault="00065A34" w:rsidP="00065A34">
            <w:pPr>
              <w:pStyle w:val="ListParagraph"/>
              <w:spacing w:line="276" w:lineRule="auto"/>
              <w:ind w:left="1800"/>
              <w:jc w:val="both"/>
              <w:rPr>
                <w:rFonts w:ascii="Times New Roman" w:hAnsi="Times New Roman"/>
                <w:sz w:val="24"/>
                <w:szCs w:val="24"/>
              </w:rPr>
            </w:pPr>
          </w:p>
          <w:p w:rsidR="00065A34" w:rsidRDefault="00065A34" w:rsidP="00065A34">
            <w:pPr>
              <w:pStyle w:val="ListParagraph"/>
              <w:numPr>
                <w:ilvl w:val="0"/>
                <w:numId w:val="17"/>
              </w:numPr>
              <w:jc w:val="both"/>
              <w:rPr>
                <w:rFonts w:ascii="Times New Roman" w:hAnsi="Times New Roman"/>
                <w:sz w:val="24"/>
                <w:szCs w:val="24"/>
              </w:rPr>
            </w:pPr>
            <w:r w:rsidRPr="00B22AC8">
              <w:rPr>
                <w:rFonts w:ascii="Times New Roman" w:hAnsi="Times New Roman"/>
                <w:sz w:val="24"/>
                <w:szCs w:val="24"/>
              </w:rPr>
              <w:t>The other benefits are indicating errors in Financial statements: if analytic procedures are carefully used, it detects discrepancies between a company’s actual performance and expected performance hence revealing any accounting errors, irregularities and fraud in the financial statements.</w:t>
            </w:r>
          </w:p>
          <w:p w:rsidR="00065A34" w:rsidRPr="00B22AC8" w:rsidRDefault="00065A34" w:rsidP="00065A34">
            <w:pPr>
              <w:pStyle w:val="ListParagraph"/>
              <w:rPr>
                <w:rFonts w:ascii="Times New Roman" w:hAnsi="Times New Roman"/>
                <w:sz w:val="24"/>
                <w:szCs w:val="24"/>
              </w:rPr>
            </w:pPr>
          </w:p>
          <w:p w:rsidR="00065A34" w:rsidRPr="00B22AC8" w:rsidRDefault="00065A34" w:rsidP="00065A34">
            <w:pPr>
              <w:pStyle w:val="ListParagraph"/>
              <w:spacing w:line="276" w:lineRule="auto"/>
              <w:ind w:left="1800"/>
              <w:jc w:val="both"/>
              <w:rPr>
                <w:rFonts w:ascii="Times New Roman" w:hAnsi="Times New Roman"/>
                <w:sz w:val="24"/>
                <w:szCs w:val="24"/>
              </w:rPr>
            </w:pPr>
          </w:p>
          <w:p w:rsidR="00065A34" w:rsidRDefault="00065A34" w:rsidP="00065A34">
            <w:pPr>
              <w:pStyle w:val="ListParagraph"/>
              <w:numPr>
                <w:ilvl w:val="0"/>
                <w:numId w:val="17"/>
              </w:numPr>
              <w:jc w:val="both"/>
              <w:rPr>
                <w:rFonts w:ascii="Times New Roman" w:hAnsi="Times New Roman"/>
                <w:sz w:val="24"/>
                <w:szCs w:val="24"/>
              </w:rPr>
            </w:pPr>
            <w:r w:rsidRPr="00B22AC8">
              <w:rPr>
                <w:rFonts w:ascii="Times New Roman" w:hAnsi="Times New Roman"/>
                <w:sz w:val="24"/>
                <w:szCs w:val="24"/>
              </w:rPr>
              <w:t>Analytic Procedures helps to identify unexpected relationship in a company’s financial statements with that of its competitors in the same industry through the use of ratio analysis.</w:t>
            </w:r>
          </w:p>
          <w:p w:rsidR="00065A34" w:rsidRDefault="00065A34" w:rsidP="00065A34">
            <w:pPr>
              <w:pStyle w:val="ListParagraph"/>
              <w:ind w:left="1800"/>
              <w:jc w:val="both"/>
              <w:rPr>
                <w:rFonts w:ascii="Times New Roman" w:hAnsi="Times New Roman"/>
                <w:sz w:val="24"/>
                <w:szCs w:val="24"/>
              </w:rPr>
            </w:pPr>
          </w:p>
          <w:p w:rsidR="00065A34" w:rsidRDefault="00065A34" w:rsidP="00065A34">
            <w:pPr>
              <w:pStyle w:val="ListParagraph"/>
              <w:ind w:left="1800"/>
              <w:jc w:val="both"/>
              <w:rPr>
                <w:rFonts w:ascii="Times New Roman" w:hAnsi="Times New Roman"/>
                <w:sz w:val="24"/>
                <w:szCs w:val="24"/>
              </w:rPr>
            </w:pPr>
          </w:p>
          <w:p w:rsidR="00065A34" w:rsidRPr="00B22AC8" w:rsidRDefault="00065A34" w:rsidP="00065A34">
            <w:pPr>
              <w:pStyle w:val="ListParagraph"/>
              <w:spacing w:line="276" w:lineRule="auto"/>
              <w:ind w:left="1800"/>
              <w:jc w:val="both"/>
              <w:rPr>
                <w:rFonts w:ascii="Times New Roman" w:hAnsi="Times New Roman"/>
                <w:sz w:val="24"/>
                <w:szCs w:val="24"/>
              </w:rPr>
            </w:pPr>
          </w:p>
          <w:p w:rsidR="00065A34" w:rsidRPr="00B22AC8" w:rsidRDefault="00065A34" w:rsidP="00065A34">
            <w:pPr>
              <w:spacing w:line="276" w:lineRule="auto"/>
              <w:ind w:left="1440"/>
              <w:jc w:val="both"/>
              <w:rPr>
                <w:rFonts w:ascii="Times New Roman" w:hAnsi="Times New Roman" w:cs="Times New Roman"/>
                <w:sz w:val="24"/>
                <w:szCs w:val="24"/>
              </w:rPr>
            </w:pPr>
            <w:r w:rsidRPr="00B22AC8">
              <w:rPr>
                <w:rFonts w:ascii="Times New Roman" w:hAnsi="Times New Roman" w:cs="Times New Roman"/>
                <w:sz w:val="24"/>
                <w:szCs w:val="24"/>
              </w:rPr>
              <w:t xml:space="preserve">(iv) According to the Fraud Triangle, three (3) main components must be present concurrently to drive a person to commit fraud in varying degrees.  These conditions are: (a) Pressure/Incentive (b) Opportunity (c) Rationalization / Justification of attitude to committing fraud.  </w:t>
            </w:r>
          </w:p>
          <w:p w:rsidR="00065A34" w:rsidRPr="00B22AC8" w:rsidRDefault="00065A34" w:rsidP="00065A34">
            <w:pPr>
              <w:spacing w:line="276" w:lineRule="auto"/>
              <w:ind w:left="1440"/>
              <w:jc w:val="both"/>
              <w:rPr>
                <w:rFonts w:ascii="Times New Roman" w:hAnsi="Times New Roman" w:cs="Times New Roman"/>
                <w:sz w:val="24"/>
                <w:szCs w:val="24"/>
              </w:rPr>
            </w:pPr>
            <w:r w:rsidRPr="00B22AC8">
              <w:rPr>
                <w:rFonts w:ascii="Times New Roman" w:hAnsi="Times New Roman" w:cs="Times New Roman"/>
                <w:sz w:val="24"/>
                <w:szCs w:val="24"/>
              </w:rPr>
              <w:t xml:space="preserve">A fraudster is highly motivated to commit more fraud when his or her actions are easily justifiable and some of the rationalizations include: </w:t>
            </w:r>
          </w:p>
          <w:p w:rsidR="00065A34" w:rsidRPr="00B22AC8" w:rsidRDefault="00065A34" w:rsidP="00065A34">
            <w:pPr>
              <w:pStyle w:val="ListParagraph"/>
              <w:numPr>
                <w:ilvl w:val="0"/>
                <w:numId w:val="18"/>
              </w:numPr>
              <w:spacing w:line="276" w:lineRule="auto"/>
              <w:jc w:val="both"/>
              <w:rPr>
                <w:rFonts w:ascii="Times New Roman" w:hAnsi="Times New Roman"/>
                <w:sz w:val="24"/>
                <w:szCs w:val="24"/>
              </w:rPr>
            </w:pPr>
            <w:r w:rsidRPr="00B22AC8">
              <w:rPr>
                <w:rFonts w:ascii="Times New Roman" w:hAnsi="Times New Roman"/>
                <w:sz w:val="24"/>
                <w:szCs w:val="24"/>
              </w:rPr>
              <w:t>Personal circumstances, moral, organizational, professional and ethical values and behaviors that are not clearly defined and are not well communicated to employees.</w:t>
            </w:r>
          </w:p>
          <w:p w:rsidR="00065A34" w:rsidRPr="00B22AC8" w:rsidRDefault="00065A34" w:rsidP="00065A34">
            <w:pPr>
              <w:pStyle w:val="ListParagraph"/>
              <w:numPr>
                <w:ilvl w:val="0"/>
                <w:numId w:val="18"/>
              </w:numPr>
              <w:spacing w:line="276" w:lineRule="auto"/>
              <w:jc w:val="both"/>
              <w:rPr>
                <w:rFonts w:ascii="Times New Roman" w:hAnsi="Times New Roman"/>
                <w:sz w:val="24"/>
                <w:szCs w:val="24"/>
              </w:rPr>
            </w:pPr>
            <w:r w:rsidRPr="00B22AC8">
              <w:rPr>
                <w:rFonts w:ascii="Times New Roman" w:hAnsi="Times New Roman"/>
                <w:sz w:val="24"/>
                <w:szCs w:val="24"/>
              </w:rPr>
              <w:t>Management does not take supervision of internal controls and discipline seriously</w:t>
            </w:r>
          </w:p>
          <w:p w:rsidR="00065A34" w:rsidRPr="00B22AC8" w:rsidRDefault="00065A34" w:rsidP="00065A34">
            <w:pPr>
              <w:pStyle w:val="ListParagraph"/>
              <w:numPr>
                <w:ilvl w:val="0"/>
                <w:numId w:val="18"/>
              </w:numPr>
              <w:spacing w:line="276" w:lineRule="auto"/>
              <w:jc w:val="both"/>
              <w:rPr>
                <w:rFonts w:ascii="Times New Roman" w:hAnsi="Times New Roman"/>
                <w:sz w:val="24"/>
                <w:szCs w:val="24"/>
              </w:rPr>
            </w:pPr>
            <w:r w:rsidRPr="00B22AC8">
              <w:rPr>
                <w:rFonts w:ascii="Times New Roman" w:hAnsi="Times New Roman"/>
                <w:sz w:val="24"/>
                <w:szCs w:val="24"/>
              </w:rPr>
              <w:t>The company overlooked my hard work and promoted someone else instead so I deserve this.</w:t>
            </w:r>
          </w:p>
          <w:p w:rsidR="00065A34" w:rsidRPr="00B22AC8" w:rsidRDefault="00065A34" w:rsidP="00065A34">
            <w:pPr>
              <w:pStyle w:val="ListParagraph"/>
              <w:numPr>
                <w:ilvl w:val="0"/>
                <w:numId w:val="18"/>
              </w:numPr>
              <w:spacing w:line="276" w:lineRule="auto"/>
              <w:jc w:val="both"/>
              <w:rPr>
                <w:rFonts w:ascii="Times New Roman" w:hAnsi="Times New Roman"/>
                <w:sz w:val="24"/>
                <w:szCs w:val="24"/>
              </w:rPr>
            </w:pPr>
            <w:r w:rsidRPr="00B22AC8">
              <w:rPr>
                <w:rFonts w:ascii="Times New Roman" w:hAnsi="Times New Roman"/>
                <w:sz w:val="24"/>
                <w:szCs w:val="24"/>
              </w:rPr>
              <w:t>Job insecurity originating from downsizing, a negative environment at work and limited promotion prospects.</w:t>
            </w:r>
          </w:p>
          <w:p w:rsidR="00065A34" w:rsidRPr="00B22AC8" w:rsidRDefault="00065A34" w:rsidP="00065A34">
            <w:pPr>
              <w:pStyle w:val="ListParagraph"/>
              <w:numPr>
                <w:ilvl w:val="0"/>
                <w:numId w:val="18"/>
              </w:numPr>
              <w:spacing w:line="276" w:lineRule="auto"/>
              <w:jc w:val="both"/>
              <w:rPr>
                <w:rFonts w:ascii="Times New Roman" w:hAnsi="Times New Roman"/>
                <w:sz w:val="24"/>
                <w:szCs w:val="24"/>
              </w:rPr>
            </w:pPr>
            <w:r w:rsidRPr="00B22AC8">
              <w:rPr>
                <w:rFonts w:ascii="Times New Roman" w:hAnsi="Times New Roman"/>
                <w:sz w:val="24"/>
                <w:szCs w:val="24"/>
              </w:rPr>
              <w:t>Senior management’s attitude to prevent fraud and their reaction to fraudulent activities and its repercussions.</w:t>
            </w:r>
          </w:p>
          <w:p w:rsidR="00065A34" w:rsidRPr="00B22AC8" w:rsidRDefault="00065A34" w:rsidP="00065A34">
            <w:pPr>
              <w:pStyle w:val="ListParagraph"/>
              <w:numPr>
                <w:ilvl w:val="0"/>
                <w:numId w:val="18"/>
              </w:numPr>
              <w:spacing w:line="276" w:lineRule="auto"/>
              <w:jc w:val="both"/>
              <w:rPr>
                <w:rFonts w:ascii="Times New Roman" w:hAnsi="Times New Roman"/>
                <w:sz w:val="24"/>
                <w:szCs w:val="24"/>
              </w:rPr>
            </w:pPr>
            <w:r w:rsidRPr="00B22AC8">
              <w:rPr>
                <w:rFonts w:ascii="Times New Roman" w:hAnsi="Times New Roman"/>
                <w:sz w:val="24"/>
                <w:szCs w:val="24"/>
              </w:rPr>
              <w:t>How the organization is structured i.e. individual employees psychology, reporting lines and the relationship between the employees and the company.</w:t>
            </w:r>
          </w:p>
          <w:p w:rsidR="00065A34" w:rsidRPr="00B22AC8" w:rsidRDefault="00065A34" w:rsidP="00065A34">
            <w:pPr>
              <w:pStyle w:val="ListParagraph"/>
              <w:numPr>
                <w:ilvl w:val="0"/>
                <w:numId w:val="18"/>
              </w:numPr>
              <w:spacing w:line="276" w:lineRule="auto"/>
              <w:jc w:val="both"/>
              <w:rPr>
                <w:rFonts w:ascii="Times New Roman" w:hAnsi="Times New Roman"/>
                <w:sz w:val="24"/>
                <w:szCs w:val="24"/>
              </w:rPr>
            </w:pPr>
            <w:r w:rsidRPr="00B22AC8">
              <w:rPr>
                <w:rFonts w:ascii="Times New Roman" w:hAnsi="Times New Roman"/>
                <w:sz w:val="24"/>
                <w:szCs w:val="24"/>
              </w:rPr>
              <w:t>A budget or forecast that is not ‘SMART’ thus a budget or forecast that is not Specific, Measurable, and Attainable and cannot be actualized, not being Realistic and not Time-bound.</w:t>
            </w:r>
          </w:p>
          <w:p w:rsidR="00065A34" w:rsidRPr="00B22AC8" w:rsidRDefault="00065A34" w:rsidP="00065A34">
            <w:pPr>
              <w:pStyle w:val="ListParagraph"/>
              <w:numPr>
                <w:ilvl w:val="0"/>
                <w:numId w:val="18"/>
              </w:numPr>
              <w:spacing w:line="276" w:lineRule="auto"/>
              <w:jc w:val="both"/>
              <w:rPr>
                <w:rFonts w:ascii="Times New Roman" w:hAnsi="Times New Roman"/>
                <w:sz w:val="24"/>
                <w:szCs w:val="24"/>
              </w:rPr>
            </w:pPr>
            <w:r w:rsidRPr="00B22AC8">
              <w:rPr>
                <w:rFonts w:ascii="Times New Roman" w:hAnsi="Times New Roman"/>
                <w:sz w:val="24"/>
                <w:szCs w:val="24"/>
              </w:rPr>
              <w:t>Attempts by management to justify questionable accounting practices and disclosure policies.</w:t>
            </w:r>
          </w:p>
          <w:p w:rsidR="00065A34" w:rsidRPr="00B22AC8" w:rsidRDefault="00065A34" w:rsidP="00065A34">
            <w:pPr>
              <w:pStyle w:val="ListParagraph"/>
              <w:numPr>
                <w:ilvl w:val="0"/>
                <w:numId w:val="18"/>
              </w:numPr>
              <w:spacing w:line="276" w:lineRule="auto"/>
              <w:jc w:val="both"/>
              <w:rPr>
                <w:rFonts w:ascii="Times New Roman" w:hAnsi="Times New Roman"/>
                <w:sz w:val="24"/>
                <w:szCs w:val="24"/>
              </w:rPr>
            </w:pPr>
            <w:r w:rsidRPr="00B22AC8">
              <w:rPr>
                <w:rFonts w:ascii="Times New Roman" w:hAnsi="Times New Roman"/>
                <w:sz w:val="24"/>
                <w:szCs w:val="24"/>
              </w:rPr>
              <w:t>When a month’s fictitious accounting entry can be reversed by a counter entry next month; therefore it is exactly not fraud.</w:t>
            </w:r>
          </w:p>
          <w:p w:rsidR="00065A34" w:rsidRPr="00B22AC8" w:rsidRDefault="00065A34" w:rsidP="00065A34">
            <w:pPr>
              <w:pStyle w:val="ListParagraph"/>
              <w:numPr>
                <w:ilvl w:val="0"/>
                <w:numId w:val="18"/>
              </w:numPr>
              <w:spacing w:line="276" w:lineRule="auto"/>
              <w:jc w:val="both"/>
              <w:rPr>
                <w:rFonts w:ascii="Times New Roman" w:hAnsi="Times New Roman"/>
                <w:sz w:val="24"/>
                <w:szCs w:val="24"/>
              </w:rPr>
            </w:pPr>
            <w:r w:rsidRPr="00B22AC8">
              <w:rPr>
                <w:rFonts w:ascii="Times New Roman" w:hAnsi="Times New Roman"/>
                <w:sz w:val="24"/>
                <w:szCs w:val="24"/>
              </w:rPr>
              <w:t>Unhealthy relationship between the company and its auditors which may include bullying by the management, lack of access to data and unrealistic time constraints.</w:t>
            </w:r>
          </w:p>
          <w:p w:rsidR="00065A34" w:rsidRPr="00B22AC8" w:rsidRDefault="00065A34" w:rsidP="00065A34">
            <w:pPr>
              <w:spacing w:line="276" w:lineRule="auto"/>
              <w:ind w:left="1440"/>
              <w:jc w:val="both"/>
              <w:rPr>
                <w:rFonts w:ascii="Times New Roman" w:hAnsi="Times New Roman" w:cs="Times New Roman"/>
                <w:sz w:val="24"/>
                <w:szCs w:val="24"/>
              </w:rPr>
            </w:pPr>
          </w:p>
          <w:p w:rsidR="00065A34" w:rsidRPr="00B22AC8" w:rsidRDefault="00065A34" w:rsidP="00065A34">
            <w:pPr>
              <w:spacing w:line="276" w:lineRule="auto"/>
              <w:ind w:left="1440"/>
              <w:jc w:val="both"/>
              <w:rPr>
                <w:rFonts w:ascii="Times New Roman" w:hAnsi="Times New Roman" w:cs="Times New Roman"/>
                <w:sz w:val="24"/>
                <w:szCs w:val="24"/>
              </w:rPr>
            </w:pPr>
            <w:r w:rsidRPr="00B22AC8">
              <w:rPr>
                <w:rFonts w:ascii="Times New Roman" w:hAnsi="Times New Roman" w:cs="Times New Roman"/>
                <w:sz w:val="24"/>
                <w:szCs w:val="24"/>
              </w:rPr>
              <w:t>(v) Risk Factors cannot be identified and evaluated without the company taking into consideration the following;</w:t>
            </w:r>
          </w:p>
          <w:p w:rsidR="00065A34" w:rsidRPr="00B22AC8" w:rsidRDefault="00065A34" w:rsidP="00065A34">
            <w:pPr>
              <w:spacing w:line="276" w:lineRule="auto"/>
              <w:ind w:left="1440"/>
              <w:jc w:val="both"/>
              <w:rPr>
                <w:rFonts w:ascii="Times New Roman" w:hAnsi="Times New Roman" w:cs="Times New Roman"/>
                <w:sz w:val="24"/>
                <w:szCs w:val="24"/>
              </w:rPr>
            </w:pPr>
            <w:r w:rsidRPr="00B22AC8">
              <w:rPr>
                <w:rFonts w:ascii="Times New Roman" w:hAnsi="Times New Roman" w:cs="Times New Roman"/>
                <w:sz w:val="24"/>
                <w:szCs w:val="24"/>
              </w:rPr>
              <w:t>a. Understanding thoroughly the business and its environment in which it operates, the entity’s organizational hierarchy and culture and its internal controls</w:t>
            </w:r>
          </w:p>
          <w:p w:rsidR="00065A34" w:rsidRPr="00B22AC8" w:rsidRDefault="00065A34" w:rsidP="00065A34">
            <w:pPr>
              <w:spacing w:line="276" w:lineRule="auto"/>
              <w:ind w:left="1440"/>
              <w:jc w:val="both"/>
              <w:rPr>
                <w:rFonts w:ascii="Times New Roman" w:hAnsi="Times New Roman" w:cs="Times New Roman"/>
                <w:sz w:val="24"/>
                <w:szCs w:val="24"/>
              </w:rPr>
            </w:pPr>
            <w:r w:rsidRPr="00B22AC8">
              <w:rPr>
                <w:rFonts w:ascii="Times New Roman" w:hAnsi="Times New Roman" w:cs="Times New Roman"/>
                <w:sz w:val="24"/>
                <w:szCs w:val="24"/>
              </w:rPr>
              <w:t>b. How to understand the risk factors and mitigating them through efficient and effective resources such as understanding the presence of the risk factors and accepting it, avoiding the risk, transferring it or reducing it to the barest minimum.</w:t>
            </w:r>
          </w:p>
          <w:p w:rsidR="00065A34" w:rsidRPr="00B22AC8" w:rsidRDefault="00065A34" w:rsidP="00065A34">
            <w:pPr>
              <w:spacing w:line="276" w:lineRule="auto"/>
              <w:ind w:left="1440"/>
              <w:jc w:val="both"/>
              <w:rPr>
                <w:rFonts w:ascii="Times New Roman" w:hAnsi="Times New Roman" w:cs="Times New Roman"/>
                <w:sz w:val="24"/>
                <w:szCs w:val="24"/>
              </w:rPr>
            </w:pPr>
            <w:r w:rsidRPr="00B22AC8">
              <w:rPr>
                <w:rFonts w:ascii="Times New Roman" w:hAnsi="Times New Roman" w:cs="Times New Roman"/>
                <w:sz w:val="24"/>
                <w:szCs w:val="24"/>
              </w:rPr>
              <w:t>c. Identification of unusual and suspicious transactions, ambiguous financial ratios and questionable explanations by management so that an in-depth analysis could be made into the normal functions of the business entity and the industry as a whole.</w:t>
            </w:r>
          </w:p>
          <w:p w:rsidR="00065A34" w:rsidRPr="00B22AC8" w:rsidRDefault="00065A34" w:rsidP="00065A34">
            <w:pPr>
              <w:spacing w:line="276" w:lineRule="auto"/>
              <w:ind w:left="1440"/>
              <w:jc w:val="both"/>
              <w:rPr>
                <w:rFonts w:ascii="Times New Roman" w:hAnsi="Times New Roman" w:cs="Times New Roman"/>
                <w:sz w:val="24"/>
                <w:szCs w:val="24"/>
              </w:rPr>
            </w:pPr>
            <w:r w:rsidRPr="00B22AC8">
              <w:rPr>
                <w:rFonts w:ascii="Times New Roman" w:hAnsi="Times New Roman" w:cs="Times New Roman"/>
                <w:sz w:val="24"/>
                <w:szCs w:val="24"/>
              </w:rPr>
              <w:t>d. Another important factor to consider is being more vigilant on someone from the management team overriding the system thereby manipulating it to suit them in order to take advantage.</w:t>
            </w:r>
          </w:p>
          <w:p w:rsidR="00065A34" w:rsidRPr="00B22AC8" w:rsidRDefault="00065A34" w:rsidP="00065A34">
            <w:pPr>
              <w:spacing w:line="276" w:lineRule="auto"/>
              <w:ind w:left="1440"/>
              <w:jc w:val="both"/>
              <w:rPr>
                <w:rFonts w:ascii="Times New Roman" w:hAnsi="Times New Roman" w:cs="Times New Roman"/>
                <w:sz w:val="24"/>
                <w:szCs w:val="24"/>
              </w:rPr>
            </w:pPr>
            <w:r w:rsidRPr="00B22AC8">
              <w:rPr>
                <w:rFonts w:ascii="Times New Roman" w:hAnsi="Times New Roman" w:cs="Times New Roman"/>
                <w:sz w:val="24"/>
                <w:szCs w:val="24"/>
              </w:rPr>
              <w:t>e. Considering the fact that risk identification and its evaluation is a process, the audit team must plan their audit in the sense that at every stage when a risk is identified, it would be mitigated in accordance with the audit firm’s laid down policies and rules.</w:t>
            </w:r>
          </w:p>
          <w:p w:rsidR="00065A34" w:rsidRPr="00B22AC8" w:rsidRDefault="00065A34" w:rsidP="00065A34">
            <w:pPr>
              <w:spacing w:line="276" w:lineRule="auto"/>
              <w:jc w:val="both"/>
              <w:rPr>
                <w:rFonts w:ascii="Times New Roman" w:hAnsi="Times New Roman" w:cs="Times New Roman"/>
                <w:sz w:val="24"/>
                <w:szCs w:val="24"/>
              </w:rPr>
            </w:pPr>
          </w:p>
          <w:p w:rsidR="00065A34" w:rsidRPr="00B22AC8" w:rsidRDefault="00065A34" w:rsidP="00065A34">
            <w:pPr>
              <w:spacing w:line="276" w:lineRule="auto"/>
              <w:ind w:left="1080"/>
              <w:jc w:val="both"/>
              <w:rPr>
                <w:rFonts w:ascii="Times New Roman" w:hAnsi="Times New Roman" w:cs="Times New Roman"/>
                <w:sz w:val="24"/>
                <w:szCs w:val="24"/>
              </w:rPr>
            </w:pPr>
            <w:r w:rsidRPr="00B22AC8">
              <w:rPr>
                <w:rFonts w:ascii="Times New Roman" w:hAnsi="Times New Roman" w:cs="Times New Roman"/>
                <w:sz w:val="24"/>
                <w:szCs w:val="24"/>
              </w:rPr>
              <w:t xml:space="preserve">(vi)  Analytic Procedures used in the audit process hope to achieve three (3) main purposes      and these are: </w:t>
            </w:r>
          </w:p>
          <w:p w:rsidR="00065A34" w:rsidRPr="00B22AC8" w:rsidRDefault="00065A34" w:rsidP="00065A34">
            <w:pPr>
              <w:pStyle w:val="ListParagraph"/>
              <w:numPr>
                <w:ilvl w:val="0"/>
                <w:numId w:val="19"/>
              </w:numPr>
              <w:spacing w:line="276" w:lineRule="auto"/>
              <w:jc w:val="both"/>
              <w:rPr>
                <w:rFonts w:ascii="Times New Roman" w:hAnsi="Times New Roman"/>
                <w:sz w:val="24"/>
                <w:szCs w:val="24"/>
              </w:rPr>
            </w:pPr>
            <w:r w:rsidRPr="00B22AC8">
              <w:rPr>
                <w:rFonts w:ascii="Times New Roman" w:hAnsi="Times New Roman"/>
                <w:b/>
                <w:sz w:val="24"/>
                <w:szCs w:val="24"/>
              </w:rPr>
              <w:t>Primary/Preliminary Purpose:</w:t>
            </w:r>
            <w:r w:rsidRPr="00B22AC8">
              <w:rPr>
                <w:rFonts w:ascii="Times New Roman" w:hAnsi="Times New Roman"/>
                <w:sz w:val="24"/>
                <w:szCs w:val="24"/>
              </w:rPr>
              <w:t xml:space="preserve"> providing insight into the entity and identifying high risk areas in order to draw an effective and efficient audit program.</w:t>
            </w:r>
          </w:p>
          <w:p w:rsidR="00065A34" w:rsidRPr="00B22AC8" w:rsidRDefault="00065A34" w:rsidP="00065A34">
            <w:pPr>
              <w:pStyle w:val="ListParagraph"/>
              <w:spacing w:line="276" w:lineRule="auto"/>
              <w:ind w:left="1080"/>
              <w:jc w:val="both"/>
              <w:rPr>
                <w:rFonts w:ascii="Times New Roman" w:hAnsi="Times New Roman"/>
                <w:sz w:val="24"/>
                <w:szCs w:val="24"/>
              </w:rPr>
            </w:pPr>
          </w:p>
          <w:p w:rsidR="00065A34" w:rsidRPr="00B22AC8" w:rsidRDefault="00065A34" w:rsidP="00065A34">
            <w:pPr>
              <w:pStyle w:val="ListParagraph"/>
              <w:numPr>
                <w:ilvl w:val="0"/>
                <w:numId w:val="19"/>
              </w:numPr>
              <w:spacing w:line="276" w:lineRule="auto"/>
              <w:jc w:val="both"/>
              <w:rPr>
                <w:rFonts w:ascii="Times New Roman" w:hAnsi="Times New Roman"/>
                <w:b/>
                <w:sz w:val="24"/>
                <w:szCs w:val="24"/>
              </w:rPr>
            </w:pPr>
            <w:r w:rsidRPr="00B22AC8">
              <w:rPr>
                <w:rFonts w:ascii="Times New Roman" w:hAnsi="Times New Roman"/>
                <w:b/>
                <w:sz w:val="24"/>
                <w:szCs w:val="24"/>
              </w:rPr>
              <w:t xml:space="preserve">Functional / Substantive Purpose: </w:t>
            </w:r>
            <w:r w:rsidRPr="00B22AC8">
              <w:rPr>
                <w:rFonts w:ascii="Times New Roman" w:hAnsi="Times New Roman"/>
                <w:sz w:val="24"/>
                <w:szCs w:val="24"/>
              </w:rPr>
              <w:t>Detail analysis and evaluation of account balances in obtaining concrete audit evidence.</w:t>
            </w:r>
          </w:p>
          <w:p w:rsidR="00065A34" w:rsidRPr="00B22AC8" w:rsidRDefault="00065A34" w:rsidP="00065A34">
            <w:pPr>
              <w:pStyle w:val="ListParagraph"/>
              <w:spacing w:line="276" w:lineRule="auto"/>
              <w:jc w:val="both"/>
              <w:rPr>
                <w:rFonts w:ascii="Times New Roman" w:hAnsi="Times New Roman"/>
                <w:b/>
                <w:sz w:val="24"/>
                <w:szCs w:val="24"/>
              </w:rPr>
            </w:pPr>
          </w:p>
          <w:p w:rsidR="00065A34" w:rsidRPr="00B22AC8" w:rsidRDefault="00065A34" w:rsidP="00065A34">
            <w:pPr>
              <w:pStyle w:val="ListParagraph"/>
              <w:spacing w:line="276" w:lineRule="auto"/>
              <w:ind w:left="1080"/>
              <w:jc w:val="both"/>
              <w:rPr>
                <w:rFonts w:ascii="Times New Roman" w:hAnsi="Times New Roman"/>
                <w:b/>
                <w:sz w:val="24"/>
                <w:szCs w:val="24"/>
              </w:rPr>
            </w:pPr>
          </w:p>
          <w:p w:rsidR="00065A34" w:rsidRPr="00B22AC8" w:rsidRDefault="00065A34" w:rsidP="00065A34">
            <w:pPr>
              <w:pStyle w:val="ListParagraph"/>
              <w:numPr>
                <w:ilvl w:val="0"/>
                <w:numId w:val="19"/>
              </w:numPr>
              <w:spacing w:line="276" w:lineRule="auto"/>
              <w:jc w:val="both"/>
              <w:rPr>
                <w:rFonts w:ascii="Times New Roman" w:hAnsi="Times New Roman"/>
                <w:b/>
                <w:sz w:val="24"/>
                <w:szCs w:val="24"/>
              </w:rPr>
            </w:pPr>
            <w:r w:rsidRPr="00B22AC8">
              <w:rPr>
                <w:rFonts w:ascii="Times New Roman" w:hAnsi="Times New Roman"/>
                <w:b/>
                <w:sz w:val="24"/>
                <w:szCs w:val="24"/>
              </w:rPr>
              <w:t>Concluding/Final Objective:</w:t>
            </w:r>
            <w:r w:rsidRPr="00B22AC8">
              <w:rPr>
                <w:rFonts w:ascii="Times New Roman" w:hAnsi="Times New Roman"/>
                <w:sz w:val="24"/>
                <w:szCs w:val="24"/>
              </w:rPr>
              <w:t xml:space="preserve"> Carrying out a final assessment if the financial statements and assesses whether or not audit conclusions are correct or subject to be reviewed.</w:t>
            </w:r>
          </w:p>
          <w:p w:rsidR="00065A34" w:rsidRPr="00B22AC8" w:rsidRDefault="00065A34" w:rsidP="00065A34">
            <w:pPr>
              <w:pStyle w:val="ListParagraph"/>
              <w:spacing w:line="276" w:lineRule="auto"/>
              <w:ind w:left="1080"/>
              <w:jc w:val="both"/>
              <w:rPr>
                <w:rFonts w:ascii="Times New Roman" w:hAnsi="Times New Roman"/>
                <w:b/>
                <w:sz w:val="24"/>
                <w:szCs w:val="24"/>
              </w:rPr>
            </w:pPr>
          </w:p>
          <w:p w:rsidR="00065A34" w:rsidRDefault="00065A34" w:rsidP="00065A34">
            <w:pPr>
              <w:jc w:val="both"/>
              <w:rPr>
                <w:rFonts w:ascii="Times New Roman" w:hAnsi="Times New Roman" w:cs="Times New Roman"/>
                <w:b/>
                <w:sz w:val="24"/>
                <w:szCs w:val="24"/>
              </w:rPr>
            </w:pPr>
          </w:p>
          <w:p w:rsidR="00065A34" w:rsidRPr="00B22AC8" w:rsidRDefault="00065A34" w:rsidP="00065A34">
            <w:pPr>
              <w:spacing w:line="276" w:lineRule="auto"/>
              <w:jc w:val="both"/>
              <w:rPr>
                <w:rFonts w:ascii="Times New Roman" w:hAnsi="Times New Roman" w:cs="Times New Roman"/>
                <w:sz w:val="24"/>
                <w:szCs w:val="24"/>
              </w:rPr>
            </w:pPr>
            <w:r w:rsidRPr="00B22AC8">
              <w:rPr>
                <w:rFonts w:ascii="Times New Roman" w:hAnsi="Times New Roman" w:cs="Times New Roman"/>
                <w:b/>
                <w:sz w:val="24"/>
                <w:szCs w:val="24"/>
              </w:rPr>
              <w:t xml:space="preserve">(2)  </w:t>
            </w:r>
            <w:r w:rsidRPr="00B22AC8">
              <w:rPr>
                <w:rFonts w:ascii="Times New Roman" w:hAnsi="Times New Roman" w:cs="Times New Roman"/>
                <w:sz w:val="24"/>
                <w:szCs w:val="24"/>
              </w:rPr>
              <w:t xml:space="preserve">Fraud in itself cannot be committed unless some circumstances exist to drive its occurrence.  According to the fraud triangle, pressure/incentive, opportunity and rationalization must be met concurrently to say a fraud indeed has occurred. </w:t>
            </w:r>
          </w:p>
          <w:p w:rsidR="00065A34" w:rsidRPr="00B22AC8" w:rsidRDefault="00065A34" w:rsidP="00065A34">
            <w:pPr>
              <w:spacing w:line="276" w:lineRule="auto"/>
              <w:jc w:val="both"/>
              <w:rPr>
                <w:rFonts w:ascii="Times New Roman" w:hAnsi="Times New Roman" w:cs="Times New Roman"/>
                <w:sz w:val="24"/>
                <w:szCs w:val="24"/>
              </w:rPr>
            </w:pPr>
            <w:r w:rsidRPr="00B22AC8">
              <w:rPr>
                <w:rFonts w:ascii="Times New Roman" w:hAnsi="Times New Roman" w:cs="Times New Roman"/>
                <w:sz w:val="24"/>
                <w:szCs w:val="24"/>
              </w:rPr>
              <w:t>Opportunities are therefore the favorable circumstances that provide people with the ability and chance for advancement. This means that when chances for advancements are clear with impunity, the likelihood of someone committing fraud is high.  When such circumstances are conducive, fraud is easily justified if committed.  Some of the circumstances creating opportunities include but not limited to:</w:t>
            </w:r>
          </w:p>
          <w:p w:rsidR="00065A34" w:rsidRPr="00B22AC8" w:rsidRDefault="00065A34" w:rsidP="00065A34">
            <w:pPr>
              <w:pStyle w:val="ListParagraph"/>
              <w:numPr>
                <w:ilvl w:val="0"/>
                <w:numId w:val="20"/>
              </w:numPr>
              <w:spacing w:line="276" w:lineRule="auto"/>
              <w:jc w:val="both"/>
              <w:rPr>
                <w:rFonts w:ascii="Times New Roman" w:hAnsi="Times New Roman"/>
                <w:sz w:val="24"/>
                <w:szCs w:val="24"/>
              </w:rPr>
            </w:pPr>
            <w:r w:rsidRPr="00B22AC8">
              <w:rPr>
                <w:rFonts w:ascii="Times New Roman" w:hAnsi="Times New Roman"/>
                <w:sz w:val="24"/>
                <w:szCs w:val="24"/>
              </w:rPr>
              <w:lastRenderedPageBreak/>
              <w:t>Weak or ineffective controls, poor segregation of duties, and lack of supervision</w:t>
            </w:r>
          </w:p>
          <w:p w:rsidR="00065A34" w:rsidRPr="00B22AC8" w:rsidRDefault="00065A34" w:rsidP="00065A34">
            <w:pPr>
              <w:pStyle w:val="ListParagraph"/>
              <w:spacing w:line="276" w:lineRule="auto"/>
              <w:jc w:val="both"/>
              <w:rPr>
                <w:rFonts w:ascii="Times New Roman" w:hAnsi="Times New Roman"/>
                <w:sz w:val="24"/>
                <w:szCs w:val="24"/>
              </w:rPr>
            </w:pPr>
          </w:p>
          <w:p w:rsidR="00065A34" w:rsidRPr="00B22AC8" w:rsidRDefault="00065A34" w:rsidP="00065A34">
            <w:pPr>
              <w:pStyle w:val="ListParagraph"/>
              <w:numPr>
                <w:ilvl w:val="0"/>
                <w:numId w:val="20"/>
              </w:numPr>
              <w:spacing w:line="276" w:lineRule="auto"/>
              <w:jc w:val="both"/>
              <w:rPr>
                <w:rFonts w:ascii="Times New Roman" w:hAnsi="Times New Roman"/>
                <w:sz w:val="24"/>
                <w:szCs w:val="24"/>
              </w:rPr>
            </w:pPr>
            <w:r w:rsidRPr="00B22AC8">
              <w:rPr>
                <w:rFonts w:ascii="Times New Roman" w:hAnsi="Times New Roman"/>
                <w:sz w:val="24"/>
                <w:szCs w:val="24"/>
              </w:rPr>
              <w:t>The nature and size of a business provide an inborn opportunity for fraudsters, considering the number and types of transactions, the kind of balances, and accounts may be vulnerable to manipulation and or falsification.</w:t>
            </w:r>
          </w:p>
          <w:p w:rsidR="00065A34" w:rsidRPr="00B22AC8" w:rsidRDefault="00065A34" w:rsidP="00065A34">
            <w:pPr>
              <w:pStyle w:val="ListParagraph"/>
              <w:spacing w:line="276" w:lineRule="auto"/>
              <w:jc w:val="both"/>
              <w:rPr>
                <w:rFonts w:ascii="Times New Roman" w:hAnsi="Times New Roman"/>
                <w:sz w:val="24"/>
                <w:szCs w:val="24"/>
              </w:rPr>
            </w:pPr>
          </w:p>
          <w:p w:rsidR="00065A34" w:rsidRPr="00B22AC8" w:rsidRDefault="00065A34" w:rsidP="00065A34">
            <w:pPr>
              <w:pStyle w:val="ListParagraph"/>
              <w:spacing w:line="276" w:lineRule="auto"/>
              <w:jc w:val="both"/>
              <w:rPr>
                <w:rFonts w:ascii="Times New Roman" w:hAnsi="Times New Roman"/>
                <w:sz w:val="24"/>
                <w:szCs w:val="24"/>
              </w:rPr>
            </w:pPr>
          </w:p>
          <w:p w:rsidR="00065A34" w:rsidRPr="00B22AC8" w:rsidRDefault="00065A34" w:rsidP="00065A34">
            <w:pPr>
              <w:pStyle w:val="ListParagraph"/>
              <w:numPr>
                <w:ilvl w:val="0"/>
                <w:numId w:val="20"/>
              </w:numPr>
              <w:spacing w:line="276" w:lineRule="auto"/>
              <w:jc w:val="both"/>
              <w:rPr>
                <w:rFonts w:ascii="Times New Roman" w:hAnsi="Times New Roman"/>
                <w:sz w:val="24"/>
                <w:szCs w:val="24"/>
              </w:rPr>
            </w:pPr>
            <w:r w:rsidRPr="00B22AC8">
              <w:rPr>
                <w:rFonts w:ascii="Times New Roman" w:hAnsi="Times New Roman"/>
                <w:sz w:val="24"/>
                <w:szCs w:val="24"/>
              </w:rPr>
              <w:t>The nature of the industry and its business, transactions and the manner in which a business interacts with its customers and suppliers and its market position. For example, if the business entity is in the monopolistic market, it may be prone to inappropriate transactions.</w:t>
            </w:r>
          </w:p>
          <w:p w:rsidR="00065A34" w:rsidRPr="00B22AC8" w:rsidRDefault="00065A34" w:rsidP="00065A34">
            <w:pPr>
              <w:pStyle w:val="ListParagraph"/>
              <w:spacing w:line="276" w:lineRule="auto"/>
              <w:jc w:val="both"/>
              <w:rPr>
                <w:rFonts w:ascii="Times New Roman" w:hAnsi="Times New Roman"/>
                <w:sz w:val="24"/>
                <w:szCs w:val="24"/>
              </w:rPr>
            </w:pPr>
          </w:p>
          <w:p w:rsidR="00065A34" w:rsidRPr="00B22AC8" w:rsidRDefault="00065A34" w:rsidP="00065A34">
            <w:pPr>
              <w:pStyle w:val="ListParagraph"/>
              <w:numPr>
                <w:ilvl w:val="0"/>
                <w:numId w:val="20"/>
              </w:numPr>
              <w:spacing w:line="276" w:lineRule="auto"/>
              <w:jc w:val="both"/>
              <w:rPr>
                <w:rFonts w:ascii="Times New Roman" w:hAnsi="Times New Roman"/>
                <w:sz w:val="24"/>
                <w:szCs w:val="24"/>
              </w:rPr>
            </w:pPr>
            <w:r w:rsidRPr="00B22AC8">
              <w:rPr>
                <w:rFonts w:ascii="Times New Roman" w:hAnsi="Times New Roman"/>
                <w:sz w:val="24"/>
                <w:szCs w:val="24"/>
              </w:rPr>
              <w:t>Management on the other hand when given too much of trust by Those Charged with Governance, will always work and create the systems to help them defraud the company. This is due to the theory of asymmetry of information where management knows more than the shareholders hence taking advantage of the weakness in the control environment to defraud the entity.</w:t>
            </w:r>
          </w:p>
          <w:p w:rsidR="00065A34" w:rsidRPr="00B22AC8" w:rsidRDefault="00065A34" w:rsidP="00065A34">
            <w:pPr>
              <w:spacing w:line="276" w:lineRule="auto"/>
              <w:jc w:val="both"/>
              <w:rPr>
                <w:rFonts w:ascii="Times New Roman" w:hAnsi="Times New Roman" w:cs="Times New Roman"/>
                <w:sz w:val="24"/>
                <w:szCs w:val="24"/>
              </w:rPr>
            </w:pPr>
            <w:r w:rsidRPr="00B22AC8">
              <w:rPr>
                <w:rFonts w:ascii="Times New Roman" w:hAnsi="Times New Roman" w:cs="Times New Roman"/>
                <w:sz w:val="24"/>
                <w:szCs w:val="24"/>
              </w:rPr>
              <w:t>It is a non deniable fact that employees be given the opportunities to express their skills and talents on any given field in an organization, helping them to develop and maintain their expertise gaining both firm-wide and industry advantage yet their freedom must in a way be monitored and limited in accordance with industry and firm-wide laid down procedures, rules and regulations in order not to create a conducive atmosphere to commit fraud.</w:t>
            </w:r>
          </w:p>
          <w:p w:rsidR="00065A34" w:rsidRPr="00B22AC8" w:rsidRDefault="00065A34" w:rsidP="00065A34">
            <w:pPr>
              <w:spacing w:line="276" w:lineRule="auto"/>
              <w:jc w:val="both"/>
              <w:rPr>
                <w:rFonts w:ascii="Times New Roman" w:hAnsi="Times New Roman" w:cs="Times New Roman"/>
                <w:sz w:val="24"/>
                <w:szCs w:val="24"/>
              </w:rPr>
            </w:pPr>
            <w:r w:rsidRPr="00B22AC8">
              <w:rPr>
                <w:rFonts w:ascii="Times New Roman" w:hAnsi="Times New Roman" w:cs="Times New Roman"/>
                <w:sz w:val="24"/>
                <w:szCs w:val="24"/>
              </w:rPr>
              <w:t>Finally, in order to control the circumstances giving rise to the opportunities for employees to commit fraud, the level of supervision of senior management must be increased, through the use of comprehensive reporting, stabilizing the organizational structure and managing its complexity to be simple and clear. Effective and efficient internal and environmental controls must be established and well monitored. Personnel must be trained and educated on the company’s clear cut policies on fraud.</w:t>
            </w:r>
          </w:p>
          <w:p w:rsidR="00065A34" w:rsidRDefault="00065A34" w:rsidP="00065A34">
            <w:pPr>
              <w:jc w:val="both"/>
              <w:rPr>
                <w:rFonts w:ascii="Times New Roman" w:hAnsi="Times New Roman" w:cs="Times New Roman"/>
                <w:sz w:val="24"/>
                <w:szCs w:val="24"/>
              </w:rPr>
            </w:pPr>
          </w:p>
          <w:p w:rsidR="00065A34" w:rsidRPr="00B22AC8" w:rsidRDefault="00065A34" w:rsidP="00065A34">
            <w:pPr>
              <w:spacing w:line="276" w:lineRule="auto"/>
              <w:jc w:val="both"/>
              <w:rPr>
                <w:rFonts w:ascii="Times New Roman" w:hAnsi="Times New Roman" w:cs="Times New Roman"/>
                <w:sz w:val="24"/>
                <w:szCs w:val="24"/>
              </w:rPr>
            </w:pPr>
          </w:p>
          <w:p w:rsidR="00065A34" w:rsidRPr="00B22AC8" w:rsidRDefault="00065A34" w:rsidP="00065A34">
            <w:pPr>
              <w:spacing w:line="276" w:lineRule="auto"/>
              <w:jc w:val="both"/>
              <w:rPr>
                <w:rFonts w:ascii="Times New Roman" w:hAnsi="Times New Roman" w:cs="Times New Roman"/>
                <w:sz w:val="24"/>
                <w:szCs w:val="24"/>
              </w:rPr>
            </w:pPr>
            <w:r w:rsidRPr="00B22AC8">
              <w:rPr>
                <w:rFonts w:ascii="Times New Roman" w:hAnsi="Times New Roman" w:cs="Times New Roman"/>
                <w:sz w:val="24"/>
                <w:szCs w:val="24"/>
              </w:rPr>
              <w:t>(3) According to SAS 99, management means the following people;</w:t>
            </w:r>
          </w:p>
          <w:p w:rsidR="00065A34" w:rsidRPr="00B22AC8" w:rsidRDefault="00065A34" w:rsidP="00065A34">
            <w:pPr>
              <w:spacing w:line="276" w:lineRule="auto"/>
              <w:jc w:val="both"/>
              <w:rPr>
                <w:rFonts w:ascii="Times New Roman" w:hAnsi="Times New Roman" w:cs="Times New Roman"/>
                <w:sz w:val="24"/>
                <w:szCs w:val="24"/>
              </w:rPr>
            </w:pPr>
            <w:r w:rsidRPr="00B22AC8">
              <w:rPr>
                <w:rFonts w:ascii="Times New Roman" w:hAnsi="Times New Roman" w:cs="Times New Roman"/>
                <w:sz w:val="24"/>
                <w:szCs w:val="24"/>
              </w:rPr>
              <w:t xml:space="preserve">(i) Management </w:t>
            </w:r>
          </w:p>
          <w:p w:rsidR="00065A34" w:rsidRPr="00B22AC8" w:rsidRDefault="00065A34" w:rsidP="00065A34">
            <w:pPr>
              <w:spacing w:line="276" w:lineRule="auto"/>
              <w:jc w:val="both"/>
              <w:rPr>
                <w:rFonts w:ascii="Times New Roman" w:hAnsi="Times New Roman" w:cs="Times New Roman"/>
                <w:sz w:val="24"/>
                <w:szCs w:val="24"/>
              </w:rPr>
            </w:pPr>
            <w:r w:rsidRPr="00B22AC8">
              <w:rPr>
                <w:rFonts w:ascii="Times New Roman" w:hAnsi="Times New Roman" w:cs="Times New Roman"/>
                <w:sz w:val="24"/>
                <w:szCs w:val="24"/>
              </w:rPr>
              <w:t>(ii) The Internal audit team</w:t>
            </w:r>
          </w:p>
          <w:p w:rsidR="00065A34" w:rsidRPr="00B22AC8" w:rsidRDefault="00065A34" w:rsidP="00065A34">
            <w:pPr>
              <w:spacing w:line="276" w:lineRule="auto"/>
              <w:jc w:val="both"/>
              <w:rPr>
                <w:rFonts w:ascii="Times New Roman" w:hAnsi="Times New Roman" w:cs="Times New Roman"/>
                <w:sz w:val="24"/>
                <w:szCs w:val="24"/>
              </w:rPr>
            </w:pPr>
            <w:r w:rsidRPr="00B22AC8">
              <w:rPr>
                <w:rFonts w:ascii="Times New Roman" w:hAnsi="Times New Roman" w:cs="Times New Roman"/>
                <w:sz w:val="24"/>
                <w:szCs w:val="24"/>
              </w:rPr>
              <w:t>(iii) The audit committee</w:t>
            </w:r>
          </w:p>
          <w:p w:rsidR="00065A34" w:rsidRPr="00B22AC8" w:rsidRDefault="00065A34" w:rsidP="00065A34">
            <w:pPr>
              <w:spacing w:line="276" w:lineRule="auto"/>
              <w:jc w:val="both"/>
              <w:rPr>
                <w:rFonts w:ascii="Times New Roman" w:hAnsi="Times New Roman" w:cs="Times New Roman"/>
                <w:sz w:val="24"/>
                <w:szCs w:val="24"/>
              </w:rPr>
            </w:pPr>
            <w:r w:rsidRPr="00B22AC8">
              <w:rPr>
                <w:rFonts w:ascii="Times New Roman" w:hAnsi="Times New Roman" w:cs="Times New Roman"/>
                <w:sz w:val="24"/>
                <w:szCs w:val="24"/>
              </w:rPr>
              <w:t>(iv) And those inside the organization who are directly involved with the operational duties.</w:t>
            </w:r>
          </w:p>
          <w:p w:rsidR="00065A34" w:rsidRPr="00B22AC8" w:rsidRDefault="00065A34" w:rsidP="00065A34">
            <w:pPr>
              <w:spacing w:line="276" w:lineRule="auto"/>
              <w:jc w:val="both"/>
              <w:rPr>
                <w:rFonts w:ascii="Times New Roman" w:hAnsi="Times New Roman" w:cs="Times New Roman"/>
                <w:sz w:val="24"/>
                <w:szCs w:val="24"/>
              </w:rPr>
            </w:pPr>
            <w:r w:rsidRPr="00B22AC8">
              <w:rPr>
                <w:rFonts w:ascii="Times New Roman" w:hAnsi="Times New Roman" w:cs="Times New Roman"/>
                <w:sz w:val="24"/>
                <w:szCs w:val="24"/>
              </w:rPr>
              <w:t>The type of questions an auditor should ask management are some of the following:</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b/>
                <w:bCs/>
                <w:sz w:val="24"/>
                <w:szCs w:val="24"/>
              </w:rPr>
              <w:t xml:space="preserve"> </w:t>
            </w:r>
            <w:r w:rsidRPr="00B22AC8">
              <w:rPr>
                <w:rFonts w:ascii="Times New Roman" w:hAnsi="Times New Roman"/>
                <w:sz w:val="24"/>
                <w:szCs w:val="24"/>
              </w:rPr>
              <w:t>Is the management aware of any alleged, suspected or perpetrated financial misstatement or asset misappropriation that might have resulted in material misstatement in the organization’s financial statements?</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sz w:val="24"/>
                <w:szCs w:val="24"/>
              </w:rPr>
              <w:t>Is the management aware of any perpetrated or alleged fraud regardless of materiality?</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sz w:val="24"/>
                <w:szCs w:val="24"/>
              </w:rPr>
              <w:t>Did the management receive any letters or other communications by ex-employees, analysts, etc, alleging fraudulent activity?</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sz w:val="24"/>
                <w:szCs w:val="24"/>
              </w:rPr>
              <w:t>What are the risks of fraud in the organization according to the management?</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b/>
                <w:bCs/>
                <w:sz w:val="24"/>
                <w:szCs w:val="24"/>
              </w:rPr>
              <w:lastRenderedPageBreak/>
              <w:t xml:space="preserve"> </w:t>
            </w:r>
            <w:r w:rsidRPr="00B22AC8">
              <w:rPr>
                <w:rFonts w:ascii="Times New Roman" w:hAnsi="Times New Roman"/>
                <w:sz w:val="24"/>
                <w:szCs w:val="24"/>
              </w:rPr>
              <w:t>What specific areas, transactions or accounts has the management pointed out as being vulnerable to fraud and what are the reasons behind this fraud risk?</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b/>
                <w:bCs/>
                <w:sz w:val="24"/>
                <w:szCs w:val="24"/>
              </w:rPr>
              <w:t xml:space="preserve"> </w:t>
            </w:r>
            <w:r w:rsidRPr="00B22AC8">
              <w:rPr>
                <w:rFonts w:ascii="Times New Roman" w:hAnsi="Times New Roman"/>
                <w:sz w:val="24"/>
                <w:szCs w:val="24"/>
              </w:rPr>
              <w:t>What programs or internal control mechanisms has the management put in place to mitigate the risk of specific fraud or to deter fraud in general? How are these programs and controls monitored and supervised?</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b/>
                <w:bCs/>
                <w:sz w:val="24"/>
                <w:szCs w:val="24"/>
              </w:rPr>
              <w:t xml:space="preserve"> </w:t>
            </w:r>
            <w:r w:rsidRPr="00B22AC8">
              <w:rPr>
                <w:rFonts w:ascii="Times New Roman" w:hAnsi="Times New Roman"/>
                <w:sz w:val="24"/>
                <w:szCs w:val="24"/>
              </w:rPr>
              <w:t>What are the management’s views on ethics and business morals and how are these views communicated to employees?</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sz w:val="24"/>
                <w:szCs w:val="24"/>
              </w:rPr>
              <w:t>Is the management’s behavior consistent with these views?</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b/>
                <w:bCs/>
                <w:sz w:val="24"/>
                <w:szCs w:val="24"/>
              </w:rPr>
              <w:t xml:space="preserve"> </w:t>
            </w:r>
            <w:r w:rsidRPr="00B22AC8">
              <w:rPr>
                <w:rFonts w:ascii="Times New Roman" w:hAnsi="Times New Roman"/>
                <w:sz w:val="24"/>
                <w:szCs w:val="24"/>
              </w:rPr>
              <w:t>How the company’s operating locations and other business segments monitored? Are there certain segments that are more prone to fraud?</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b/>
                <w:bCs/>
                <w:sz w:val="24"/>
                <w:szCs w:val="24"/>
              </w:rPr>
              <w:t xml:space="preserve"> </w:t>
            </w:r>
            <w:r w:rsidRPr="00B22AC8">
              <w:rPr>
                <w:rFonts w:ascii="Times New Roman" w:hAnsi="Times New Roman"/>
                <w:sz w:val="24"/>
                <w:szCs w:val="24"/>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bCs/>
                <w:sz w:val="24"/>
                <w:szCs w:val="24"/>
              </w:rPr>
              <w:t>Has</w:t>
            </w:r>
            <w:r w:rsidRPr="00B22AC8">
              <w:rPr>
                <w:rFonts w:ascii="Times New Roman" w:hAnsi="Times New Roman"/>
                <w:sz w:val="24"/>
                <w:szCs w:val="24"/>
              </w:rPr>
              <w:t xml:space="preserve"> there been any request to the management or anyone else in the company to alter or     withhold information, and to make fictitious transactions or accounting entries?</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sz w:val="24"/>
                <w:szCs w:val="24"/>
              </w:rPr>
              <w:t>To the audit committee; what is their evaluation of fraud risk and how does the committee rate and assess the management’s efforts to prevent fraud?</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sz w:val="24"/>
                <w:szCs w:val="24"/>
              </w:rPr>
              <w:t>How do the internal auditors view fraud risk</w:t>
            </w:r>
          </w:p>
          <w:p w:rsidR="00065A34" w:rsidRPr="00B22AC8"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sz w:val="24"/>
                <w:szCs w:val="24"/>
              </w:rPr>
              <w:t>Do internal auditors know of any instances where fraud has occurred or do they suspect fraud anywhere?</w:t>
            </w:r>
          </w:p>
          <w:p w:rsidR="00065A34" w:rsidRPr="00065A34" w:rsidRDefault="00065A34" w:rsidP="00065A34">
            <w:pPr>
              <w:pStyle w:val="ListParagraph"/>
              <w:numPr>
                <w:ilvl w:val="0"/>
                <w:numId w:val="21"/>
              </w:numPr>
              <w:autoSpaceDE w:val="0"/>
              <w:autoSpaceDN w:val="0"/>
              <w:adjustRightInd w:val="0"/>
              <w:spacing w:after="200" w:line="276" w:lineRule="auto"/>
              <w:jc w:val="both"/>
              <w:rPr>
                <w:rFonts w:ascii="Times New Roman" w:hAnsi="Times New Roman"/>
                <w:sz w:val="24"/>
                <w:szCs w:val="24"/>
              </w:rPr>
            </w:pPr>
            <w:r w:rsidRPr="00B22AC8">
              <w:rPr>
                <w:rFonts w:ascii="Times New Roman" w:hAnsi="Times New Roman"/>
                <w:sz w:val="24"/>
                <w:szCs w:val="24"/>
              </w:rPr>
              <w:t>How has the management reacted to the findings of the internal audit and has this reaction been satisfactory?</w:t>
            </w:r>
          </w:p>
          <w:p w:rsidR="00065A34" w:rsidRPr="00B22AC8" w:rsidRDefault="00065A34" w:rsidP="00065A34">
            <w:pPr>
              <w:pStyle w:val="ListParagraph"/>
              <w:autoSpaceDE w:val="0"/>
              <w:autoSpaceDN w:val="0"/>
              <w:adjustRightInd w:val="0"/>
              <w:spacing w:line="276" w:lineRule="auto"/>
              <w:jc w:val="both"/>
              <w:rPr>
                <w:rFonts w:ascii="Times New Roman" w:hAnsi="Times New Roman"/>
                <w:sz w:val="24"/>
                <w:szCs w:val="24"/>
              </w:rPr>
            </w:pPr>
          </w:p>
          <w:p w:rsidR="00065A34" w:rsidRPr="00B22AC8" w:rsidRDefault="00065A34" w:rsidP="00065A34">
            <w:pPr>
              <w:autoSpaceDE w:val="0"/>
              <w:autoSpaceDN w:val="0"/>
              <w:adjustRightInd w:val="0"/>
              <w:spacing w:line="276" w:lineRule="auto"/>
              <w:jc w:val="center"/>
              <w:rPr>
                <w:rFonts w:ascii="Times New Roman" w:hAnsi="Times New Roman" w:cs="Times New Roman"/>
                <w:b/>
                <w:color w:val="000000"/>
                <w:sz w:val="24"/>
                <w:szCs w:val="24"/>
              </w:rPr>
            </w:pPr>
            <w:r w:rsidRPr="00B22AC8">
              <w:rPr>
                <w:rFonts w:ascii="Times New Roman" w:hAnsi="Times New Roman" w:cs="Times New Roman"/>
                <w:b/>
                <w:color w:val="000000"/>
                <w:sz w:val="24"/>
                <w:szCs w:val="24"/>
              </w:rPr>
              <w:t>CASE STUDY</w:t>
            </w:r>
          </w:p>
          <w:p w:rsidR="00065A34" w:rsidRPr="00B22AC8" w:rsidRDefault="00065A34" w:rsidP="00065A34">
            <w:pPr>
              <w:pStyle w:val="ListParagraph"/>
              <w:numPr>
                <w:ilvl w:val="0"/>
                <w:numId w:val="22"/>
              </w:numPr>
              <w:autoSpaceDE w:val="0"/>
              <w:autoSpaceDN w:val="0"/>
              <w:adjustRightInd w:val="0"/>
              <w:spacing w:after="200" w:line="276" w:lineRule="auto"/>
              <w:jc w:val="both"/>
              <w:rPr>
                <w:rFonts w:ascii="Times New Roman" w:hAnsi="Times New Roman"/>
                <w:color w:val="000000"/>
                <w:sz w:val="24"/>
                <w:szCs w:val="24"/>
              </w:rPr>
            </w:pPr>
            <w:r w:rsidRPr="00B22AC8">
              <w:rPr>
                <w:rFonts w:ascii="Times New Roman" w:hAnsi="Times New Roman"/>
                <w:color w:val="000000"/>
                <w:sz w:val="24"/>
                <w:szCs w:val="24"/>
              </w:rPr>
              <w:t>The type of evidence the expert would have gathered for his report might be :</w:t>
            </w:r>
          </w:p>
          <w:p w:rsidR="00065A34" w:rsidRPr="00B22AC8" w:rsidRDefault="00065A34" w:rsidP="00065A34">
            <w:pPr>
              <w:pStyle w:val="ListParagraph"/>
              <w:numPr>
                <w:ilvl w:val="0"/>
                <w:numId w:val="23"/>
              </w:numPr>
              <w:autoSpaceDE w:val="0"/>
              <w:autoSpaceDN w:val="0"/>
              <w:adjustRightInd w:val="0"/>
              <w:spacing w:after="200" w:line="276" w:lineRule="auto"/>
              <w:jc w:val="both"/>
              <w:rPr>
                <w:rFonts w:ascii="Times New Roman" w:hAnsi="Times New Roman"/>
                <w:color w:val="000000"/>
                <w:sz w:val="24"/>
                <w:szCs w:val="24"/>
              </w:rPr>
            </w:pPr>
            <w:r w:rsidRPr="00B22AC8">
              <w:rPr>
                <w:rFonts w:ascii="Times New Roman" w:hAnsi="Times New Roman"/>
                <w:color w:val="000000"/>
                <w:sz w:val="24"/>
                <w:szCs w:val="24"/>
              </w:rPr>
              <w:t>The legal documentation agreement relating to the purchase and sale of the other properties</w:t>
            </w:r>
          </w:p>
          <w:p w:rsidR="00065A34" w:rsidRPr="00B22AC8" w:rsidRDefault="00065A34" w:rsidP="00065A34">
            <w:pPr>
              <w:pStyle w:val="ListParagraph"/>
              <w:autoSpaceDE w:val="0"/>
              <w:autoSpaceDN w:val="0"/>
              <w:adjustRightInd w:val="0"/>
              <w:spacing w:line="276" w:lineRule="auto"/>
              <w:ind w:left="1440"/>
              <w:jc w:val="both"/>
              <w:rPr>
                <w:rFonts w:ascii="Times New Roman" w:hAnsi="Times New Roman"/>
                <w:color w:val="000000"/>
                <w:sz w:val="24"/>
                <w:szCs w:val="24"/>
              </w:rPr>
            </w:pPr>
          </w:p>
          <w:p w:rsidR="00065A34" w:rsidRPr="00B22AC8" w:rsidRDefault="00065A34" w:rsidP="00065A34">
            <w:pPr>
              <w:pStyle w:val="ListParagraph"/>
              <w:numPr>
                <w:ilvl w:val="0"/>
                <w:numId w:val="23"/>
              </w:numPr>
              <w:autoSpaceDE w:val="0"/>
              <w:autoSpaceDN w:val="0"/>
              <w:adjustRightInd w:val="0"/>
              <w:spacing w:after="200" w:line="276" w:lineRule="auto"/>
              <w:jc w:val="both"/>
              <w:rPr>
                <w:rFonts w:ascii="Times New Roman" w:hAnsi="Times New Roman"/>
                <w:color w:val="000000"/>
                <w:sz w:val="24"/>
                <w:szCs w:val="24"/>
              </w:rPr>
            </w:pPr>
            <w:r w:rsidRPr="00B22AC8">
              <w:rPr>
                <w:rFonts w:ascii="Times New Roman" w:hAnsi="Times New Roman"/>
                <w:color w:val="000000"/>
                <w:sz w:val="24"/>
                <w:szCs w:val="24"/>
              </w:rPr>
              <w:t>A tax clearance certificate from the Tax Authorities indicating how capital gain and properties taxes have been paid on those properties</w:t>
            </w:r>
          </w:p>
          <w:p w:rsidR="00065A34" w:rsidRPr="00B22AC8" w:rsidRDefault="00065A34" w:rsidP="00065A34">
            <w:pPr>
              <w:pStyle w:val="ListParagraph"/>
              <w:spacing w:line="276" w:lineRule="auto"/>
              <w:jc w:val="both"/>
              <w:rPr>
                <w:rFonts w:ascii="Times New Roman" w:hAnsi="Times New Roman"/>
                <w:color w:val="000000"/>
                <w:sz w:val="24"/>
                <w:szCs w:val="24"/>
              </w:rPr>
            </w:pPr>
          </w:p>
          <w:p w:rsidR="00065A34" w:rsidRPr="00B22AC8" w:rsidRDefault="00065A34" w:rsidP="00065A34">
            <w:pPr>
              <w:pStyle w:val="ListParagraph"/>
              <w:autoSpaceDE w:val="0"/>
              <w:autoSpaceDN w:val="0"/>
              <w:adjustRightInd w:val="0"/>
              <w:spacing w:line="276" w:lineRule="auto"/>
              <w:ind w:left="1440"/>
              <w:jc w:val="both"/>
              <w:rPr>
                <w:rFonts w:ascii="Times New Roman" w:hAnsi="Times New Roman"/>
                <w:color w:val="000000"/>
                <w:sz w:val="24"/>
                <w:szCs w:val="24"/>
              </w:rPr>
            </w:pPr>
          </w:p>
          <w:p w:rsidR="00065A34" w:rsidRPr="00B22AC8" w:rsidRDefault="00065A34" w:rsidP="00065A34">
            <w:pPr>
              <w:pStyle w:val="ListParagraph"/>
              <w:numPr>
                <w:ilvl w:val="0"/>
                <w:numId w:val="23"/>
              </w:numPr>
              <w:autoSpaceDE w:val="0"/>
              <w:autoSpaceDN w:val="0"/>
              <w:adjustRightInd w:val="0"/>
              <w:spacing w:after="200" w:line="276" w:lineRule="auto"/>
              <w:jc w:val="both"/>
              <w:rPr>
                <w:rFonts w:ascii="Times New Roman" w:hAnsi="Times New Roman"/>
                <w:color w:val="000000"/>
                <w:sz w:val="24"/>
                <w:szCs w:val="24"/>
              </w:rPr>
            </w:pPr>
            <w:r w:rsidRPr="00B22AC8">
              <w:rPr>
                <w:rFonts w:ascii="Times New Roman" w:hAnsi="Times New Roman"/>
                <w:color w:val="000000"/>
                <w:sz w:val="24"/>
                <w:szCs w:val="24"/>
              </w:rPr>
              <w:t>Bank and credit card transaction statements to identify how funds were raised</w:t>
            </w:r>
          </w:p>
          <w:p w:rsidR="00065A34" w:rsidRPr="00B22AC8" w:rsidRDefault="00065A34" w:rsidP="00065A34">
            <w:pPr>
              <w:pStyle w:val="ListParagraph"/>
              <w:autoSpaceDE w:val="0"/>
              <w:autoSpaceDN w:val="0"/>
              <w:adjustRightInd w:val="0"/>
              <w:spacing w:line="276" w:lineRule="auto"/>
              <w:ind w:left="1440"/>
              <w:jc w:val="both"/>
              <w:rPr>
                <w:rFonts w:ascii="Times New Roman" w:hAnsi="Times New Roman"/>
                <w:color w:val="000000"/>
                <w:sz w:val="24"/>
                <w:szCs w:val="24"/>
              </w:rPr>
            </w:pPr>
          </w:p>
          <w:p w:rsidR="00065A34" w:rsidRPr="00B22AC8" w:rsidRDefault="00065A34" w:rsidP="00065A34">
            <w:pPr>
              <w:pStyle w:val="ListParagraph"/>
              <w:numPr>
                <w:ilvl w:val="0"/>
                <w:numId w:val="23"/>
              </w:numPr>
              <w:autoSpaceDE w:val="0"/>
              <w:autoSpaceDN w:val="0"/>
              <w:adjustRightInd w:val="0"/>
              <w:spacing w:after="200" w:line="276" w:lineRule="auto"/>
              <w:jc w:val="both"/>
              <w:rPr>
                <w:rFonts w:ascii="Times New Roman" w:hAnsi="Times New Roman"/>
                <w:color w:val="000000"/>
                <w:sz w:val="24"/>
                <w:szCs w:val="24"/>
              </w:rPr>
            </w:pPr>
            <w:r w:rsidRPr="00B22AC8">
              <w:rPr>
                <w:rFonts w:ascii="Times New Roman" w:hAnsi="Times New Roman"/>
                <w:color w:val="000000"/>
                <w:sz w:val="24"/>
                <w:szCs w:val="24"/>
              </w:rPr>
              <w:t>Confirmation letters from both the buyers and sellers of the man’s properties</w:t>
            </w:r>
          </w:p>
          <w:p w:rsidR="00065A34" w:rsidRPr="00B22AC8" w:rsidRDefault="00065A34" w:rsidP="00065A34">
            <w:pPr>
              <w:pStyle w:val="ListParagraph"/>
              <w:spacing w:line="276" w:lineRule="auto"/>
              <w:jc w:val="both"/>
              <w:rPr>
                <w:rFonts w:ascii="Times New Roman" w:hAnsi="Times New Roman"/>
                <w:color w:val="000000"/>
                <w:sz w:val="24"/>
                <w:szCs w:val="24"/>
              </w:rPr>
            </w:pPr>
          </w:p>
          <w:p w:rsidR="00065A34" w:rsidRPr="00B22AC8" w:rsidRDefault="00065A34" w:rsidP="00065A34">
            <w:pPr>
              <w:pStyle w:val="ListParagraph"/>
              <w:numPr>
                <w:ilvl w:val="0"/>
                <w:numId w:val="23"/>
              </w:numPr>
              <w:autoSpaceDE w:val="0"/>
              <w:autoSpaceDN w:val="0"/>
              <w:adjustRightInd w:val="0"/>
              <w:spacing w:after="200" w:line="276" w:lineRule="auto"/>
              <w:jc w:val="both"/>
              <w:rPr>
                <w:rFonts w:ascii="Times New Roman" w:hAnsi="Times New Roman"/>
                <w:color w:val="000000"/>
                <w:sz w:val="24"/>
                <w:szCs w:val="24"/>
              </w:rPr>
            </w:pPr>
            <w:r w:rsidRPr="00B22AC8">
              <w:rPr>
                <w:rFonts w:ascii="Times New Roman" w:hAnsi="Times New Roman"/>
                <w:color w:val="000000"/>
                <w:sz w:val="24"/>
                <w:szCs w:val="24"/>
              </w:rPr>
              <w:t>He might have inherited properties from  his family member(s) and or friend(s)</w:t>
            </w:r>
          </w:p>
          <w:p w:rsidR="00065A34" w:rsidRPr="00065A34" w:rsidRDefault="00065A34" w:rsidP="00065A34">
            <w:pPr>
              <w:autoSpaceDE w:val="0"/>
              <w:autoSpaceDN w:val="0"/>
              <w:adjustRightInd w:val="0"/>
              <w:jc w:val="both"/>
              <w:rPr>
                <w:rFonts w:ascii="Times New Roman" w:hAnsi="Times New Roman"/>
                <w:color w:val="000000"/>
                <w:sz w:val="24"/>
                <w:szCs w:val="24"/>
              </w:rPr>
            </w:pPr>
          </w:p>
          <w:p w:rsidR="00065A34" w:rsidRPr="00B22AC8" w:rsidRDefault="00065A34" w:rsidP="00065A34">
            <w:pPr>
              <w:pStyle w:val="ListParagraph"/>
              <w:numPr>
                <w:ilvl w:val="0"/>
                <w:numId w:val="23"/>
              </w:numPr>
              <w:autoSpaceDE w:val="0"/>
              <w:autoSpaceDN w:val="0"/>
              <w:adjustRightInd w:val="0"/>
              <w:spacing w:after="200" w:line="276" w:lineRule="auto"/>
              <w:jc w:val="both"/>
              <w:rPr>
                <w:rFonts w:ascii="Times New Roman" w:hAnsi="Times New Roman"/>
                <w:color w:val="000000"/>
                <w:sz w:val="24"/>
                <w:szCs w:val="24"/>
              </w:rPr>
            </w:pPr>
            <w:r w:rsidRPr="00B22AC8">
              <w:rPr>
                <w:rFonts w:ascii="Times New Roman" w:hAnsi="Times New Roman"/>
                <w:color w:val="000000"/>
                <w:sz w:val="24"/>
                <w:szCs w:val="24"/>
              </w:rPr>
              <w:t>Does he work overtime regularly and on part time basis to earn additional income since he is only a cleaner?</w:t>
            </w:r>
          </w:p>
          <w:p w:rsidR="00065A34" w:rsidRPr="00B22AC8" w:rsidRDefault="00065A34" w:rsidP="00065A34">
            <w:pPr>
              <w:autoSpaceDE w:val="0"/>
              <w:autoSpaceDN w:val="0"/>
              <w:adjustRightInd w:val="0"/>
              <w:spacing w:line="276" w:lineRule="auto"/>
              <w:ind w:firstLine="360"/>
              <w:jc w:val="both"/>
              <w:rPr>
                <w:rFonts w:ascii="Times New Roman" w:hAnsi="Times New Roman" w:cs="Times New Roman"/>
                <w:color w:val="000000"/>
                <w:sz w:val="24"/>
                <w:szCs w:val="24"/>
              </w:rPr>
            </w:pPr>
            <w:r w:rsidRPr="00B22AC8">
              <w:rPr>
                <w:rFonts w:ascii="Times New Roman" w:hAnsi="Times New Roman" w:cs="Times New Roman"/>
                <w:color w:val="000000"/>
                <w:sz w:val="24"/>
                <w:szCs w:val="24"/>
              </w:rPr>
              <w:lastRenderedPageBreak/>
              <w:t>(ii)</w:t>
            </w:r>
          </w:p>
          <w:p w:rsidR="00065A34" w:rsidRPr="00B22AC8" w:rsidRDefault="00065A34" w:rsidP="00065A34">
            <w:pPr>
              <w:pStyle w:val="ListParagraph"/>
              <w:numPr>
                <w:ilvl w:val="0"/>
                <w:numId w:val="11"/>
              </w:numPr>
              <w:autoSpaceDE w:val="0"/>
              <w:autoSpaceDN w:val="0"/>
              <w:adjustRightInd w:val="0"/>
              <w:spacing w:after="200" w:line="276" w:lineRule="auto"/>
              <w:jc w:val="both"/>
              <w:rPr>
                <w:rFonts w:ascii="Times New Roman" w:hAnsi="Times New Roman"/>
                <w:color w:val="000000"/>
                <w:sz w:val="24"/>
                <w:szCs w:val="24"/>
              </w:rPr>
            </w:pPr>
            <w:r w:rsidRPr="00B22AC8">
              <w:rPr>
                <w:rFonts w:ascii="Times New Roman" w:hAnsi="Times New Roman"/>
                <w:color w:val="000000"/>
                <w:sz w:val="24"/>
                <w:szCs w:val="24"/>
              </w:rPr>
              <w:t>Bank and credit/visa card(s) transaction statements to check the movement of cash.</w:t>
            </w:r>
          </w:p>
          <w:p w:rsidR="00065A34" w:rsidRPr="00B22AC8" w:rsidRDefault="00065A34" w:rsidP="00065A34">
            <w:pPr>
              <w:pStyle w:val="ListParagraph"/>
              <w:autoSpaceDE w:val="0"/>
              <w:autoSpaceDN w:val="0"/>
              <w:adjustRightInd w:val="0"/>
              <w:spacing w:line="276" w:lineRule="auto"/>
              <w:jc w:val="both"/>
              <w:rPr>
                <w:rFonts w:ascii="Times New Roman" w:hAnsi="Times New Roman"/>
                <w:color w:val="000000"/>
                <w:sz w:val="24"/>
                <w:szCs w:val="24"/>
              </w:rPr>
            </w:pPr>
          </w:p>
          <w:p w:rsidR="00065A34" w:rsidRPr="00B22AC8" w:rsidRDefault="00065A34" w:rsidP="00065A34">
            <w:pPr>
              <w:pStyle w:val="ListParagraph"/>
              <w:numPr>
                <w:ilvl w:val="0"/>
                <w:numId w:val="11"/>
              </w:numPr>
              <w:autoSpaceDE w:val="0"/>
              <w:autoSpaceDN w:val="0"/>
              <w:adjustRightInd w:val="0"/>
              <w:spacing w:after="200" w:line="276" w:lineRule="auto"/>
              <w:jc w:val="both"/>
              <w:rPr>
                <w:rFonts w:ascii="Times New Roman" w:hAnsi="Times New Roman"/>
                <w:color w:val="000000"/>
                <w:sz w:val="24"/>
                <w:szCs w:val="24"/>
              </w:rPr>
            </w:pPr>
            <w:r w:rsidRPr="00B22AC8">
              <w:rPr>
                <w:rFonts w:ascii="Times New Roman" w:hAnsi="Times New Roman"/>
                <w:color w:val="000000"/>
                <w:sz w:val="24"/>
                <w:szCs w:val="24"/>
              </w:rPr>
              <w:t>List of properties acquired and sold including their cost of acquisition.</w:t>
            </w:r>
          </w:p>
          <w:p w:rsidR="00065A34" w:rsidRPr="00B22AC8" w:rsidRDefault="00065A34" w:rsidP="00065A34">
            <w:pPr>
              <w:pStyle w:val="ListParagraph"/>
              <w:spacing w:line="276" w:lineRule="auto"/>
              <w:jc w:val="both"/>
              <w:rPr>
                <w:rFonts w:ascii="Times New Roman" w:hAnsi="Times New Roman"/>
                <w:color w:val="000000"/>
                <w:sz w:val="24"/>
                <w:szCs w:val="24"/>
              </w:rPr>
            </w:pPr>
          </w:p>
          <w:p w:rsidR="00065A34" w:rsidRPr="00B22AC8" w:rsidRDefault="00065A34" w:rsidP="00065A34">
            <w:pPr>
              <w:pStyle w:val="ListParagraph"/>
              <w:autoSpaceDE w:val="0"/>
              <w:autoSpaceDN w:val="0"/>
              <w:adjustRightInd w:val="0"/>
              <w:spacing w:line="276" w:lineRule="auto"/>
              <w:jc w:val="both"/>
              <w:rPr>
                <w:rFonts w:ascii="Times New Roman" w:hAnsi="Times New Roman"/>
                <w:color w:val="000000"/>
                <w:sz w:val="24"/>
                <w:szCs w:val="24"/>
              </w:rPr>
            </w:pPr>
          </w:p>
          <w:p w:rsidR="00065A34" w:rsidRPr="00B22AC8" w:rsidRDefault="00065A34" w:rsidP="00065A34">
            <w:pPr>
              <w:pStyle w:val="ListParagraph"/>
              <w:numPr>
                <w:ilvl w:val="0"/>
                <w:numId w:val="11"/>
              </w:numPr>
              <w:autoSpaceDE w:val="0"/>
              <w:autoSpaceDN w:val="0"/>
              <w:adjustRightInd w:val="0"/>
              <w:spacing w:after="200" w:line="276" w:lineRule="auto"/>
              <w:jc w:val="both"/>
              <w:rPr>
                <w:rFonts w:ascii="Times New Roman" w:hAnsi="Times New Roman"/>
                <w:color w:val="000000"/>
                <w:sz w:val="24"/>
                <w:szCs w:val="24"/>
              </w:rPr>
            </w:pPr>
            <w:r w:rsidRPr="00B22AC8">
              <w:rPr>
                <w:rFonts w:ascii="Times New Roman" w:hAnsi="Times New Roman"/>
                <w:color w:val="000000"/>
                <w:sz w:val="24"/>
                <w:szCs w:val="24"/>
              </w:rPr>
              <w:t xml:space="preserve">List of buying and selling companies. </w:t>
            </w:r>
          </w:p>
          <w:p w:rsidR="00065A34" w:rsidRPr="00B22AC8" w:rsidRDefault="00065A34" w:rsidP="00065A34">
            <w:pPr>
              <w:pStyle w:val="ListParagraph"/>
              <w:autoSpaceDE w:val="0"/>
              <w:autoSpaceDN w:val="0"/>
              <w:adjustRightInd w:val="0"/>
              <w:spacing w:line="276" w:lineRule="auto"/>
              <w:jc w:val="both"/>
              <w:rPr>
                <w:rFonts w:ascii="Times New Roman" w:hAnsi="Times New Roman"/>
                <w:color w:val="000000"/>
                <w:sz w:val="24"/>
                <w:szCs w:val="24"/>
              </w:rPr>
            </w:pPr>
          </w:p>
          <w:p w:rsidR="00065A34" w:rsidRPr="00B22AC8" w:rsidRDefault="00065A34" w:rsidP="00065A34">
            <w:pPr>
              <w:pStyle w:val="ListParagraph"/>
              <w:numPr>
                <w:ilvl w:val="0"/>
                <w:numId w:val="11"/>
              </w:numPr>
              <w:autoSpaceDE w:val="0"/>
              <w:autoSpaceDN w:val="0"/>
              <w:adjustRightInd w:val="0"/>
              <w:spacing w:after="200" w:line="276" w:lineRule="auto"/>
              <w:jc w:val="both"/>
              <w:rPr>
                <w:rFonts w:ascii="Times New Roman" w:hAnsi="Times New Roman"/>
                <w:color w:val="000000"/>
                <w:sz w:val="24"/>
                <w:szCs w:val="24"/>
              </w:rPr>
            </w:pPr>
            <w:r w:rsidRPr="00B22AC8">
              <w:rPr>
                <w:rFonts w:ascii="Times New Roman" w:hAnsi="Times New Roman"/>
                <w:color w:val="000000"/>
                <w:sz w:val="24"/>
                <w:szCs w:val="24"/>
              </w:rPr>
              <w:t>Receipts of sales and purchases of properties.</w:t>
            </w:r>
          </w:p>
          <w:p w:rsidR="00065A34" w:rsidRPr="00B22AC8" w:rsidRDefault="00065A34" w:rsidP="00065A34">
            <w:pPr>
              <w:pStyle w:val="ListParagraph"/>
              <w:spacing w:line="276" w:lineRule="auto"/>
              <w:jc w:val="both"/>
              <w:rPr>
                <w:rFonts w:ascii="Times New Roman" w:hAnsi="Times New Roman"/>
                <w:color w:val="000000"/>
                <w:sz w:val="24"/>
                <w:szCs w:val="24"/>
              </w:rPr>
            </w:pPr>
          </w:p>
          <w:p w:rsidR="00065A34" w:rsidRPr="00B22AC8" w:rsidRDefault="00065A34" w:rsidP="00065A34">
            <w:pPr>
              <w:pStyle w:val="ListParagraph"/>
              <w:autoSpaceDE w:val="0"/>
              <w:autoSpaceDN w:val="0"/>
              <w:adjustRightInd w:val="0"/>
              <w:spacing w:line="276" w:lineRule="auto"/>
              <w:jc w:val="both"/>
              <w:rPr>
                <w:rFonts w:ascii="Times New Roman" w:hAnsi="Times New Roman"/>
                <w:color w:val="000000"/>
                <w:sz w:val="24"/>
                <w:szCs w:val="24"/>
              </w:rPr>
            </w:pPr>
          </w:p>
          <w:p w:rsidR="00065A34" w:rsidRPr="00B22AC8" w:rsidRDefault="00065A34" w:rsidP="00065A34">
            <w:pPr>
              <w:pStyle w:val="ListParagraph"/>
              <w:numPr>
                <w:ilvl w:val="0"/>
                <w:numId w:val="11"/>
              </w:numPr>
              <w:jc w:val="both"/>
              <w:rPr>
                <w:rFonts w:ascii="Times New Roman" w:hAnsi="Times New Roman"/>
                <w:sz w:val="24"/>
                <w:szCs w:val="24"/>
              </w:rPr>
            </w:pPr>
            <w:r w:rsidRPr="00B22AC8">
              <w:rPr>
                <w:rFonts w:ascii="Times New Roman" w:hAnsi="Times New Roman"/>
                <w:color w:val="000000"/>
                <w:sz w:val="24"/>
                <w:szCs w:val="24"/>
              </w:rPr>
              <w:t>Monthly payslips of the suspect under investigation</w:t>
            </w:r>
            <w:r>
              <w:rPr>
                <w:rFonts w:ascii="Times New Roman" w:hAnsi="Times New Roman"/>
                <w:color w:val="000000"/>
                <w:sz w:val="24"/>
                <w:szCs w:val="24"/>
              </w:rPr>
              <w:t>.</w:t>
            </w:r>
          </w:p>
          <w:p w:rsidR="00065A34" w:rsidRPr="00B22AC8" w:rsidRDefault="00065A34" w:rsidP="00065A34">
            <w:pPr>
              <w:pStyle w:val="ListParagraph"/>
              <w:spacing w:line="276" w:lineRule="auto"/>
              <w:jc w:val="both"/>
              <w:rPr>
                <w:rFonts w:ascii="Times New Roman" w:hAnsi="Times New Roman"/>
                <w:sz w:val="24"/>
                <w:szCs w:val="24"/>
              </w:rPr>
            </w:pPr>
          </w:p>
          <w:p w:rsidR="00065A34" w:rsidRPr="00B22AC8" w:rsidRDefault="00065A34" w:rsidP="00065A34">
            <w:pPr>
              <w:pStyle w:val="ListParagraph"/>
              <w:numPr>
                <w:ilvl w:val="0"/>
                <w:numId w:val="11"/>
              </w:numPr>
              <w:autoSpaceDE w:val="0"/>
              <w:autoSpaceDN w:val="0"/>
              <w:adjustRightInd w:val="0"/>
              <w:spacing w:after="200" w:line="276" w:lineRule="auto"/>
              <w:jc w:val="both"/>
              <w:rPr>
                <w:rFonts w:ascii="Times New Roman" w:hAnsi="Times New Roman"/>
                <w:color w:val="000000"/>
                <w:sz w:val="24"/>
                <w:szCs w:val="24"/>
              </w:rPr>
            </w:pPr>
            <w:r w:rsidRPr="00B22AC8">
              <w:rPr>
                <w:rFonts w:ascii="Times New Roman" w:hAnsi="Times New Roman"/>
                <w:color w:val="000000"/>
                <w:sz w:val="24"/>
                <w:szCs w:val="24"/>
              </w:rPr>
              <w:t>Legal documentations relating to the purchases and sale</w:t>
            </w:r>
            <w:r>
              <w:rPr>
                <w:rFonts w:ascii="Times New Roman" w:hAnsi="Times New Roman"/>
                <w:color w:val="000000"/>
                <w:sz w:val="24"/>
                <w:szCs w:val="24"/>
              </w:rPr>
              <w:t>s</w:t>
            </w:r>
            <w:r w:rsidRPr="00B22AC8">
              <w:rPr>
                <w:rFonts w:ascii="Times New Roman" w:hAnsi="Times New Roman"/>
                <w:color w:val="000000"/>
                <w:sz w:val="24"/>
                <w:szCs w:val="24"/>
              </w:rPr>
              <w:t xml:space="preserve"> of the properties </w:t>
            </w:r>
          </w:p>
          <w:p w:rsidR="00065A34" w:rsidRPr="00B22AC8" w:rsidRDefault="00065A34" w:rsidP="00065A34">
            <w:pPr>
              <w:pStyle w:val="ListParagraph"/>
              <w:autoSpaceDE w:val="0"/>
              <w:autoSpaceDN w:val="0"/>
              <w:adjustRightInd w:val="0"/>
              <w:spacing w:line="276" w:lineRule="auto"/>
              <w:jc w:val="both"/>
              <w:rPr>
                <w:rFonts w:ascii="Times New Roman" w:hAnsi="Times New Roman"/>
                <w:color w:val="000000"/>
                <w:sz w:val="24"/>
                <w:szCs w:val="24"/>
              </w:rPr>
            </w:pPr>
          </w:p>
          <w:p w:rsidR="00772D63" w:rsidRPr="00C936F3" w:rsidRDefault="00772D63" w:rsidP="00CC1F3D">
            <w:pPr>
              <w:pStyle w:val="ListParagraph"/>
              <w:autoSpaceDE w:val="0"/>
              <w:autoSpaceDN w:val="0"/>
              <w:adjustRightInd w:val="0"/>
              <w:rPr>
                <w:rFonts w:ascii="Times New Roman" w:hAnsi="Times New Roman"/>
                <w:color w:val="000000"/>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C1F3D" w:rsidP="00A851DA">
            <w:pPr>
              <w:rPr>
                <w:rFonts w:cs="Bliss-Regular"/>
                <w:color w:val="000000"/>
              </w:rPr>
            </w:pPr>
            <w:r>
              <w:rPr>
                <w:rFonts w:cs="Bliss-Regular"/>
                <w:color w:val="000000"/>
              </w:rPr>
              <w:t>Effah</w:t>
            </w:r>
            <w:r w:rsidR="00331EFB">
              <w:rPr>
                <w:rFonts w:cs="Bliss-Regular"/>
                <w:color w:val="000000"/>
              </w:rPr>
              <w:t xml:space="preserve"> Eugene</w:t>
            </w:r>
            <w:r>
              <w:rPr>
                <w:rFonts w:cs="Bliss-Regular"/>
                <w:color w:val="000000"/>
              </w:rPr>
              <w:t xml:space="preserve"> Tannor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1F3D" w:rsidP="00A851DA">
            <w:pPr>
              <w:rPr>
                <w:rFonts w:cs="Bliss-Regular"/>
                <w:color w:val="000000"/>
              </w:rPr>
            </w:pPr>
            <w:r>
              <w:rPr>
                <w:rFonts w:cs="Bliss-Regular"/>
                <w:color w:val="000000"/>
              </w:rPr>
              <w:t>07/01</w:t>
            </w:r>
            <w:r w:rsidR="00772D63">
              <w:rPr>
                <w:rFonts w:cs="Bliss-Regular"/>
                <w:color w:val="000000"/>
              </w:rPr>
              <w:t>/201</w:t>
            </w:r>
            <w:r>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4DA1" w:rsidRDefault="003F4DA1" w:rsidP="00CB4D0A">
      <w:pPr>
        <w:spacing w:after="0" w:line="240" w:lineRule="auto"/>
      </w:pPr>
      <w:r>
        <w:separator/>
      </w:r>
    </w:p>
  </w:endnote>
  <w:endnote w:type="continuationSeparator" w:id="1">
    <w:p w:rsidR="003F4DA1" w:rsidRDefault="003F4DA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4DA1" w:rsidRDefault="003F4DA1" w:rsidP="00CB4D0A">
      <w:pPr>
        <w:spacing w:after="0" w:line="240" w:lineRule="auto"/>
      </w:pPr>
      <w:r>
        <w:separator/>
      </w:r>
    </w:p>
  </w:footnote>
  <w:footnote w:type="continuationSeparator" w:id="1">
    <w:p w:rsidR="003F4DA1" w:rsidRDefault="003F4DA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4029F"/>
    <w:multiLevelType w:val="hybridMultilevel"/>
    <w:tmpl w:val="3856AFF4"/>
    <w:lvl w:ilvl="0" w:tplc="F94451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2E77882"/>
    <w:multiLevelType w:val="hybridMultilevel"/>
    <w:tmpl w:val="093C83BC"/>
    <w:lvl w:ilvl="0" w:tplc="CAD280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45B468C"/>
    <w:multiLevelType w:val="hybridMultilevel"/>
    <w:tmpl w:val="B8D8BE9C"/>
    <w:lvl w:ilvl="0" w:tplc="F41452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D61997"/>
    <w:multiLevelType w:val="hybridMultilevel"/>
    <w:tmpl w:val="ED547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E304A6"/>
    <w:multiLevelType w:val="hybridMultilevel"/>
    <w:tmpl w:val="E5629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992C13"/>
    <w:multiLevelType w:val="hybridMultilevel"/>
    <w:tmpl w:val="26FAACCC"/>
    <w:lvl w:ilvl="0" w:tplc="6890E10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0977EAB"/>
    <w:multiLevelType w:val="hybridMultilevel"/>
    <w:tmpl w:val="883868F0"/>
    <w:lvl w:ilvl="0" w:tplc="175EE7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192BE9"/>
    <w:multiLevelType w:val="hybridMultilevel"/>
    <w:tmpl w:val="10F87C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6F1D17"/>
    <w:multiLevelType w:val="hybridMultilevel"/>
    <w:tmpl w:val="DA800C80"/>
    <w:lvl w:ilvl="0" w:tplc="4EF225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7346B0A"/>
    <w:multiLevelType w:val="hybridMultilevel"/>
    <w:tmpl w:val="A4061B56"/>
    <w:lvl w:ilvl="0" w:tplc="AD064B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D324ABF"/>
    <w:multiLevelType w:val="hybridMultilevel"/>
    <w:tmpl w:val="D49A8DEE"/>
    <w:lvl w:ilvl="0" w:tplc="41723A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8C28DA"/>
    <w:multiLevelType w:val="hybridMultilevel"/>
    <w:tmpl w:val="AC3E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B470CE"/>
    <w:multiLevelType w:val="hybridMultilevel"/>
    <w:tmpl w:val="9A926AB0"/>
    <w:lvl w:ilvl="0" w:tplc="84C4E3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6E2A87"/>
    <w:multiLevelType w:val="hybridMultilevel"/>
    <w:tmpl w:val="B4FCBC74"/>
    <w:lvl w:ilvl="0" w:tplc="999215F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5362203A"/>
    <w:multiLevelType w:val="hybridMultilevel"/>
    <w:tmpl w:val="686C7446"/>
    <w:lvl w:ilvl="0" w:tplc="6776AF4C">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6">
    <w:nsid w:val="53B7597A"/>
    <w:multiLevelType w:val="hybridMultilevel"/>
    <w:tmpl w:val="2160D974"/>
    <w:lvl w:ilvl="0" w:tplc="12E8BA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90258BD"/>
    <w:multiLevelType w:val="hybridMultilevel"/>
    <w:tmpl w:val="3698E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A25306"/>
    <w:multiLevelType w:val="hybridMultilevel"/>
    <w:tmpl w:val="DF5C7460"/>
    <w:lvl w:ilvl="0" w:tplc="164CC144">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9">
    <w:nsid w:val="68177569"/>
    <w:multiLevelType w:val="hybridMultilevel"/>
    <w:tmpl w:val="D228E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940222"/>
    <w:multiLevelType w:val="hybridMultilevel"/>
    <w:tmpl w:val="13923CA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1">
    <w:nsid w:val="7E9A2928"/>
    <w:multiLevelType w:val="hybridMultilevel"/>
    <w:tmpl w:val="16B8FEC6"/>
    <w:lvl w:ilvl="0" w:tplc="BE52095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0C433D"/>
    <w:multiLevelType w:val="hybridMultilevel"/>
    <w:tmpl w:val="FBACAF54"/>
    <w:lvl w:ilvl="0" w:tplc="4740BA5C">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num w:numId="1">
    <w:abstractNumId w:val="12"/>
  </w:num>
  <w:num w:numId="2">
    <w:abstractNumId w:val="19"/>
  </w:num>
  <w:num w:numId="3">
    <w:abstractNumId w:val="18"/>
  </w:num>
  <w:num w:numId="4">
    <w:abstractNumId w:val="22"/>
  </w:num>
  <w:num w:numId="5">
    <w:abstractNumId w:val="6"/>
  </w:num>
  <w:num w:numId="6">
    <w:abstractNumId w:val="10"/>
  </w:num>
  <w:num w:numId="7">
    <w:abstractNumId w:val="8"/>
  </w:num>
  <w:num w:numId="8">
    <w:abstractNumId w:val="17"/>
  </w:num>
  <w:num w:numId="9">
    <w:abstractNumId w:val="15"/>
  </w:num>
  <w:num w:numId="10">
    <w:abstractNumId w:val="20"/>
  </w:num>
  <w:num w:numId="11">
    <w:abstractNumId w:val="3"/>
  </w:num>
  <w:num w:numId="12">
    <w:abstractNumId w:val="4"/>
  </w:num>
  <w:num w:numId="13">
    <w:abstractNumId w:val="11"/>
  </w:num>
  <w:num w:numId="14">
    <w:abstractNumId w:val="1"/>
  </w:num>
  <w:num w:numId="15">
    <w:abstractNumId w:val="5"/>
  </w:num>
  <w:num w:numId="16">
    <w:abstractNumId w:val="14"/>
  </w:num>
  <w:num w:numId="17">
    <w:abstractNumId w:val="9"/>
  </w:num>
  <w:num w:numId="18">
    <w:abstractNumId w:val="16"/>
  </w:num>
  <w:num w:numId="19">
    <w:abstractNumId w:val="2"/>
  </w:num>
  <w:num w:numId="20">
    <w:abstractNumId w:val="7"/>
  </w:num>
  <w:num w:numId="21">
    <w:abstractNumId w:val="21"/>
  </w:num>
  <w:num w:numId="22">
    <w:abstractNumId w:val="13"/>
  </w:num>
  <w:num w:numId="2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0FB2"/>
    <w:rsid w:val="000158F9"/>
    <w:rsid w:val="00035CDD"/>
    <w:rsid w:val="00040083"/>
    <w:rsid w:val="00055992"/>
    <w:rsid w:val="00065A34"/>
    <w:rsid w:val="000820E8"/>
    <w:rsid w:val="001175EE"/>
    <w:rsid w:val="00157CF6"/>
    <w:rsid w:val="00182416"/>
    <w:rsid w:val="00187EB4"/>
    <w:rsid w:val="001F0481"/>
    <w:rsid w:val="00200C92"/>
    <w:rsid w:val="0020451E"/>
    <w:rsid w:val="00206B9D"/>
    <w:rsid w:val="0023259C"/>
    <w:rsid w:val="002A243D"/>
    <w:rsid w:val="002B0BD7"/>
    <w:rsid w:val="002B573D"/>
    <w:rsid w:val="002C5CB2"/>
    <w:rsid w:val="002F779F"/>
    <w:rsid w:val="00331EFB"/>
    <w:rsid w:val="00371885"/>
    <w:rsid w:val="003E2B87"/>
    <w:rsid w:val="003F4DA1"/>
    <w:rsid w:val="004006EF"/>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433B"/>
    <w:rsid w:val="00772D63"/>
    <w:rsid w:val="0079004F"/>
    <w:rsid w:val="00831C11"/>
    <w:rsid w:val="00881BD5"/>
    <w:rsid w:val="008A60B4"/>
    <w:rsid w:val="008B3C31"/>
    <w:rsid w:val="008B64FE"/>
    <w:rsid w:val="00935BF7"/>
    <w:rsid w:val="0095442C"/>
    <w:rsid w:val="00983942"/>
    <w:rsid w:val="009C37E0"/>
    <w:rsid w:val="009E41F4"/>
    <w:rsid w:val="00A106E7"/>
    <w:rsid w:val="00A14B66"/>
    <w:rsid w:val="00A65CF7"/>
    <w:rsid w:val="00A81AB4"/>
    <w:rsid w:val="00A851DA"/>
    <w:rsid w:val="00A961A6"/>
    <w:rsid w:val="00AC2CCA"/>
    <w:rsid w:val="00AC7D5B"/>
    <w:rsid w:val="00AE1481"/>
    <w:rsid w:val="00B0415E"/>
    <w:rsid w:val="00B04678"/>
    <w:rsid w:val="00B06897"/>
    <w:rsid w:val="00BC46DF"/>
    <w:rsid w:val="00C03577"/>
    <w:rsid w:val="00C058E1"/>
    <w:rsid w:val="00C53029"/>
    <w:rsid w:val="00C65FEA"/>
    <w:rsid w:val="00CA0AC2"/>
    <w:rsid w:val="00CB4D0A"/>
    <w:rsid w:val="00CC1F3D"/>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1DEB"/>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0">
    <w:name w:val="&quot;List Paragraph&quot;"/>
    <w:qFormat/>
    <w:rsid w:val="002A243D"/>
    <w:pPr>
      <w:spacing w:after="0"/>
    </w:pPr>
    <w:rPr>
      <w:sz w:val="21"/>
    </w:rPr>
  </w:style>
  <w:style w:type="character" w:customStyle="1" w:styleId="apple-converted-space">
    <w:name w:val="apple-converted-space"/>
    <w:basedOn w:val="DefaultParagraphFont"/>
    <w:rsid w:val="00E81DEB"/>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2243</Words>
  <Characters>12786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Insurance Office</cp:lastModifiedBy>
  <cp:revision>13</cp:revision>
  <dcterms:created xsi:type="dcterms:W3CDTF">2015-01-26T12:24:00Z</dcterms:created>
  <dcterms:modified xsi:type="dcterms:W3CDTF">2017-01-07T17:26:00Z</dcterms:modified>
</cp:coreProperties>
</file>