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240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0240A" w:rsidRPr="00D0240A" w:rsidRDefault="00CC2FB3" w:rsidP="00D0240A">
            <w:pPr>
              <w:rPr>
                <w:rFonts w:ascii="Calibri" w:eastAsia="Calibri" w:hAnsi="Calibri" w:cs="Times New Roman"/>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D0240A">
              <w:rPr>
                <w:rFonts w:ascii="Arial" w:hAnsi="Arial" w:cs="Arial"/>
                <w:sz w:val="24"/>
                <w:szCs w:val="24"/>
              </w:rPr>
              <w:t xml:space="preserve">: </w:t>
            </w:r>
            <w:r w:rsidR="00D0240A" w:rsidRPr="00D0240A">
              <w:rPr>
                <w:rFonts w:ascii="Calibri" w:eastAsia="Calibri" w:hAnsi="Calibri" w:cs="Times New Roman"/>
              </w:rPr>
              <w:t>1. Answer the following Questions: (20)</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i. What is vendor management? Describe its essential components.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Vendor management is when you seek any product to do a job from a company you need to find out if they can deliver on time at the right price and the highest standard possible every time.</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ii. Outline the various factors considered for the identification of right source of supply at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micro and macro level.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Macro level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1/ identify which items are being procured nationally and internationally using single sources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2/ identify alternative suppliers or vendor to consider</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3/ what strategies need to be adopted to develop sources to provide high quality products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4/ identifying strategies to reduce risks associated with supply monopolies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5/ determine whether all sources of supply have been identified</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6/ what main elements make up the cost of items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7/ can supply cost of components be forecasted for the next year.</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8/ which likely events can affect potential vendors in the years ahead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9/ what will be the effect of the entry or major suppliers to these vendors with regards to pricing in the market</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lastRenderedPageBreak/>
              <w:t>10/ will changing prices influence manufacturing costs.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Micro level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1/ obtaining and studying past record of the supplier</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2/ obtaining information on the financial standing of the supplier from their balance from their balance sheet</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3/ determining supplier’s capacity and flexibility to expand in the future</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4/ records on delivery lead time and delays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5/ willingness of the supplier to work with the buyer’s terms, conditions and quality specifications and other pertinent issues such as offering warranty for items purchased</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6/ the supplier’s capacity to deal with emergency requests for supply of items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7/ the level of expertise of supplier’s production staff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8/ information on the break-even points of manufacturing units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9/ overall efficiency and reliability of supplier’s company</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10/ how innovative are the suppliers and their staff.</w:t>
            </w:r>
          </w:p>
          <w:p w:rsidR="00D0240A" w:rsidRPr="00D0240A" w:rsidRDefault="00D0240A" w:rsidP="00D0240A">
            <w:pPr>
              <w:spacing w:after="160" w:line="259" w:lineRule="auto"/>
              <w:rPr>
                <w:rFonts w:ascii="Calibri" w:eastAsia="Calibri" w:hAnsi="Calibri" w:cs="Times New Roman"/>
              </w:rPr>
            </w:pP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iii. What is vendor rating? What are its advantages and disadvantages?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This is when you rate a company on their ability to deliver the product you have asked for on the right day and time at the right price and to a high quality they will be scored as a plus or neutral or negative depending on the performance this way you can get a list of companies that are good and know the ones that are not but this is a two edged sword as companies that sale materials will in turn have their own scoring of those that are good payers.</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iv. How an IS0 9000 company is different from others?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The ISO 9000 standards help to ensure consistency in products and services that companies produce to assist in preparing a good document items must be coded coding</w:t>
            </w:r>
          </w:p>
          <w:p w:rsidR="00D0240A" w:rsidRPr="00D0240A" w:rsidRDefault="00D0240A" w:rsidP="00D0240A">
            <w:pPr>
              <w:spacing w:after="160" w:line="259" w:lineRule="auto"/>
              <w:rPr>
                <w:rFonts w:ascii="Calibri" w:eastAsia="Calibri" w:hAnsi="Calibri" w:cs="Times New Roman"/>
              </w:rPr>
            </w:pP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v. Why it is necessary for the stores in charge to know the legal aspects involved in</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purchasing and procurement of materials?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He needs to know that he can get the materials that he’s company has purchased at the time he wants and at the right price and the contract has all the information in it about that. </w:t>
            </w:r>
          </w:p>
          <w:p w:rsidR="00D0240A" w:rsidRPr="00D0240A" w:rsidRDefault="00D0240A" w:rsidP="00D0240A">
            <w:pPr>
              <w:spacing w:after="160" w:line="259" w:lineRule="auto"/>
              <w:rPr>
                <w:rFonts w:ascii="Calibri" w:eastAsia="Calibri" w:hAnsi="Calibri" w:cs="Times New Roman"/>
              </w:rPr>
            </w:pP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 xml:space="preserve">2. 'Training is the best method to shorten the learning curve." Discuss (10) </w:t>
            </w:r>
          </w:p>
          <w:p w:rsidR="00D0240A" w:rsidRPr="00D0240A" w:rsidRDefault="00D0240A" w:rsidP="00D0240A">
            <w:pPr>
              <w:spacing w:after="160" w:line="259" w:lineRule="auto"/>
              <w:rPr>
                <w:rFonts w:ascii="Calibri" w:eastAsia="Calibri" w:hAnsi="Calibri" w:cs="Times New Roman"/>
              </w:rPr>
            </w:pPr>
            <w:r w:rsidRPr="00D0240A">
              <w:rPr>
                <w:rFonts w:ascii="Calibri" w:eastAsia="Calibri" w:hAnsi="Calibri" w:cs="Times New Roman"/>
              </w:rPr>
              <w:t>The learning cycle shows that when tackling a task for the first time it takes longer to find solutions or accomplish the task but after doing the same task the person performing the task becomes more efficiently and the task shorter in time</w:t>
            </w:r>
          </w:p>
          <w:p w:rsidR="00D0240A" w:rsidRPr="00D0240A" w:rsidRDefault="00D0240A" w:rsidP="00D0240A">
            <w:pPr>
              <w:spacing w:after="160" w:line="259" w:lineRule="auto"/>
              <w:rPr>
                <w:rFonts w:ascii="Calibri" w:eastAsia="Calibri" w:hAnsi="Calibri" w:cs="Times New Roman"/>
              </w:rPr>
            </w:pPr>
          </w:p>
          <w:p w:rsidR="003F6C86" w:rsidRDefault="003F6C86" w:rsidP="00D0240A">
            <w:bookmarkStart w:id="0" w:name="_GoBack"/>
            <w:bookmarkEnd w:id="0"/>
          </w:p>
          <w:p w:rsidR="000A76B7" w:rsidRDefault="000A76B7" w:rsidP="000A76B7"/>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CC2FB3" w:rsidRDefault="00CC2FB3" w:rsidP="000A76B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007" w:rsidRDefault="00661007" w:rsidP="00CB4D0A">
      <w:pPr>
        <w:spacing w:after="0" w:line="240" w:lineRule="auto"/>
      </w:pPr>
      <w:r>
        <w:separator/>
      </w:r>
    </w:p>
  </w:endnote>
  <w:endnote w:type="continuationSeparator" w:id="0">
    <w:p w:rsidR="00661007" w:rsidRDefault="006610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007" w:rsidRDefault="00661007" w:rsidP="00CB4D0A">
      <w:pPr>
        <w:spacing w:after="0" w:line="240" w:lineRule="auto"/>
      </w:pPr>
      <w:r>
        <w:separator/>
      </w:r>
    </w:p>
  </w:footnote>
  <w:footnote w:type="continuationSeparator" w:id="0">
    <w:p w:rsidR="00661007" w:rsidRDefault="0066100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6B7"/>
    <w:rsid w:val="001175EE"/>
    <w:rsid w:val="00157CF6"/>
    <w:rsid w:val="00182416"/>
    <w:rsid w:val="00187EB4"/>
    <w:rsid w:val="001F0481"/>
    <w:rsid w:val="001F6462"/>
    <w:rsid w:val="00200C92"/>
    <w:rsid w:val="0020451E"/>
    <w:rsid w:val="00206B9D"/>
    <w:rsid w:val="0023259C"/>
    <w:rsid w:val="002B0BD7"/>
    <w:rsid w:val="002B573D"/>
    <w:rsid w:val="002C5CB2"/>
    <w:rsid w:val="002F779F"/>
    <w:rsid w:val="00371885"/>
    <w:rsid w:val="003E2B87"/>
    <w:rsid w:val="003F6C86"/>
    <w:rsid w:val="00402786"/>
    <w:rsid w:val="00405895"/>
    <w:rsid w:val="004058DF"/>
    <w:rsid w:val="00443E6F"/>
    <w:rsid w:val="004646AF"/>
    <w:rsid w:val="00486F1A"/>
    <w:rsid w:val="00490CB9"/>
    <w:rsid w:val="004A2CE2"/>
    <w:rsid w:val="004E3CDA"/>
    <w:rsid w:val="004F4B4D"/>
    <w:rsid w:val="0050216D"/>
    <w:rsid w:val="00503D7E"/>
    <w:rsid w:val="0050778F"/>
    <w:rsid w:val="005279BE"/>
    <w:rsid w:val="00527C11"/>
    <w:rsid w:val="00535F31"/>
    <w:rsid w:val="00574D64"/>
    <w:rsid w:val="00591365"/>
    <w:rsid w:val="005938DF"/>
    <w:rsid w:val="005B31E4"/>
    <w:rsid w:val="006034F6"/>
    <w:rsid w:val="00607874"/>
    <w:rsid w:val="00607E77"/>
    <w:rsid w:val="00617BB3"/>
    <w:rsid w:val="00645CDD"/>
    <w:rsid w:val="006544C3"/>
    <w:rsid w:val="00661007"/>
    <w:rsid w:val="006823A7"/>
    <w:rsid w:val="00687EE8"/>
    <w:rsid w:val="0070347F"/>
    <w:rsid w:val="0070678E"/>
    <w:rsid w:val="007C6015"/>
    <w:rsid w:val="00831C11"/>
    <w:rsid w:val="008547ED"/>
    <w:rsid w:val="008A60B4"/>
    <w:rsid w:val="008B3C31"/>
    <w:rsid w:val="008B64FE"/>
    <w:rsid w:val="00935BF7"/>
    <w:rsid w:val="0095442C"/>
    <w:rsid w:val="00983942"/>
    <w:rsid w:val="009B381C"/>
    <w:rsid w:val="009C37E0"/>
    <w:rsid w:val="009E41F4"/>
    <w:rsid w:val="00A14B66"/>
    <w:rsid w:val="00A2674C"/>
    <w:rsid w:val="00A47925"/>
    <w:rsid w:val="00A50951"/>
    <w:rsid w:val="00A65CF7"/>
    <w:rsid w:val="00A81AB4"/>
    <w:rsid w:val="00A851DA"/>
    <w:rsid w:val="00A93847"/>
    <w:rsid w:val="00AC7D5B"/>
    <w:rsid w:val="00AE1481"/>
    <w:rsid w:val="00AE4FF0"/>
    <w:rsid w:val="00B0415E"/>
    <w:rsid w:val="00B04678"/>
    <w:rsid w:val="00BC46DF"/>
    <w:rsid w:val="00BD4935"/>
    <w:rsid w:val="00C03577"/>
    <w:rsid w:val="00C3252D"/>
    <w:rsid w:val="00C53029"/>
    <w:rsid w:val="00C65FEA"/>
    <w:rsid w:val="00CA0AC2"/>
    <w:rsid w:val="00CB4D0A"/>
    <w:rsid w:val="00CC2FB3"/>
    <w:rsid w:val="00CC575A"/>
    <w:rsid w:val="00CD76CD"/>
    <w:rsid w:val="00CF123B"/>
    <w:rsid w:val="00D0240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C5064"/>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77725-8719-494F-8925-B464967DC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8</cp:revision>
  <dcterms:created xsi:type="dcterms:W3CDTF">2016-12-02T18:23:00Z</dcterms:created>
  <dcterms:modified xsi:type="dcterms:W3CDTF">2017-01-16T00:13:00Z</dcterms:modified>
</cp:coreProperties>
</file>