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182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822">
            <w:pPr>
              <w:pStyle w:val="Default"/>
              <w:rPr>
                <w:rFonts w:asciiTheme="minorHAnsi" w:hAnsiTheme="minorHAnsi"/>
              </w:rPr>
            </w:pPr>
            <w:r>
              <w:rPr>
                <w:rFonts w:asciiTheme="minorHAnsi" w:hAnsiTheme="minorHAnsi"/>
              </w:rPr>
              <w:t>Zafrullah Mohamodhosen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1822">
            <w:pPr>
              <w:pStyle w:val="Default"/>
              <w:rPr>
                <w:rFonts w:asciiTheme="minorHAnsi" w:hAnsiTheme="minorHAnsi"/>
              </w:rPr>
            </w:pPr>
            <w:r>
              <w:rPr>
                <w:rFonts w:asciiTheme="minorHAnsi" w:hAnsiTheme="minorHAnsi"/>
              </w:rPr>
              <w:t>1624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82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822">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1822" w:rsidP="00A851DA">
            <w:pPr>
              <w:rPr>
                <w:rFonts w:cs="Bliss-Regular"/>
                <w:color w:val="000000"/>
              </w:rPr>
            </w:pPr>
            <w:r>
              <w:rPr>
                <w:rFonts w:cs="Bliss-Regular"/>
                <w:color w:val="000000"/>
              </w:rPr>
              <w:t>z.mohamodhosen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1822" w:rsidP="00A851DA">
            <w:pPr>
              <w:rPr>
                <w:rFonts w:cs="Bliss-Regular"/>
                <w:color w:val="000000"/>
              </w:rPr>
            </w:pPr>
            <w:r>
              <w:rPr>
                <w:rFonts w:cs="Bliss-Regular"/>
                <w:color w:val="000000"/>
              </w:rPr>
              <w:t>29/02/2016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D01822" w:rsidRPr="007A5356" w:rsidRDefault="00D01822" w:rsidP="00D01822">
      <w:pPr>
        <w:spacing w:line="360" w:lineRule="auto"/>
        <w:rPr>
          <w:rFonts w:ascii="Arial" w:hAnsi="Arial" w:cs="Arial"/>
          <w:sz w:val="24"/>
          <w:szCs w:val="24"/>
        </w:rPr>
      </w:pP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lastRenderedPageBreak/>
        <w:t>1(i) Explain the term ‘fraud risk factors.’</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 xml:space="preserve">Fraud risk factors, according to SAS 99, are categorized into 3 main categories: management characteristics, industry characteristics and operating characteristics. They are the possible risk factors which can lead to fraud being committed in a business. Management characteristics relate to the management motivation to commit financial reporting fraud. Industry characteristics are the economic and regulatory aspects of the environment in which the business entity operates and operating characteristics relate to the logistic and general financial condition of the business.  They are sources through which fraud can arise.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(ii) What control mechanisms could be adopted against corruption?</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Although it might be difficult to detect corruption, there are some control mechanisms which can be looked into:</w:t>
      </w:r>
    </w:p>
    <w:p w:rsidR="00D01822" w:rsidRPr="007A5356" w:rsidRDefault="00D01822" w:rsidP="00D01822">
      <w:pPr>
        <w:pStyle w:val="ListParagraph"/>
        <w:numPr>
          <w:ilvl w:val="0"/>
          <w:numId w:val="2"/>
        </w:numPr>
        <w:spacing w:line="360" w:lineRule="auto"/>
        <w:rPr>
          <w:rFonts w:ascii="Arial" w:hAnsi="Arial" w:cs="Arial"/>
          <w:sz w:val="24"/>
          <w:szCs w:val="24"/>
        </w:rPr>
      </w:pPr>
      <w:r w:rsidRPr="007A5356">
        <w:rPr>
          <w:rFonts w:ascii="Arial" w:hAnsi="Arial" w:cs="Arial"/>
          <w:sz w:val="24"/>
          <w:szCs w:val="24"/>
        </w:rPr>
        <w:t xml:space="preserve">Transparency and integrity which bidding for asset procurement. </w:t>
      </w:r>
    </w:p>
    <w:p w:rsidR="00D01822" w:rsidRPr="007A5356" w:rsidRDefault="00D01822" w:rsidP="00D01822">
      <w:pPr>
        <w:pStyle w:val="ListParagraph"/>
        <w:numPr>
          <w:ilvl w:val="0"/>
          <w:numId w:val="2"/>
        </w:numPr>
        <w:spacing w:line="360" w:lineRule="auto"/>
        <w:rPr>
          <w:rFonts w:ascii="Arial" w:hAnsi="Arial" w:cs="Arial"/>
          <w:sz w:val="24"/>
          <w:szCs w:val="24"/>
        </w:rPr>
      </w:pPr>
      <w:r w:rsidRPr="007A5356">
        <w:rPr>
          <w:rFonts w:ascii="Arial" w:hAnsi="Arial" w:cs="Arial"/>
          <w:sz w:val="24"/>
          <w:szCs w:val="24"/>
        </w:rPr>
        <w:t>Frequent rotation of employees through different vendor assignments.</w:t>
      </w:r>
    </w:p>
    <w:p w:rsidR="00D01822" w:rsidRPr="007A5356" w:rsidRDefault="00D01822" w:rsidP="00D01822">
      <w:pPr>
        <w:pStyle w:val="ListParagraph"/>
        <w:numPr>
          <w:ilvl w:val="0"/>
          <w:numId w:val="2"/>
        </w:numPr>
        <w:spacing w:line="360" w:lineRule="auto"/>
        <w:rPr>
          <w:rFonts w:ascii="Arial" w:hAnsi="Arial" w:cs="Arial"/>
          <w:sz w:val="24"/>
          <w:szCs w:val="24"/>
        </w:rPr>
      </w:pPr>
      <w:r w:rsidRPr="007A5356">
        <w:rPr>
          <w:rFonts w:ascii="Arial" w:hAnsi="Arial" w:cs="Arial"/>
          <w:sz w:val="24"/>
          <w:szCs w:val="24"/>
        </w:rPr>
        <w:t xml:space="preserve">Using private fax machines and requiring the bids to be submitted to named individuals other than those soliciting the bid. This would prevent information about lower bids being leaked. </w:t>
      </w:r>
    </w:p>
    <w:p w:rsidR="00D01822" w:rsidRPr="007A5356" w:rsidRDefault="00D01822" w:rsidP="00D01822">
      <w:pPr>
        <w:pStyle w:val="ListParagraph"/>
        <w:numPr>
          <w:ilvl w:val="0"/>
          <w:numId w:val="2"/>
        </w:numPr>
        <w:spacing w:line="360" w:lineRule="auto"/>
        <w:rPr>
          <w:rFonts w:ascii="Arial" w:hAnsi="Arial" w:cs="Arial"/>
          <w:sz w:val="24"/>
          <w:szCs w:val="24"/>
        </w:rPr>
      </w:pPr>
      <w:r w:rsidRPr="007A5356">
        <w:rPr>
          <w:rFonts w:ascii="Arial" w:hAnsi="Arial" w:cs="Arial"/>
          <w:sz w:val="24"/>
          <w:szCs w:val="24"/>
        </w:rPr>
        <w:t>Allow vendors to complain should they be approached by someone seeking a bribe.</w:t>
      </w:r>
    </w:p>
    <w:p w:rsidR="00D01822" w:rsidRPr="007A5356" w:rsidRDefault="00D01822" w:rsidP="00D01822">
      <w:pPr>
        <w:pStyle w:val="ListParagraph"/>
        <w:numPr>
          <w:ilvl w:val="0"/>
          <w:numId w:val="2"/>
        </w:numPr>
        <w:spacing w:line="360" w:lineRule="auto"/>
        <w:rPr>
          <w:rFonts w:ascii="Arial" w:hAnsi="Arial" w:cs="Arial"/>
          <w:sz w:val="24"/>
          <w:szCs w:val="24"/>
        </w:rPr>
      </w:pPr>
      <w:r w:rsidRPr="007A5356">
        <w:rPr>
          <w:rFonts w:ascii="Arial" w:hAnsi="Arial" w:cs="Arial"/>
          <w:sz w:val="24"/>
          <w:szCs w:val="24"/>
        </w:rPr>
        <w:t>Having and enforcing a strong policy on the total disclosure of conflicts of interest and bribes.</w:t>
      </w:r>
    </w:p>
    <w:p w:rsidR="00D01822" w:rsidRPr="007A5356" w:rsidRDefault="00D01822" w:rsidP="00D01822">
      <w:pPr>
        <w:pStyle w:val="ListParagraph"/>
        <w:numPr>
          <w:ilvl w:val="0"/>
          <w:numId w:val="2"/>
        </w:numPr>
        <w:spacing w:line="360" w:lineRule="auto"/>
        <w:rPr>
          <w:rFonts w:ascii="Arial" w:hAnsi="Arial" w:cs="Arial"/>
          <w:sz w:val="24"/>
          <w:szCs w:val="24"/>
        </w:rPr>
      </w:pPr>
      <w:r w:rsidRPr="007A5356">
        <w:rPr>
          <w:rFonts w:ascii="Arial" w:hAnsi="Arial" w:cs="Arial"/>
          <w:sz w:val="24"/>
          <w:szCs w:val="24"/>
        </w:rPr>
        <w:t xml:space="preserve">Auditors can look into change of trends, which might indicate victim companies overpaying for goods.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(iii) Outline the main benefits of using analytic procedures in an audit process.</w:t>
      </w:r>
    </w:p>
    <w:p w:rsidR="00D01822" w:rsidRPr="007A5356" w:rsidRDefault="00D01822" w:rsidP="00D01822">
      <w:pPr>
        <w:pStyle w:val="ListParagraph"/>
        <w:numPr>
          <w:ilvl w:val="0"/>
          <w:numId w:val="3"/>
        </w:numPr>
        <w:spacing w:line="360" w:lineRule="auto"/>
        <w:rPr>
          <w:rFonts w:ascii="Arial" w:hAnsi="Arial" w:cs="Arial"/>
          <w:sz w:val="24"/>
          <w:szCs w:val="24"/>
        </w:rPr>
      </w:pPr>
      <w:r w:rsidRPr="007A5356">
        <w:rPr>
          <w:rFonts w:ascii="Arial" w:hAnsi="Arial" w:cs="Arial"/>
          <w:sz w:val="24"/>
          <w:szCs w:val="24"/>
        </w:rPr>
        <w:t xml:space="preserve">It will help assess the general financial performance of a company, compared to its competitors. This can show any financial problems it may face and whether it will be able to continue in business or go bankrupt. </w:t>
      </w:r>
    </w:p>
    <w:p w:rsidR="00D01822" w:rsidRPr="007A5356" w:rsidRDefault="00D01822" w:rsidP="00D01822">
      <w:pPr>
        <w:pStyle w:val="ListParagraph"/>
        <w:numPr>
          <w:ilvl w:val="0"/>
          <w:numId w:val="3"/>
        </w:numPr>
        <w:spacing w:line="360" w:lineRule="auto"/>
        <w:rPr>
          <w:rFonts w:ascii="Arial" w:hAnsi="Arial" w:cs="Arial"/>
          <w:sz w:val="24"/>
          <w:szCs w:val="24"/>
        </w:rPr>
      </w:pPr>
      <w:r w:rsidRPr="007A5356">
        <w:rPr>
          <w:rFonts w:ascii="Arial" w:hAnsi="Arial" w:cs="Arial"/>
          <w:sz w:val="24"/>
          <w:szCs w:val="24"/>
        </w:rPr>
        <w:t xml:space="preserve">It can point out errors in financial statements, such as accounting errors and irregularities. </w:t>
      </w:r>
    </w:p>
    <w:p w:rsidR="00D01822" w:rsidRPr="007A5356" w:rsidRDefault="00D01822" w:rsidP="00D01822">
      <w:pPr>
        <w:pStyle w:val="ListParagraph"/>
        <w:numPr>
          <w:ilvl w:val="0"/>
          <w:numId w:val="3"/>
        </w:numPr>
        <w:spacing w:line="360" w:lineRule="auto"/>
        <w:rPr>
          <w:rFonts w:ascii="Arial" w:hAnsi="Arial" w:cs="Arial"/>
          <w:sz w:val="24"/>
          <w:szCs w:val="24"/>
        </w:rPr>
      </w:pPr>
      <w:r w:rsidRPr="007A5356">
        <w:rPr>
          <w:rFonts w:ascii="Arial" w:hAnsi="Arial" w:cs="Arial"/>
          <w:sz w:val="24"/>
          <w:szCs w:val="24"/>
        </w:rPr>
        <w:t xml:space="preserve">Irregularities in financial statements can lead to a more detailed audit testing.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lastRenderedPageBreak/>
        <w:t>(iv)  What are the common rationalisations for a fraudster, which tempt him to commit fraud?</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 xml:space="preserve">A fraudster who has committed a fraud, will try to justify it. This inclination is directly linked to their moral values and personal circumstances. The main reasons for the fraudster would be financial, personal or work related. This can be situations where they have high level of debts, gambling addictions or simply feeling overworked and underpaid. Some more rationalizations used by fraudsters could be that the company will make more money, therefore no one will notice the money or to prevent from companies to incur loses. Companies who overlook fraud or do not take enough action can lead to reasons for the fraudsters to commit fraud.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(v) Outline the important points to be considered when evaluating fraud risk factors.</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 xml:space="preserve">The points to be considered while evaluating fraud risk factors are: </w:t>
      </w:r>
    </w:p>
    <w:p w:rsidR="00D01822" w:rsidRPr="007A5356" w:rsidRDefault="00D01822" w:rsidP="00D01822">
      <w:pPr>
        <w:pStyle w:val="ListParagraph"/>
        <w:numPr>
          <w:ilvl w:val="0"/>
          <w:numId w:val="5"/>
        </w:numPr>
        <w:spacing w:line="360" w:lineRule="auto"/>
        <w:rPr>
          <w:rFonts w:ascii="Arial" w:hAnsi="Arial" w:cs="Arial"/>
          <w:sz w:val="24"/>
          <w:szCs w:val="24"/>
        </w:rPr>
      </w:pPr>
      <w:r w:rsidRPr="007A5356">
        <w:rPr>
          <w:rFonts w:ascii="Arial" w:hAnsi="Arial" w:cs="Arial"/>
          <w:sz w:val="24"/>
          <w:szCs w:val="24"/>
        </w:rPr>
        <w:t>The environment in which the business operates</w:t>
      </w:r>
    </w:p>
    <w:p w:rsidR="00D01822" w:rsidRPr="007A5356" w:rsidRDefault="00D01822" w:rsidP="00D01822">
      <w:pPr>
        <w:pStyle w:val="ListParagraph"/>
        <w:numPr>
          <w:ilvl w:val="0"/>
          <w:numId w:val="5"/>
        </w:numPr>
        <w:spacing w:line="360" w:lineRule="auto"/>
        <w:rPr>
          <w:rFonts w:ascii="Arial" w:hAnsi="Arial" w:cs="Arial"/>
          <w:sz w:val="24"/>
          <w:szCs w:val="24"/>
        </w:rPr>
      </w:pPr>
      <w:r w:rsidRPr="007A5356">
        <w:rPr>
          <w:rFonts w:ascii="Arial" w:hAnsi="Arial" w:cs="Arial"/>
          <w:sz w:val="24"/>
          <w:szCs w:val="24"/>
        </w:rPr>
        <w:t>The business entity’s structure and culture</w:t>
      </w:r>
    </w:p>
    <w:p w:rsidR="00D01822" w:rsidRPr="007A5356" w:rsidRDefault="00D01822" w:rsidP="00D01822">
      <w:pPr>
        <w:pStyle w:val="ListParagraph"/>
        <w:numPr>
          <w:ilvl w:val="0"/>
          <w:numId w:val="5"/>
        </w:numPr>
        <w:spacing w:line="360" w:lineRule="auto"/>
        <w:rPr>
          <w:rFonts w:ascii="Arial" w:hAnsi="Arial" w:cs="Arial"/>
          <w:sz w:val="24"/>
          <w:szCs w:val="24"/>
        </w:rPr>
      </w:pPr>
      <w:r w:rsidRPr="007A5356">
        <w:rPr>
          <w:rFonts w:ascii="Arial" w:hAnsi="Arial" w:cs="Arial"/>
          <w:sz w:val="24"/>
          <w:szCs w:val="24"/>
        </w:rPr>
        <w:t xml:space="preserve">Its internal controls.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 xml:space="preserve">These points would vary depending on the size of the business and the market in which it operates. The forensic expert will have to look at all of those points when considering what will be a risk factor for the particular business.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 xml:space="preserve">(vi) Analytic procedures are used throughout the audit process for three primary purposes. What are they?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The analytic procedure are:</w:t>
      </w:r>
    </w:p>
    <w:p w:rsidR="00D01822" w:rsidRPr="007A5356" w:rsidRDefault="00D01822" w:rsidP="00D01822">
      <w:pPr>
        <w:pStyle w:val="ListParagraph"/>
        <w:numPr>
          <w:ilvl w:val="0"/>
          <w:numId w:val="6"/>
        </w:numPr>
        <w:spacing w:line="360" w:lineRule="auto"/>
        <w:rPr>
          <w:rFonts w:ascii="Arial" w:hAnsi="Arial" w:cs="Arial"/>
          <w:sz w:val="24"/>
          <w:szCs w:val="24"/>
        </w:rPr>
      </w:pPr>
      <w:r w:rsidRPr="007A5356">
        <w:rPr>
          <w:rFonts w:ascii="Arial" w:hAnsi="Arial" w:cs="Arial"/>
          <w:sz w:val="24"/>
          <w:szCs w:val="24"/>
        </w:rPr>
        <w:t xml:space="preserve">Preliminary analytic procedures, which help in providing an insight into the company and point out high-risk areas in order that the nature, timing and extent of audit procedures might be determined accordingly. </w:t>
      </w:r>
    </w:p>
    <w:p w:rsidR="00D01822" w:rsidRPr="007A5356" w:rsidRDefault="00D01822" w:rsidP="00D01822">
      <w:pPr>
        <w:pStyle w:val="ListParagraph"/>
        <w:numPr>
          <w:ilvl w:val="0"/>
          <w:numId w:val="6"/>
        </w:numPr>
        <w:spacing w:line="360" w:lineRule="auto"/>
        <w:rPr>
          <w:rFonts w:ascii="Arial" w:hAnsi="Arial" w:cs="Arial"/>
          <w:sz w:val="24"/>
          <w:szCs w:val="24"/>
        </w:rPr>
      </w:pPr>
      <w:r w:rsidRPr="007A5356">
        <w:rPr>
          <w:rFonts w:ascii="Arial" w:hAnsi="Arial" w:cs="Arial"/>
          <w:sz w:val="24"/>
          <w:szCs w:val="24"/>
        </w:rPr>
        <w:t>Substantive analytic procedures are used in the evaluation of account balances and in obtaining audit evidence.</w:t>
      </w:r>
    </w:p>
    <w:p w:rsidR="00D01822" w:rsidRPr="007A5356" w:rsidRDefault="00D01822" w:rsidP="00D01822">
      <w:pPr>
        <w:pStyle w:val="ListParagraph"/>
        <w:numPr>
          <w:ilvl w:val="0"/>
          <w:numId w:val="6"/>
        </w:numPr>
        <w:spacing w:line="360" w:lineRule="auto"/>
        <w:rPr>
          <w:rFonts w:ascii="Arial" w:hAnsi="Arial" w:cs="Arial"/>
          <w:sz w:val="24"/>
          <w:szCs w:val="24"/>
        </w:rPr>
      </w:pPr>
      <w:r w:rsidRPr="007A5356">
        <w:rPr>
          <w:rFonts w:ascii="Arial" w:hAnsi="Arial" w:cs="Arial"/>
          <w:sz w:val="24"/>
          <w:szCs w:val="24"/>
        </w:rPr>
        <w:t xml:space="preserve">Final analytic procedures carry out a final assessment of financial statements and assess whether audit conclusions are correct or not.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lastRenderedPageBreak/>
        <w:t>2. ‘Circumstances may exist that create opportunities for management or other staff to commit fraud’. Discuss</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Management and high level staffs can always find opportunities within the company to commit fraud. Usually the role played by management in many companies allow them to bypass internal controls and therefore create opportunities to commit fraud. The factors that create such opportunities are:</w:t>
      </w:r>
    </w:p>
    <w:p w:rsidR="00D01822" w:rsidRPr="007A5356" w:rsidRDefault="00D01822" w:rsidP="00D01822">
      <w:pPr>
        <w:pStyle w:val="ListParagraph"/>
        <w:numPr>
          <w:ilvl w:val="0"/>
          <w:numId w:val="7"/>
        </w:numPr>
        <w:spacing w:line="360" w:lineRule="auto"/>
        <w:rPr>
          <w:rFonts w:ascii="Arial" w:hAnsi="Arial" w:cs="Arial"/>
          <w:sz w:val="24"/>
          <w:szCs w:val="24"/>
        </w:rPr>
      </w:pPr>
      <w:r w:rsidRPr="007A5356">
        <w:rPr>
          <w:rFonts w:ascii="Arial" w:hAnsi="Arial" w:cs="Arial"/>
          <w:sz w:val="24"/>
          <w:szCs w:val="24"/>
        </w:rPr>
        <w:t xml:space="preserve">The value, demand, convertibility and movability of assets. </w:t>
      </w:r>
    </w:p>
    <w:p w:rsidR="00D01822" w:rsidRPr="007A5356" w:rsidRDefault="00D01822" w:rsidP="00D01822">
      <w:pPr>
        <w:pStyle w:val="ListParagraph"/>
        <w:numPr>
          <w:ilvl w:val="0"/>
          <w:numId w:val="7"/>
        </w:numPr>
        <w:spacing w:line="360" w:lineRule="auto"/>
        <w:rPr>
          <w:rFonts w:ascii="Arial" w:hAnsi="Arial" w:cs="Arial"/>
          <w:sz w:val="24"/>
          <w:szCs w:val="24"/>
        </w:rPr>
      </w:pPr>
      <w:r w:rsidRPr="007A5356">
        <w:rPr>
          <w:rFonts w:ascii="Arial" w:hAnsi="Arial" w:cs="Arial"/>
          <w:sz w:val="24"/>
          <w:szCs w:val="24"/>
        </w:rPr>
        <w:t xml:space="preserve">Weak internal controls intended to protect assets, such as lack of supervision, poor employee screening, weak accounting and physical controls, infrequent reconciliations and lack of segregation of duties can all lead to such opportunities.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 xml:space="preserve">These opportunities, combined with rationalisation and pressure are the ingredients for fraud being committed. There are also other circumstance where management or other staffs can commit fraud, such as the level of supervision, the manner in which the records are kept, stability of the organisation and the way in which the company does business. A forensic expert will consider all these factors when investigating fraud committed by the management of a company, or other staffs.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3. SAS 99 suggests that key sources for the identification of fraud risk factors are inquiries of Management,’ in this context which type of questions should an auditor ask the management?</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The type of questions that an auditor would ask management would be as follows:</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t xml:space="preserve">Are they aware of any alleged, suspected or perpetrated financial misstatement or asset misappropriation that might have resulted in the organization’s financial statements? </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t xml:space="preserve">Is management aware of any perpetrated or alleged fraud regardless of materiality? </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t xml:space="preserve">If management have received any notice that fraud has been committed, or being planned. </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t>The risk of fraud management thinks there might be.</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t>Vulnerable areas of fraud the management know of.</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lastRenderedPageBreak/>
        <w:t xml:space="preserve">Any programs or controls put in place by management, and whether they are being monitored. </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t>The management’s views on ethics and business morals and how these views are communicated to employees. Also, whether management has adopted those views.</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t xml:space="preserve">Any areas of the company that might be more prone to fraud than another. </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t>Has anyone request to management to alter, withhold or make fictitious accounting entries?</w:t>
      </w:r>
    </w:p>
    <w:p w:rsidR="00D01822" w:rsidRPr="007A5356" w:rsidRDefault="00D01822" w:rsidP="00D01822">
      <w:pPr>
        <w:pStyle w:val="ListParagraph"/>
        <w:numPr>
          <w:ilvl w:val="0"/>
          <w:numId w:val="8"/>
        </w:numPr>
        <w:spacing w:line="360" w:lineRule="auto"/>
        <w:rPr>
          <w:rFonts w:ascii="Arial" w:hAnsi="Arial" w:cs="Arial"/>
          <w:sz w:val="24"/>
          <w:szCs w:val="24"/>
        </w:rPr>
      </w:pPr>
      <w:r w:rsidRPr="007A5356">
        <w:rPr>
          <w:rFonts w:ascii="Arial" w:hAnsi="Arial" w:cs="Arial"/>
          <w:sz w:val="24"/>
          <w:szCs w:val="24"/>
        </w:rPr>
        <w:t xml:space="preserve">Has management communicated the control strategies internally? </w:t>
      </w:r>
    </w:p>
    <w:p w:rsidR="00D01822" w:rsidRPr="007A5356" w:rsidRDefault="00D01822" w:rsidP="00D01822">
      <w:pPr>
        <w:spacing w:line="360" w:lineRule="auto"/>
        <w:rPr>
          <w:rFonts w:ascii="Arial" w:hAnsi="Arial" w:cs="Arial"/>
          <w:sz w:val="24"/>
          <w:szCs w:val="24"/>
        </w:rPr>
      </w:pP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Case Study</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i. What type of evidence do you think the expert would have gathered for his report?</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 xml:space="preserve">The expert would mainly look at the source of the money available to the man, which would have been needed to kick start his property purchase and fund his lifestyle. The expert would look at his earning and that of his family, spending trends, savings or other sources of income that would allow him to save up enough money to buy his property. As he has been charged with drug dealing, the expert would look mainly at any large and unexplained transactions through the man’s bank account. The expert would also look at the salary of someone in the same job as the man, as a mean of comparison. The expert would also be able to check with the employer as to whether the man was involved or investigated for any fraud at his workplace. </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ii. Which documents could have helped the forensic expert in gathering evidence?</w:t>
      </w:r>
    </w:p>
    <w:p w:rsidR="00D01822" w:rsidRPr="007A5356" w:rsidRDefault="00D01822" w:rsidP="00D01822">
      <w:pPr>
        <w:spacing w:line="360" w:lineRule="auto"/>
        <w:rPr>
          <w:rFonts w:ascii="Arial" w:hAnsi="Arial" w:cs="Arial"/>
          <w:sz w:val="24"/>
          <w:szCs w:val="24"/>
        </w:rPr>
      </w:pPr>
      <w:r w:rsidRPr="007A5356">
        <w:rPr>
          <w:rFonts w:ascii="Arial" w:hAnsi="Arial" w:cs="Arial"/>
          <w:sz w:val="24"/>
          <w:szCs w:val="24"/>
        </w:rPr>
        <w:t>There are a few documents which the forensic expert would have looked into:</w:t>
      </w:r>
    </w:p>
    <w:p w:rsidR="00D01822" w:rsidRPr="007A5356" w:rsidRDefault="00D01822" w:rsidP="00D01822">
      <w:pPr>
        <w:pStyle w:val="ListParagraph"/>
        <w:numPr>
          <w:ilvl w:val="0"/>
          <w:numId w:val="4"/>
        </w:numPr>
        <w:spacing w:line="360" w:lineRule="auto"/>
        <w:rPr>
          <w:rFonts w:ascii="Arial" w:hAnsi="Arial" w:cs="Arial"/>
          <w:sz w:val="24"/>
          <w:szCs w:val="24"/>
        </w:rPr>
      </w:pPr>
      <w:r w:rsidRPr="007A5356">
        <w:rPr>
          <w:rFonts w:ascii="Arial" w:hAnsi="Arial" w:cs="Arial"/>
          <w:sz w:val="24"/>
          <w:szCs w:val="24"/>
        </w:rPr>
        <w:t xml:space="preserve">The man’s wage slip, to be able to identify the source of income and the amount he is earning. </w:t>
      </w:r>
    </w:p>
    <w:p w:rsidR="00D01822" w:rsidRPr="007A5356" w:rsidRDefault="00D01822" w:rsidP="00D01822">
      <w:pPr>
        <w:pStyle w:val="ListParagraph"/>
        <w:numPr>
          <w:ilvl w:val="0"/>
          <w:numId w:val="4"/>
        </w:numPr>
        <w:spacing w:line="360" w:lineRule="auto"/>
        <w:rPr>
          <w:rFonts w:ascii="Arial" w:hAnsi="Arial" w:cs="Arial"/>
          <w:sz w:val="24"/>
          <w:szCs w:val="24"/>
        </w:rPr>
      </w:pPr>
      <w:r w:rsidRPr="007A5356">
        <w:rPr>
          <w:rFonts w:ascii="Arial" w:hAnsi="Arial" w:cs="Arial"/>
          <w:sz w:val="24"/>
          <w:szCs w:val="24"/>
        </w:rPr>
        <w:t xml:space="preserve">Look into other sources of finance, if any. This can be from family and friends, bank loans or credit cards. The bank statement can also be looked at, as this is an important way to look into the finances. </w:t>
      </w:r>
    </w:p>
    <w:p w:rsidR="00D01822" w:rsidRPr="007A5356" w:rsidRDefault="00D01822" w:rsidP="00D01822">
      <w:pPr>
        <w:pStyle w:val="ListParagraph"/>
        <w:numPr>
          <w:ilvl w:val="0"/>
          <w:numId w:val="4"/>
        </w:numPr>
        <w:spacing w:line="360" w:lineRule="auto"/>
        <w:rPr>
          <w:rFonts w:ascii="Arial" w:hAnsi="Arial" w:cs="Arial"/>
          <w:sz w:val="24"/>
          <w:szCs w:val="24"/>
        </w:rPr>
      </w:pPr>
      <w:r w:rsidRPr="007A5356">
        <w:rPr>
          <w:rFonts w:ascii="Arial" w:hAnsi="Arial" w:cs="Arial"/>
          <w:sz w:val="24"/>
          <w:szCs w:val="24"/>
        </w:rPr>
        <w:t>Look at receipts and assets the man has. This can be used as a means to look into his spending tends and lifestyle.</w:t>
      </w:r>
    </w:p>
    <w:p w:rsidR="00D01822" w:rsidRPr="007A5356" w:rsidRDefault="00D01822" w:rsidP="00D01822">
      <w:pPr>
        <w:pStyle w:val="ListParagraph"/>
        <w:numPr>
          <w:ilvl w:val="0"/>
          <w:numId w:val="4"/>
        </w:numPr>
        <w:spacing w:line="360" w:lineRule="auto"/>
        <w:rPr>
          <w:rFonts w:ascii="Arial" w:hAnsi="Arial" w:cs="Arial"/>
          <w:sz w:val="24"/>
          <w:szCs w:val="24"/>
        </w:rPr>
      </w:pPr>
      <w:r w:rsidRPr="007A5356">
        <w:rPr>
          <w:rFonts w:ascii="Arial" w:hAnsi="Arial" w:cs="Arial"/>
          <w:sz w:val="24"/>
          <w:szCs w:val="24"/>
        </w:rPr>
        <w:lastRenderedPageBreak/>
        <w:t xml:space="preserve">Looking at the property contract, to see how much the property was purchased for, and if this reasonably affording by the man. </w:t>
      </w: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A03" w:rsidRDefault="00587A03" w:rsidP="00CB4D0A">
      <w:pPr>
        <w:spacing w:after="0" w:line="240" w:lineRule="auto"/>
      </w:pPr>
      <w:r>
        <w:separator/>
      </w:r>
    </w:p>
  </w:endnote>
  <w:endnote w:type="continuationSeparator" w:id="0">
    <w:p w:rsidR="00587A03" w:rsidRDefault="00587A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A03" w:rsidRDefault="00587A03" w:rsidP="00CB4D0A">
      <w:pPr>
        <w:spacing w:after="0" w:line="240" w:lineRule="auto"/>
      </w:pPr>
      <w:r>
        <w:separator/>
      </w:r>
    </w:p>
  </w:footnote>
  <w:footnote w:type="continuationSeparator" w:id="0">
    <w:p w:rsidR="00587A03" w:rsidRDefault="00587A0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473ED"/>
    <w:multiLevelType w:val="hybridMultilevel"/>
    <w:tmpl w:val="2CFE8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936C0D"/>
    <w:multiLevelType w:val="hybridMultilevel"/>
    <w:tmpl w:val="204C6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0D861CA"/>
    <w:multiLevelType w:val="hybridMultilevel"/>
    <w:tmpl w:val="AEC0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5C844F9"/>
    <w:multiLevelType w:val="hybridMultilevel"/>
    <w:tmpl w:val="A14C6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7E034E"/>
    <w:multiLevelType w:val="hybridMultilevel"/>
    <w:tmpl w:val="135CF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2C07D8C"/>
    <w:multiLevelType w:val="hybridMultilevel"/>
    <w:tmpl w:val="9454F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3AD02CC"/>
    <w:multiLevelType w:val="hybridMultilevel"/>
    <w:tmpl w:val="DD581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5"/>
  </w:num>
  <w:num w:numId="5">
    <w:abstractNumId w:val="6"/>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A03"/>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1822"/>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8B8FBE-564A-4D5A-B089-CF1FC8F7A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68C3D-4702-4228-8834-51D094689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Mohamodhosen Family</cp:lastModifiedBy>
  <cp:revision>1</cp:revision>
  <dcterms:created xsi:type="dcterms:W3CDTF">2015-01-26T12:24:00Z</dcterms:created>
  <dcterms:modified xsi:type="dcterms:W3CDTF">2016-02-29T00:40:00Z</dcterms:modified>
</cp:coreProperties>
</file>