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453A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F7D7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 Abdul Abubacker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Inventory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42F3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E76C3B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76C3B">
        <w:rPr>
          <w:rFonts w:ascii="Arial" w:hAnsi="Arial" w:cs="Arial"/>
          <w:sz w:val="24"/>
          <w:szCs w:val="24"/>
          <w:lang w:val="en-US"/>
        </w:rPr>
        <w:t>s</w:t>
      </w:r>
      <w:r w:rsidRPr="00E76C3B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76C3B">
        <w:rPr>
          <w:rFonts w:ascii="Arial" w:hAnsi="Arial" w:cs="Arial"/>
          <w:sz w:val="24"/>
          <w:szCs w:val="24"/>
          <w:lang w:val="en-US"/>
        </w:rPr>
        <w:t>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76C3B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76C3B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76C3B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76C3B">
        <w:rPr>
          <w:rFonts w:ascii="Arial" w:hAnsi="Arial" w:cs="Arial"/>
          <w:sz w:val="24"/>
          <w:szCs w:val="24"/>
          <w:lang w:val="en-US"/>
        </w:rPr>
        <w:t>where appropriate</w:t>
      </w:r>
      <w:r w:rsidRPr="00E76C3B">
        <w:rPr>
          <w:rFonts w:ascii="Arial" w:hAnsi="Arial" w:cs="Arial"/>
          <w:sz w:val="24"/>
          <w:szCs w:val="24"/>
          <w:lang w:val="en-US"/>
        </w:rPr>
        <w:t>.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3020C5" w:rsidRPr="003020C5" w:rsidRDefault="003020C5" w:rsidP="003020C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>What is inventory managemen</w:t>
            </w: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>t? And why is it important?</w:t>
            </w: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Inventory management is the direction or control of goods and materials stocked by an organization to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provide continuity of production and customer satisfaction.</w:t>
            </w: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Inventory is one of the most important assets of an organization, and is usually the largest investment.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Inventory costs are one of the three major components for expressing Return on Investment (ROI).</w:t>
            </w: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Properly controlled inventories will ensure the appropriate amount of product is at the right place, at the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right time, at an acceptable quality, in the right quantity, and at the least cost.</w:t>
            </w: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Inventory represents a huge component of any budget. Companies typically pay for the cost of the good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themselves and interest gets paid or lost. As well, there are factors like insurance, storage, breakage,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theft, obsolescence, and the money it takes to manage and track the inventory. Typically, the cost of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carrying inventory is estimated to be about 20 to 25% of the value of that same inventory.</w:t>
            </w: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lastRenderedPageBreak/>
              <w:t>Effective inventory management requires that we minimize the costs and also carefully consider what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products to keep in stock, minimizing having products that become obsolete or that have a “sell by” or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>“best before” date.</w:t>
            </w: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P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3020C5" w:rsidRPr="003020C5" w:rsidRDefault="003020C5" w:rsidP="003020C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>What are the</w:t>
            </w: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 xml:space="preserve"> different types of stocks? </w:t>
            </w:r>
          </w:p>
          <w:p w:rsidR="003020C5" w:rsidRDefault="003020C5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The stocks are categorized three types. </w:t>
            </w:r>
          </w:p>
          <w:p w:rsidR="003020C5" w:rsidRDefault="003020C5" w:rsidP="0017513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>Raw Materials: T</w:t>
            </w: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>he materials, components and parts that organizations purchase for</w:t>
            </w:r>
            <w:r w:rsidRPr="003020C5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3020C5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making finished products or reselling to end customers.</w:t>
            </w:r>
          </w:p>
          <w:p w:rsidR="003020C5" w:rsidRDefault="003020C5" w:rsidP="0017513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Work-in-process: M</w:t>
            </w:r>
            <w:r w:rsidRPr="003020C5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aterial that is still in production phase. It is not finished.</w:t>
            </w:r>
          </w:p>
          <w:p w:rsidR="003020C5" w:rsidRPr="00E3126B" w:rsidRDefault="003020C5" w:rsidP="00E3126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E3126B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Finished Goods: </w:t>
            </w:r>
            <w:r w:rsidRPr="00E3126B">
              <w:rPr>
                <w:rFonts w:ascii="Arial" w:hAnsi="Arial" w:cs="Arial"/>
                <w:color w:val="000000"/>
                <w:sz w:val="24"/>
                <w:szCs w:val="24"/>
              </w:rPr>
              <w:t>These are finished products and are waiting to be delivered to end</w:t>
            </w:r>
            <w:r w:rsidRPr="00E3126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E3126B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customers.</w:t>
            </w:r>
          </w:p>
          <w:p w:rsidR="00E3126B" w:rsidRDefault="00E3126B" w:rsidP="00E3126B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126B" w:rsidRDefault="0085626E" w:rsidP="00E3126B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type id="_x0000_t91" coordsize="21600,21600" o:spt="91" adj="15126,2912" path="m21600,6079l@0,0@0@1,12427@1qx,12158l,21600@4,21600@4,12158qy12427@2l@0@2@0,12158xe">
                  <v:stroke joinstyle="miter"/>
                  <v:formulas>
                    <v:f eqn="val #0"/>
                    <v:f eqn="val #1"/>
                    <v:f eqn="sum 12158 0 #1"/>
                    <v:f eqn="sum @2 0 #1"/>
                    <v:f eqn="prod @3 32768 32059"/>
                    <v:f eqn="prod @4 1 2"/>
                    <v:f eqn="sum 21600 0 #0"/>
                    <v:f eqn="prod @6 #1 6079"/>
                    <v:f eqn="sum @7 #0 0"/>
                  </v:formulas>
                  <v:path o:connecttype="custom" o:connectlocs="@0,0;@0,12158;@5,21600;21600,6079" o:connectangles="270,90,90,0" textboxrect="12427,@1,@8,@2;0,12158,@4,21600"/>
                  <v:handles>
                    <v:h position="#0,#1" xrange="12427,21600" yrange="0,6079"/>
                  </v:handles>
                </v:shapetype>
                <v:shape id="_x0000_s1045" type="#_x0000_t91" style="position:absolute;left:0;text-align:left;margin-left:333.75pt;margin-top:20.65pt;width:20.25pt;height:67.5pt;z-index:251675648"/>
              </w:pict>
            </w:r>
            <w:r w:rsidR="00E3126B">
              <w:rPr>
                <w:rFonts w:ascii="Arial" w:hAnsi="Arial" w:cs="Arial"/>
                <w:color w:val="000000"/>
                <w:sz w:val="24"/>
                <w:szCs w:val="24"/>
              </w:rPr>
              <w:t>The following flow diagram explains clearly about the types of stock.</w:t>
            </w:r>
          </w:p>
          <w:p w:rsidR="00E3126B" w:rsidRDefault="0085626E" w:rsidP="00E3126B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33" style="position:absolute;left:0;text-align:left;margin-left:371.25pt;margin-top:3.7pt;width:75pt;height:25.5pt;z-index:251666432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Customers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 id="_x0000_s1042" type="#_x0000_t91" style="position:absolute;left:0;text-align:left;margin-left:93pt;margin-top:18.7pt;width:63pt;height:67.5pt;z-index:251673600"/>
              </w:pict>
            </w:r>
            <w:r w:rsidR="00E3126B"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34" style="position:absolute;left:0;text-align:left;margin-left:157.5pt;margin-top:6.7pt;width:102pt;height:41.25pt;z-index:251667456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Stocks of Work in Progress</w:t>
                        </w:r>
                      </w:p>
                    </w:txbxContent>
                  </v:textbox>
                </v:rect>
              </w:pict>
            </w:r>
            <w:r w:rsidR="00E3126B"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28" style="position:absolute;left:0;text-align:left;margin-left:21pt;margin-top:8.95pt;width:61.5pt;height:25.5pt;z-index:251661312">
                  <v:textbox>
                    <w:txbxContent>
                      <w:p w:rsidR="00E3126B" w:rsidRPr="00E3126B" w:rsidRDefault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E3126B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Supplier</w:t>
                        </w:r>
                      </w:p>
                    </w:txbxContent>
                  </v:textbox>
                </v:rect>
              </w:pict>
            </w:r>
          </w:p>
          <w:p w:rsidR="00E3126B" w:rsidRPr="00E3126B" w:rsidRDefault="0085626E" w:rsidP="00E3126B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35" type="#_x0000_t67" style="position:absolute;left:0;text-align:left;margin-left:53.25pt;margin-top:16.8pt;width:7.9pt;height:51pt;z-index:251668480">
                  <v:textbox style="layout-flow:vertical-ideographic"/>
                </v:shape>
              </w:pict>
            </w:r>
          </w:p>
          <w:p w:rsidR="003020C5" w:rsidRDefault="0085626E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32" style="position:absolute;left:0;text-align:left;margin-left:330pt;margin-top:2.1pt;width:67.5pt;height:52.5pt;z-index:251665408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Stocks of Finished Goods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44" type="#_x0000_t13" style="position:absolute;left:0;text-align:left;margin-left:262.5pt;margin-top:3.6pt;width:63.75pt;height:11.25pt;z-index:251674624"/>
              </w:pict>
            </w: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 id="_x0000_s1039" type="#_x0000_t67" style="position:absolute;left:0;text-align:left;margin-left:247.5pt;margin-top:9.6pt;width:7.9pt;height:51pt;z-index:251672576">
                  <v:textbox style="layout-flow:vertical-ideographic"/>
                </v:shape>
              </w:pict>
            </w: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shape id="_x0000_s1036" type="#_x0000_t67" style="position:absolute;left:0;text-align:left;margin-left:173.25pt;margin-top:10.35pt;width:7.9pt;height:51pt;z-index:251669504">
                  <v:textbox style="layout-flow:vertical-ideographic"/>
                </v:shape>
              </w:pict>
            </w:r>
          </w:p>
          <w:p w:rsidR="00E3126B" w:rsidRDefault="00E3126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126B" w:rsidRDefault="00E3126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29" style="position:absolute;left:0;text-align:left;margin-left:23.25pt;margin-top:5.7pt;width:88.5pt;height:42.75pt;z-index:251662336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Stocks of Raw Material</w:t>
                        </w:r>
                      </w:p>
                    </w:txbxContent>
                  </v:textbox>
                </v:rect>
              </w:pict>
            </w:r>
          </w:p>
          <w:p w:rsidR="00E3126B" w:rsidRDefault="0085626E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31" style="position:absolute;left:0;text-align:left;margin-left:241.5pt;margin-top:.75pt;width:86.25pt;height:25.5pt;z-index:251664384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Spare parts</w:t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noProof/>
                <w:color w:val="000000"/>
                <w:sz w:val="24"/>
                <w:szCs w:val="24"/>
                <w:lang w:val="en-GB" w:eastAsia="en-GB"/>
              </w:rPr>
              <w:pict>
                <v:rect id="_x0000_s1030" style="position:absolute;left:0;text-align:left;margin-left:132pt;margin-top:1.5pt;width:94.5pt;height:25.5pt;z-index:251663360">
                  <v:textbox>
                    <w:txbxContent>
                      <w:p w:rsidR="00E3126B" w:rsidRPr="00E3126B" w:rsidRDefault="00E3126B" w:rsidP="00E3126B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Consumables</w:t>
                        </w:r>
                      </w:p>
                    </w:txbxContent>
                  </v:textbox>
                </v:rect>
              </w:pict>
            </w:r>
          </w:p>
          <w:p w:rsidR="00E3126B" w:rsidRDefault="00E3126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126B" w:rsidRDefault="00E3126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126B" w:rsidRPr="003020C5" w:rsidRDefault="00E3126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020C5" w:rsidRPr="0085626E" w:rsidRDefault="003020C5" w:rsidP="0085626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626E">
              <w:rPr>
                <w:rFonts w:ascii="Arial" w:hAnsi="Arial" w:cs="Arial"/>
                <w:color w:val="000000"/>
                <w:sz w:val="24"/>
                <w:szCs w:val="24"/>
              </w:rPr>
              <w:t>What are various types of</w:t>
            </w:r>
            <w:r w:rsidR="0085626E" w:rsidRPr="0085626E">
              <w:rPr>
                <w:rFonts w:ascii="Arial" w:hAnsi="Arial" w:cs="Arial"/>
                <w:color w:val="000000"/>
                <w:sz w:val="24"/>
                <w:szCs w:val="24"/>
              </w:rPr>
              <w:t xml:space="preserve"> costs for carrying stocks?</w:t>
            </w:r>
          </w:p>
          <w:p w:rsidR="0085626E" w:rsidRDefault="0085626E" w:rsidP="0085626E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5626E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Cost of carrying stocks:</w:t>
            </w:r>
          </w:p>
          <w:p w:rsidR="0085626E" w:rsidRDefault="0085626E" w:rsidP="0085626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85626E">
              <w:rPr>
                <w:rFonts w:ascii="Arial" w:eastAsia="Calibri" w:hAnsi="Arial" w:cs="Arial"/>
                <w:color w:val="000000"/>
                <w:sz w:val="24"/>
                <w:szCs w:val="24"/>
              </w:rPr>
              <w:t>The average total cost of holding stock most of the businesses have to i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ncur is estimated as 25% </w:t>
            </w:r>
            <w:r w:rsidRPr="0085626E">
              <w:rPr>
                <w:rFonts w:ascii="Arial" w:eastAsia="Calibri" w:hAnsi="Arial" w:cs="Arial"/>
                <w:color w:val="000000"/>
                <w:sz w:val="24"/>
                <w:szCs w:val="24"/>
              </w:rPr>
              <w:t>percent a year. A reasonable goal is to reduce this cost as much as possible.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Cost of carrying stocks includes cost of capital, inventory services, storage and risks associated with inventory.</w:t>
            </w:r>
          </w:p>
          <w:p w:rsidR="0085626E" w:rsidRDefault="0085626E" w:rsidP="0085626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:rsidR="0085626E" w:rsidRDefault="0085626E" w:rsidP="0085626E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There are</w:t>
            </w:r>
            <w:r w:rsidR="00B46B8C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4 types of cost of carrying stocks.</w:t>
            </w:r>
          </w:p>
          <w:p w:rsidR="00B46B8C" w:rsidRDefault="00B46B8C" w:rsidP="00B46B8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Unit cost: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he price charged by the supplier for an item purchased, or the cost incurred by an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organization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to purchase one unit of the item. It may be quite easy to find this by reviewing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quotations or latest invoices from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suppliers, but it is harder when there are a number of suppliers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offering little different products, or offering diverse purchase conditions. If a business makes the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product itself, it might be difficult to give a consistent production cost or decide a transfer price.</w:t>
            </w:r>
          </w:p>
          <w:p w:rsidR="00B46B8C" w:rsidRPr="00B46B8C" w:rsidRDefault="00B46B8C" w:rsidP="00B46B8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Re-order Cost: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the cost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organization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incurs for placing repeat order. This might contain allowances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for preparing an order, communication, receiving, delivery, checking, testing, utilization of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equipment and follow-up. Sometimes, costs like quality control, transport, categorization and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mobility of received goods are also included. In practice, the best approximation for a reorder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cost usually comes from dividing the annual cost of the purchasing department by the number of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orders sent out.</w:t>
            </w:r>
          </w:p>
          <w:p w:rsidR="00B46B8C" w:rsidRDefault="00B46B8C" w:rsidP="00B46B8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B46B8C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Holding Cost: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It is the cost of keeping one unit of stock for a unit period of time – for instance, the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cost incurred by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Emirates Flight company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to hold a spare engine in stock for one year. The apparent cost is tied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up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money. This is either borrowed (there are interest payments) or it is cash that could be used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somewhere else (there are opportunity costs). Other holding costs result due to storage space,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loss, handling, and special treatment, for example refrigeration, insurance and administration.</w:t>
            </w:r>
          </w:p>
          <w:p w:rsidR="00B46B8C" w:rsidRPr="00B46B8C" w:rsidRDefault="00B46B8C" w:rsidP="00005D3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B46B8C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Shortage Cost: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It occurs if a business is purchasing an item which is not available in stock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anymore, or we can say, there is a shortage of that item. In the simplest case a retailer is unable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to get direct profit from a sale. But the impacts of shortages are generally more widespread and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may result in lost goodwill, loss of reputation, and loss of prospective future sales. Stock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shortages can cause disturbance, rescheduling of production, re-timing of maintenance periods,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and laying off workers. Shortage costs may also include payments for constructive action to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remedy the scarcity, such as expediting orders, sending out urgent orders, paying for particular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deliveries, storing partially finished goods or using more costly suppliers. It can be hard to get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>statistics for any inventory costs, but shortage costs are the major problem. These can also result</w:t>
            </w:r>
            <w:r w:rsidRPr="00B46B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46B8C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in a number of intangible factors, like lost goodwill, that it is difficult to agree a rational value.</w:t>
            </w:r>
          </w:p>
          <w:p w:rsidR="00CC2FB3" w:rsidRPr="003020C5" w:rsidRDefault="00E76C3B" w:rsidP="003020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3020C5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46B8C" w:rsidRPr="00B0415E" w:rsidRDefault="00B46B8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31656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31656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31656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16563" w:rsidP="00A851DA">
            <w:pPr>
              <w:rPr>
                <w:rFonts w:cs="Bliss-Regular"/>
                <w:color w:val="000000"/>
              </w:rPr>
            </w:pPr>
            <w:r>
              <w:t>Syed Abdul Abubacker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6D1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25.09.2016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316563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3AA" w:rsidRDefault="001453AA" w:rsidP="00CB4D0A">
      <w:pPr>
        <w:spacing w:after="0" w:line="240" w:lineRule="auto"/>
      </w:pPr>
      <w:r>
        <w:separator/>
      </w:r>
    </w:p>
  </w:endnote>
  <w:endnote w:type="continuationSeparator" w:id="0">
    <w:p w:rsidR="001453AA" w:rsidRDefault="001453A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3AA" w:rsidRDefault="001453AA" w:rsidP="00CB4D0A">
      <w:pPr>
        <w:spacing w:after="0" w:line="240" w:lineRule="auto"/>
      </w:pPr>
      <w:r>
        <w:separator/>
      </w:r>
    </w:p>
  </w:footnote>
  <w:footnote w:type="continuationSeparator" w:id="0">
    <w:p w:rsidR="001453AA" w:rsidRDefault="001453A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25D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734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C10FF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4E77"/>
    <w:multiLevelType w:val="hybridMultilevel"/>
    <w:tmpl w:val="2C8A2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6412D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86554"/>
    <w:multiLevelType w:val="hybridMultilevel"/>
    <w:tmpl w:val="A5620B6C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B61776"/>
    <w:multiLevelType w:val="hybridMultilevel"/>
    <w:tmpl w:val="4508A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54902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B5504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11E02"/>
    <w:multiLevelType w:val="hybridMultilevel"/>
    <w:tmpl w:val="5B58B4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0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029C5"/>
    <w:rsid w:val="001175EE"/>
    <w:rsid w:val="001453AA"/>
    <w:rsid w:val="00157CF6"/>
    <w:rsid w:val="00182416"/>
    <w:rsid w:val="00187EB4"/>
    <w:rsid w:val="001F0481"/>
    <w:rsid w:val="00200C92"/>
    <w:rsid w:val="0020451E"/>
    <w:rsid w:val="00206B9D"/>
    <w:rsid w:val="0023259C"/>
    <w:rsid w:val="00277EE8"/>
    <w:rsid w:val="002B0BD7"/>
    <w:rsid w:val="002B573D"/>
    <w:rsid w:val="002C5CB2"/>
    <w:rsid w:val="002F779F"/>
    <w:rsid w:val="002F7D7E"/>
    <w:rsid w:val="003020C5"/>
    <w:rsid w:val="00316563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E42F3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441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5626E"/>
    <w:rsid w:val="008A60B4"/>
    <w:rsid w:val="008B3C31"/>
    <w:rsid w:val="008B64FE"/>
    <w:rsid w:val="00935BF7"/>
    <w:rsid w:val="0095442C"/>
    <w:rsid w:val="00983942"/>
    <w:rsid w:val="009C37E0"/>
    <w:rsid w:val="009E41F4"/>
    <w:rsid w:val="00A11BA6"/>
    <w:rsid w:val="00A14B66"/>
    <w:rsid w:val="00A65CF7"/>
    <w:rsid w:val="00A81AB4"/>
    <w:rsid w:val="00A851DA"/>
    <w:rsid w:val="00AC7D5B"/>
    <w:rsid w:val="00AE1481"/>
    <w:rsid w:val="00B0415E"/>
    <w:rsid w:val="00B04678"/>
    <w:rsid w:val="00B46B8C"/>
    <w:rsid w:val="00BC46DF"/>
    <w:rsid w:val="00C0313B"/>
    <w:rsid w:val="00C03577"/>
    <w:rsid w:val="00C04524"/>
    <w:rsid w:val="00C53029"/>
    <w:rsid w:val="00C65FEA"/>
    <w:rsid w:val="00CA0AC2"/>
    <w:rsid w:val="00CB4D0A"/>
    <w:rsid w:val="00CC2FB3"/>
    <w:rsid w:val="00CC575A"/>
    <w:rsid w:val="00CE6D1C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126B"/>
    <w:rsid w:val="00E4597D"/>
    <w:rsid w:val="00E54832"/>
    <w:rsid w:val="00E56A90"/>
    <w:rsid w:val="00E641CC"/>
    <w:rsid w:val="00E76C3B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62F7A"/>
  <w15:docId w15:val="{1EF0A984-E2BA-45BB-B428-DD619B1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1DCF9-225A-4B87-82EB-0B55A35D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Abubacker</cp:lastModifiedBy>
  <cp:revision>3</cp:revision>
  <dcterms:created xsi:type="dcterms:W3CDTF">2016-09-25T13:18:00Z</dcterms:created>
  <dcterms:modified xsi:type="dcterms:W3CDTF">2016-09-25T13:18:00Z</dcterms:modified>
</cp:coreProperties>
</file>