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54F2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54F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StephenTaylor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54F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3695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54F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Open Sans" w:hAnsi="Open Sans" w:cs="Helvetica"/>
                <w:sz w:val="20"/>
                <w:szCs w:val="20"/>
              </w:rPr>
              <w:t>Development and Organisation of Construction Projects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54F24">
            <w:r>
              <w:t>429336093A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1C22A7" w:rsidRDefault="001C22A7" w:rsidP="001C22A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999"/>
                <w:tab w:val="left" w:pos="1001"/>
                <w:tab w:val="left" w:pos="8919"/>
              </w:tabs>
              <w:spacing w:before="235"/>
              <w:contextualSpacing w:val="0"/>
              <w:rPr>
                <w:sz w:val="24"/>
              </w:rPr>
            </w:pPr>
            <w:r>
              <w:rPr>
                <w:sz w:val="24"/>
              </w:rPr>
              <w:t>Give short answers to 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questions:</w:t>
            </w:r>
            <w:r>
              <w:rPr>
                <w:sz w:val="24"/>
              </w:rPr>
              <w:tab/>
              <w:t>(18)</w:t>
            </w:r>
          </w:p>
          <w:p w:rsidR="001C22A7" w:rsidRDefault="001C22A7" w:rsidP="001C22A7">
            <w:pPr>
              <w:pStyle w:val="BodyText"/>
              <w:spacing w:before="3"/>
              <w:rPr>
                <w:sz w:val="31"/>
              </w:rPr>
            </w:pPr>
          </w:p>
          <w:p w:rsidR="001C22A7" w:rsidRDefault="001C22A7" w:rsidP="001C22A7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1359"/>
                <w:tab w:val="left" w:pos="1361"/>
              </w:tabs>
              <w:contextualSpacing w:val="0"/>
              <w:rPr>
                <w:sz w:val="24"/>
              </w:rPr>
            </w:pPr>
            <w:r>
              <w:rPr>
                <w:sz w:val="24"/>
              </w:rPr>
              <w:t>What are the general causes of project cost and time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overruns?</w:t>
            </w:r>
          </w:p>
          <w:p w:rsidR="001C22A7" w:rsidRPr="00930C7A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930C7A">
              <w:rPr>
                <w:color w:val="FF0000"/>
                <w:sz w:val="24"/>
              </w:rPr>
              <w:t>Design Errors,</w:t>
            </w:r>
          </w:p>
          <w:p w:rsidR="001C22A7" w:rsidRPr="00930C7A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930C7A">
              <w:rPr>
                <w:color w:val="FF0000"/>
                <w:sz w:val="24"/>
              </w:rPr>
              <w:t>Scope changes,</w:t>
            </w:r>
          </w:p>
          <w:p w:rsidR="001C22A7" w:rsidRPr="00930C7A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930C7A">
              <w:rPr>
                <w:color w:val="FF0000"/>
                <w:sz w:val="24"/>
              </w:rPr>
              <w:t>Inappropriate and inadequate procurement of materials and labour,</w:t>
            </w:r>
          </w:p>
          <w:p w:rsidR="001C22A7" w:rsidRPr="00930C7A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930C7A">
              <w:rPr>
                <w:color w:val="FF0000"/>
                <w:sz w:val="24"/>
              </w:rPr>
              <w:t>The complexity of the project, inflation, material price increases etc.</w:t>
            </w:r>
          </w:p>
          <w:p w:rsidR="001C22A7" w:rsidRPr="004E24EC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930C7A">
              <w:rPr>
                <w:color w:val="FF0000"/>
                <w:sz w:val="24"/>
              </w:rPr>
              <w:t>Post execution phase or closure not being properly done.</w:t>
            </w:r>
          </w:p>
          <w:p w:rsidR="001C22A7" w:rsidRDefault="001C22A7" w:rsidP="001C22A7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1359"/>
                <w:tab w:val="left" w:pos="1361"/>
              </w:tabs>
              <w:contextualSpacing w:val="0"/>
              <w:rPr>
                <w:sz w:val="24"/>
              </w:rPr>
            </w:pPr>
            <w:r>
              <w:rPr>
                <w:sz w:val="24"/>
              </w:rPr>
              <w:t>What are the main resources of project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finance?</w:t>
            </w:r>
          </w:p>
          <w:p w:rsidR="001C22A7" w:rsidRPr="00506DFA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6DFA">
              <w:rPr>
                <w:color w:val="FF0000"/>
                <w:sz w:val="24"/>
              </w:rPr>
              <w:t>Commercial banks</w:t>
            </w:r>
          </w:p>
          <w:p w:rsidR="001C22A7" w:rsidRPr="00506DFA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6DFA">
              <w:rPr>
                <w:color w:val="FF0000"/>
                <w:sz w:val="24"/>
              </w:rPr>
              <w:t>Public banks</w:t>
            </w:r>
          </w:p>
          <w:p w:rsidR="001C22A7" w:rsidRPr="00506DFA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6DFA">
              <w:rPr>
                <w:color w:val="FF0000"/>
                <w:sz w:val="24"/>
              </w:rPr>
              <w:t>Debenture or bonds</w:t>
            </w:r>
          </w:p>
          <w:p w:rsidR="001C22A7" w:rsidRPr="004E24EC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6DFA">
              <w:rPr>
                <w:color w:val="FF0000"/>
                <w:sz w:val="24"/>
              </w:rPr>
              <w:t>Suppliers credit.</w:t>
            </w:r>
          </w:p>
          <w:p w:rsidR="001C22A7" w:rsidRDefault="001C22A7" w:rsidP="001C22A7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1359"/>
                <w:tab w:val="left" w:pos="1361"/>
              </w:tabs>
              <w:contextualSpacing w:val="0"/>
              <w:rPr>
                <w:sz w:val="24"/>
              </w:rPr>
            </w:pPr>
            <w:r>
              <w:rPr>
                <w:sz w:val="24"/>
              </w:rPr>
              <w:t>Which processes are used in controlling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phase?</w:t>
            </w:r>
          </w:p>
          <w:p w:rsidR="001C22A7" w:rsidRPr="000424B4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Overall scope</w:t>
            </w:r>
          </w:p>
          <w:p w:rsidR="001C22A7" w:rsidRPr="000424B4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Change control</w:t>
            </w:r>
          </w:p>
          <w:p w:rsidR="001C22A7" w:rsidRPr="000424B4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Resources control</w:t>
            </w:r>
          </w:p>
          <w:p w:rsidR="001C22A7" w:rsidRPr="000424B4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Schedule control</w:t>
            </w:r>
          </w:p>
          <w:p w:rsidR="001C22A7" w:rsidRPr="000424B4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Cost control</w:t>
            </w:r>
          </w:p>
          <w:p w:rsidR="001C22A7" w:rsidRPr="000424B4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Quality control</w:t>
            </w:r>
          </w:p>
          <w:p w:rsidR="001C22A7" w:rsidRPr="000424B4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Risk response</w:t>
            </w:r>
          </w:p>
          <w:p w:rsidR="001C22A7" w:rsidRPr="000424B4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Performance reporting</w:t>
            </w:r>
          </w:p>
          <w:p w:rsidR="001C22A7" w:rsidRPr="004E24EC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0424B4">
              <w:rPr>
                <w:color w:val="FF0000"/>
                <w:sz w:val="24"/>
              </w:rPr>
              <w:t>Contract administration</w:t>
            </w:r>
          </w:p>
          <w:p w:rsidR="001C22A7" w:rsidRDefault="001C22A7" w:rsidP="001C22A7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1359"/>
                <w:tab w:val="left" w:pos="1361"/>
              </w:tabs>
              <w:contextualSpacing w:val="0"/>
              <w:rPr>
                <w:sz w:val="24"/>
              </w:rPr>
            </w:pPr>
            <w:r>
              <w:rPr>
                <w:sz w:val="24"/>
              </w:rPr>
              <w:lastRenderedPageBreak/>
              <w:t>What are the tasks undertaken in "project close-up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phase”? </w:t>
            </w:r>
          </w:p>
          <w:p w:rsidR="001C22A7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sz w:val="24"/>
              </w:rPr>
            </w:pPr>
          </w:p>
          <w:p w:rsidR="001C22A7" w:rsidRPr="005051D7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sz w:val="24"/>
              </w:rPr>
            </w:pPr>
          </w:p>
          <w:p w:rsidR="001C22A7" w:rsidRPr="005051D7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51D7">
              <w:rPr>
                <w:color w:val="FF0000"/>
                <w:sz w:val="24"/>
              </w:rPr>
              <w:t>Administrative close</w:t>
            </w:r>
          </w:p>
          <w:p w:rsidR="001C22A7" w:rsidRPr="005051D7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51D7">
              <w:rPr>
                <w:color w:val="FF0000"/>
                <w:sz w:val="24"/>
              </w:rPr>
              <w:t>Contract close</w:t>
            </w:r>
          </w:p>
          <w:p w:rsidR="001C22A7" w:rsidRPr="005051D7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51D7">
              <w:rPr>
                <w:color w:val="FF0000"/>
                <w:sz w:val="24"/>
              </w:rPr>
              <w:t>Lessons learnt</w:t>
            </w:r>
          </w:p>
          <w:p w:rsidR="001C22A7" w:rsidRPr="005051D7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51D7">
              <w:rPr>
                <w:color w:val="FF0000"/>
                <w:sz w:val="24"/>
              </w:rPr>
              <w:t>Maintenance contracts</w:t>
            </w:r>
          </w:p>
          <w:p w:rsidR="001C22A7" w:rsidRPr="005051D7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51D7">
              <w:rPr>
                <w:color w:val="FF0000"/>
                <w:sz w:val="24"/>
              </w:rPr>
              <w:t>Maintenance of operating instructions and construction drawings</w:t>
            </w:r>
          </w:p>
          <w:p w:rsidR="001C22A7" w:rsidRPr="005051D7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51D7">
              <w:rPr>
                <w:color w:val="FF0000"/>
                <w:sz w:val="24"/>
              </w:rPr>
              <w:t>Removal of unwanted or unused materials from site</w:t>
            </w:r>
          </w:p>
          <w:p w:rsidR="001C22A7" w:rsidRPr="005051D7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51D7">
              <w:rPr>
                <w:color w:val="FF0000"/>
                <w:sz w:val="24"/>
              </w:rPr>
              <w:t>Site clean</w:t>
            </w:r>
          </w:p>
          <w:p w:rsidR="001C22A7" w:rsidRPr="004E24EC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5051D7">
              <w:rPr>
                <w:color w:val="FF0000"/>
                <w:sz w:val="24"/>
              </w:rPr>
              <w:t>The project completion certificate and hand over.</w:t>
            </w:r>
          </w:p>
          <w:p w:rsidR="001C22A7" w:rsidRDefault="001C22A7" w:rsidP="001C22A7">
            <w:pPr>
              <w:pStyle w:val="ListParagraph"/>
              <w:widowControl w:val="0"/>
              <w:numPr>
                <w:ilvl w:val="1"/>
                <w:numId w:val="2"/>
              </w:numPr>
              <w:tabs>
                <w:tab w:val="left" w:pos="1359"/>
                <w:tab w:val="left" w:pos="1361"/>
              </w:tabs>
              <w:contextualSpacing w:val="0"/>
              <w:rPr>
                <w:sz w:val="24"/>
              </w:rPr>
            </w:pPr>
            <w:r>
              <w:rPr>
                <w:sz w:val="24"/>
              </w:rPr>
              <w:t>What is Feasibility Study? And which areas does it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cover?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A Feasibility study is an assessment of the practicality of the proposed project,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To establish strengths and weaknesses, threats to environment, cost required and value to be attained, and should cover;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Project background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Market and plant capacity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Materials and input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Location and sites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Project engineering and investment cost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Manpower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Implementation schedule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Financial and economic evaluation</w:t>
            </w:r>
          </w:p>
          <w:p w:rsidR="001C22A7" w:rsidRPr="00810141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Prepare a summary sheet for every component</w:t>
            </w:r>
          </w:p>
          <w:p w:rsidR="001C22A7" w:rsidRPr="004E24EC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810141">
              <w:rPr>
                <w:color w:val="FF0000"/>
                <w:sz w:val="24"/>
              </w:rPr>
              <w:t>Make a top sheet covering all components ,providing separate sheets for foreign exchange, local cost and total cost.</w:t>
            </w:r>
          </w:p>
          <w:p w:rsidR="001C22A7" w:rsidRDefault="001C22A7" w:rsidP="001C22A7">
            <w:pPr>
              <w:pStyle w:val="ListParagraph"/>
              <w:tabs>
                <w:tab w:val="left" w:pos="1359"/>
                <w:tab w:val="left" w:pos="1361"/>
              </w:tabs>
              <w:rPr>
                <w:sz w:val="24"/>
              </w:rPr>
            </w:pPr>
          </w:p>
          <w:p w:rsidR="001C22A7" w:rsidRPr="00E74CB7" w:rsidRDefault="001C22A7" w:rsidP="001C22A7">
            <w:pPr>
              <w:tabs>
                <w:tab w:val="left" w:pos="1359"/>
                <w:tab w:val="left" w:pos="1361"/>
              </w:tabs>
              <w:rPr>
                <w:sz w:val="24"/>
              </w:rPr>
            </w:pPr>
            <w:r>
              <w:rPr>
                <w:sz w:val="24"/>
              </w:rPr>
              <w:t>vi.</w:t>
            </w:r>
            <w:r>
              <w:rPr>
                <w:sz w:val="24"/>
              </w:rPr>
              <w:tab/>
            </w:r>
            <w:r w:rsidRPr="00E74CB7">
              <w:rPr>
                <w:sz w:val="24"/>
              </w:rPr>
              <w:t>What items are included in "Project Completion</w:t>
            </w:r>
            <w:r w:rsidRPr="00E74CB7">
              <w:rPr>
                <w:spacing w:val="-27"/>
                <w:sz w:val="24"/>
              </w:rPr>
              <w:t xml:space="preserve"> </w:t>
            </w:r>
            <w:r w:rsidRPr="00E74CB7">
              <w:rPr>
                <w:sz w:val="24"/>
              </w:rPr>
              <w:t>Report”?</w:t>
            </w:r>
          </w:p>
          <w:p w:rsidR="001C22A7" w:rsidRDefault="001C22A7" w:rsidP="001C22A7">
            <w:pPr>
              <w:tabs>
                <w:tab w:val="left" w:pos="1359"/>
                <w:tab w:val="left" w:pos="1361"/>
              </w:tabs>
              <w:rPr>
                <w:sz w:val="24"/>
              </w:rPr>
            </w:pPr>
            <w:r>
              <w:rPr>
                <w:sz w:val="24"/>
              </w:rPr>
              <w:t>Details of the scope of work and the schedule used to complete the works.</w:t>
            </w:r>
          </w:p>
          <w:p w:rsidR="001C22A7" w:rsidRDefault="001C22A7" w:rsidP="001C22A7">
            <w:pPr>
              <w:tabs>
                <w:tab w:val="left" w:pos="1359"/>
                <w:tab w:val="left" w:pos="1361"/>
              </w:tabs>
              <w:rPr>
                <w:sz w:val="24"/>
              </w:rPr>
            </w:pPr>
            <w:r>
              <w:rPr>
                <w:sz w:val="24"/>
              </w:rPr>
              <w:t>Important events that transpired.</w:t>
            </w:r>
          </w:p>
          <w:p w:rsidR="001C22A7" w:rsidRPr="00CB68D5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CB68D5">
              <w:rPr>
                <w:color w:val="FF0000"/>
                <w:sz w:val="24"/>
              </w:rPr>
              <w:t>The contract executed.</w:t>
            </w:r>
          </w:p>
          <w:p w:rsidR="001C22A7" w:rsidRPr="00CB68D5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CB68D5">
              <w:rPr>
                <w:color w:val="FF0000"/>
                <w:sz w:val="24"/>
              </w:rPr>
              <w:t>The contact details of material and equipment suppliers.</w:t>
            </w:r>
          </w:p>
          <w:p w:rsidR="001C22A7" w:rsidRPr="00CB68D5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CB68D5">
              <w:rPr>
                <w:color w:val="FF0000"/>
                <w:sz w:val="24"/>
              </w:rPr>
              <w:t>The maintenance manual.</w:t>
            </w:r>
          </w:p>
          <w:p w:rsidR="001C22A7" w:rsidRPr="00CB68D5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CB68D5">
              <w:rPr>
                <w:color w:val="FF0000"/>
                <w:sz w:val="24"/>
              </w:rPr>
              <w:t>Costs of the project.</w:t>
            </w:r>
          </w:p>
          <w:p w:rsidR="001C22A7" w:rsidRPr="00CB68D5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CB68D5">
              <w:rPr>
                <w:color w:val="FF0000"/>
                <w:sz w:val="24"/>
              </w:rPr>
              <w:t>Problems during construction.</w:t>
            </w:r>
          </w:p>
          <w:p w:rsidR="001C22A7" w:rsidRPr="00CB68D5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CB68D5">
              <w:rPr>
                <w:color w:val="FF0000"/>
                <w:sz w:val="24"/>
              </w:rPr>
              <w:t>Any lessons learned.</w:t>
            </w:r>
          </w:p>
          <w:p w:rsidR="001C22A7" w:rsidRPr="004E24EC" w:rsidRDefault="001C22A7" w:rsidP="001C22A7">
            <w:pPr>
              <w:tabs>
                <w:tab w:val="left" w:pos="1359"/>
                <w:tab w:val="left" w:pos="1361"/>
              </w:tabs>
              <w:rPr>
                <w:color w:val="FF0000"/>
                <w:sz w:val="24"/>
              </w:rPr>
            </w:pPr>
            <w:r w:rsidRPr="00CB68D5">
              <w:rPr>
                <w:color w:val="FF0000"/>
                <w:sz w:val="24"/>
              </w:rPr>
              <w:t>Minor defects at the time of handing over.</w:t>
            </w:r>
          </w:p>
          <w:p w:rsidR="001C22A7" w:rsidRDefault="001C22A7" w:rsidP="001C22A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999"/>
                <w:tab w:val="left" w:pos="1001"/>
                <w:tab w:val="right" w:pos="9163"/>
              </w:tabs>
              <w:spacing w:before="295"/>
              <w:ind w:right="1154"/>
              <w:contextualSpacing w:val="0"/>
              <w:rPr>
                <w:sz w:val="24"/>
              </w:rPr>
            </w:pPr>
            <w:r>
              <w:rPr>
                <w:sz w:val="24"/>
              </w:rPr>
              <w:t>What is a project? Describe different processes undertaken throughout the development of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project.      12.</w:t>
            </w:r>
          </w:p>
          <w:p w:rsidR="001C22A7" w:rsidRPr="004E24EC" w:rsidRDefault="001C22A7" w:rsidP="001C22A7">
            <w:pPr>
              <w:tabs>
                <w:tab w:val="left" w:pos="999"/>
                <w:tab w:val="left" w:pos="1001"/>
                <w:tab w:val="right" w:pos="9163"/>
              </w:tabs>
              <w:spacing w:before="295"/>
              <w:ind w:right="1154"/>
              <w:rPr>
                <w:color w:val="FF0000"/>
                <w:sz w:val="24"/>
              </w:rPr>
            </w:pPr>
            <w:r w:rsidRPr="004E24EC">
              <w:rPr>
                <w:color w:val="FF0000"/>
                <w:sz w:val="24"/>
              </w:rPr>
              <w:t>A project is an individual or collaborative enterprise that is carefully pla</w:t>
            </w:r>
            <w:r>
              <w:rPr>
                <w:color w:val="FF0000"/>
                <w:sz w:val="24"/>
              </w:rPr>
              <w:t>nned to achieve a aim</w:t>
            </w:r>
            <w:r w:rsidRPr="004E24EC">
              <w:rPr>
                <w:color w:val="FF0000"/>
                <w:sz w:val="24"/>
              </w:rPr>
              <w:t>.</w:t>
            </w:r>
          </w:p>
          <w:p w:rsidR="001C22A7" w:rsidRPr="004E24EC" w:rsidRDefault="001C22A7" w:rsidP="001C22A7">
            <w:pPr>
              <w:tabs>
                <w:tab w:val="left" w:pos="999"/>
                <w:tab w:val="left" w:pos="1001"/>
                <w:tab w:val="right" w:pos="9163"/>
              </w:tabs>
              <w:spacing w:before="295"/>
              <w:ind w:right="1154"/>
              <w:rPr>
                <w:color w:val="FF0000"/>
                <w:sz w:val="24"/>
              </w:rPr>
            </w:pPr>
            <w:r w:rsidRPr="004E24EC">
              <w:rPr>
                <w:color w:val="FF0000"/>
                <w:sz w:val="24"/>
              </w:rPr>
              <w:t>The main processes of the development of a construction project are;</w:t>
            </w:r>
          </w:p>
          <w:p w:rsidR="001C22A7" w:rsidRPr="004E24EC" w:rsidRDefault="001C22A7" w:rsidP="001C22A7">
            <w:pPr>
              <w:rPr>
                <w:color w:val="FF0000"/>
              </w:rPr>
            </w:pPr>
            <w:r w:rsidRPr="004E24EC">
              <w:rPr>
                <w:color w:val="FF0000"/>
              </w:rPr>
              <w:t>Organisation,</w:t>
            </w:r>
          </w:p>
          <w:p w:rsidR="001C22A7" w:rsidRPr="004E24EC" w:rsidRDefault="001C22A7" w:rsidP="001C22A7">
            <w:pPr>
              <w:rPr>
                <w:color w:val="FF0000"/>
              </w:rPr>
            </w:pPr>
            <w:r w:rsidRPr="004E24EC">
              <w:rPr>
                <w:color w:val="FF0000"/>
              </w:rPr>
              <w:t>Planning and design,</w:t>
            </w:r>
          </w:p>
          <w:p w:rsidR="001C22A7" w:rsidRPr="004E24EC" w:rsidRDefault="001C22A7" w:rsidP="001C22A7">
            <w:pPr>
              <w:rPr>
                <w:color w:val="FF0000"/>
              </w:rPr>
            </w:pPr>
            <w:r w:rsidRPr="004E24EC">
              <w:rPr>
                <w:color w:val="FF0000"/>
              </w:rPr>
              <w:lastRenderedPageBreak/>
              <w:t>Execution and control,</w:t>
            </w:r>
          </w:p>
          <w:p w:rsidR="001C22A7" w:rsidRPr="004E24EC" w:rsidRDefault="001C22A7" w:rsidP="001C22A7">
            <w:pPr>
              <w:rPr>
                <w:color w:val="FF0000"/>
              </w:rPr>
            </w:pPr>
            <w:r>
              <w:rPr>
                <w:color w:val="FF0000"/>
              </w:rPr>
              <w:t>Close-</w:t>
            </w:r>
            <w:r w:rsidRPr="004E24EC">
              <w:rPr>
                <w:color w:val="FF0000"/>
              </w:rPr>
              <w:t>up phase.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9"/>
        <w:gridCol w:w="1250"/>
        <w:gridCol w:w="159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C22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Stephen Taylor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C22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06/01/17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309" w:rsidRDefault="00C27309" w:rsidP="00CB4D0A">
      <w:pPr>
        <w:spacing w:after="0" w:line="240" w:lineRule="auto"/>
      </w:pPr>
      <w:r>
        <w:separator/>
      </w:r>
    </w:p>
  </w:endnote>
  <w:endnote w:type="continuationSeparator" w:id="0">
    <w:p w:rsidR="00C27309" w:rsidRDefault="00C2730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309" w:rsidRDefault="00C27309" w:rsidP="00CB4D0A">
      <w:pPr>
        <w:spacing w:after="0" w:line="240" w:lineRule="auto"/>
      </w:pPr>
      <w:r>
        <w:separator/>
      </w:r>
    </w:p>
  </w:footnote>
  <w:footnote w:type="continuationSeparator" w:id="0">
    <w:p w:rsidR="00C27309" w:rsidRDefault="00C2730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035FF"/>
    <w:multiLevelType w:val="hybridMultilevel"/>
    <w:tmpl w:val="5E56857C"/>
    <w:lvl w:ilvl="0" w:tplc="46942238">
      <w:start w:val="1"/>
      <w:numFmt w:val="decimal"/>
      <w:lvlText w:val="%1."/>
      <w:lvlJc w:val="left"/>
      <w:pPr>
        <w:ind w:left="1000" w:hanging="720"/>
        <w:jc w:val="left"/>
      </w:pPr>
      <w:rPr>
        <w:rFonts w:ascii="Calibri" w:eastAsia="Calibri" w:hAnsi="Calibri" w:cs="Calibri" w:hint="default"/>
        <w:b/>
        <w:bCs/>
        <w:color w:val="BF0000"/>
        <w:w w:val="99"/>
        <w:sz w:val="24"/>
        <w:szCs w:val="24"/>
      </w:rPr>
    </w:lvl>
    <w:lvl w:ilvl="1" w:tplc="150814FA">
      <w:start w:val="1"/>
      <w:numFmt w:val="lowerRoman"/>
      <w:lvlText w:val="%2."/>
      <w:lvlJc w:val="left"/>
      <w:pPr>
        <w:ind w:left="1360" w:hanging="720"/>
        <w:jc w:val="left"/>
      </w:pPr>
      <w:rPr>
        <w:rFonts w:ascii="Calibri" w:eastAsia="Calibri" w:hAnsi="Calibri" w:cs="Calibri" w:hint="default"/>
        <w:w w:val="99"/>
        <w:sz w:val="24"/>
        <w:szCs w:val="24"/>
      </w:rPr>
    </w:lvl>
    <w:lvl w:ilvl="2" w:tplc="167CE3A4">
      <w:start w:val="1"/>
      <w:numFmt w:val="bullet"/>
      <w:lvlText w:val="•"/>
      <w:lvlJc w:val="left"/>
      <w:pPr>
        <w:ind w:left="2355" w:hanging="720"/>
      </w:pPr>
      <w:rPr>
        <w:rFonts w:hint="default"/>
      </w:rPr>
    </w:lvl>
    <w:lvl w:ilvl="3" w:tplc="AE7C478A">
      <w:start w:val="1"/>
      <w:numFmt w:val="bullet"/>
      <w:lvlText w:val="•"/>
      <w:lvlJc w:val="left"/>
      <w:pPr>
        <w:ind w:left="3351" w:hanging="720"/>
      </w:pPr>
      <w:rPr>
        <w:rFonts w:hint="default"/>
      </w:rPr>
    </w:lvl>
    <w:lvl w:ilvl="4" w:tplc="F57637B0">
      <w:start w:val="1"/>
      <w:numFmt w:val="bullet"/>
      <w:lvlText w:val="•"/>
      <w:lvlJc w:val="left"/>
      <w:pPr>
        <w:ind w:left="4346" w:hanging="720"/>
      </w:pPr>
      <w:rPr>
        <w:rFonts w:hint="default"/>
      </w:rPr>
    </w:lvl>
    <w:lvl w:ilvl="5" w:tplc="C504D624">
      <w:start w:val="1"/>
      <w:numFmt w:val="bullet"/>
      <w:lvlText w:val="•"/>
      <w:lvlJc w:val="left"/>
      <w:pPr>
        <w:ind w:left="5342" w:hanging="720"/>
      </w:pPr>
      <w:rPr>
        <w:rFonts w:hint="default"/>
      </w:rPr>
    </w:lvl>
    <w:lvl w:ilvl="6" w:tplc="C62C2228">
      <w:start w:val="1"/>
      <w:numFmt w:val="bullet"/>
      <w:lvlText w:val="•"/>
      <w:lvlJc w:val="left"/>
      <w:pPr>
        <w:ind w:left="6337" w:hanging="720"/>
      </w:pPr>
      <w:rPr>
        <w:rFonts w:hint="default"/>
      </w:rPr>
    </w:lvl>
    <w:lvl w:ilvl="7" w:tplc="9E768E52">
      <w:start w:val="1"/>
      <w:numFmt w:val="bullet"/>
      <w:lvlText w:val="•"/>
      <w:lvlJc w:val="left"/>
      <w:pPr>
        <w:ind w:left="7333" w:hanging="720"/>
      </w:pPr>
      <w:rPr>
        <w:rFonts w:hint="default"/>
      </w:rPr>
    </w:lvl>
    <w:lvl w:ilvl="8" w:tplc="4464472E">
      <w:start w:val="1"/>
      <w:numFmt w:val="bullet"/>
      <w:lvlText w:val="•"/>
      <w:lvlJc w:val="left"/>
      <w:pPr>
        <w:ind w:left="8328" w:hanging="7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4F24"/>
    <w:rsid w:val="00055992"/>
    <w:rsid w:val="000820E8"/>
    <w:rsid w:val="001175EE"/>
    <w:rsid w:val="00157CF6"/>
    <w:rsid w:val="00182416"/>
    <w:rsid w:val="00187EB4"/>
    <w:rsid w:val="001C22A7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1E12"/>
    <w:rsid w:val="00BC46DF"/>
    <w:rsid w:val="00C03577"/>
    <w:rsid w:val="00C27309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C255F"/>
  <w15:docId w15:val="{A1414F52-EC2C-406C-81D6-332A9052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C22A7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C22A7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BA2A8-CD4E-4271-94FF-D2A6A2990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Toshina Taylor</cp:lastModifiedBy>
  <cp:revision>2</cp:revision>
  <dcterms:created xsi:type="dcterms:W3CDTF">2017-01-06T10:30:00Z</dcterms:created>
  <dcterms:modified xsi:type="dcterms:W3CDTF">2017-01-06T10:30:00Z</dcterms:modified>
</cp:coreProperties>
</file>