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C34DE8" w:rsidRDefault="00607874" w:rsidP="008E6C9D">
      <w:pPr>
        <w:pStyle w:val="Default"/>
        <w:jc w:val="both"/>
        <w:rPr>
          <w:rFonts w:asciiTheme="minorHAnsi" w:hAnsiTheme="minorHAnsi" w:cstheme="minorHAnsi"/>
        </w:rPr>
      </w:pPr>
      <w:r w:rsidRPr="00C34DE8">
        <w:rPr>
          <w:rFonts w:asciiTheme="minorHAnsi" w:hAnsiTheme="minorHAnsi" w:cs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C34DE8">
        <w:rPr>
          <w:rFonts w:asciiTheme="minorHAnsi" w:hAnsiTheme="minorHAnsi" w:cstheme="minorHAnsi"/>
        </w:rPr>
        <w:t xml:space="preserve">                                                             </w:t>
      </w:r>
      <w:r w:rsidR="00405895" w:rsidRPr="00C34DE8">
        <w:rPr>
          <w:rFonts w:asciiTheme="minorHAnsi" w:hAnsiTheme="minorHAnsi" w:cstheme="minorHAnsi"/>
        </w:rPr>
        <w:t xml:space="preserve">     </w:t>
      </w:r>
    </w:p>
    <w:p w:rsidR="00607874" w:rsidRPr="00C34DE8" w:rsidRDefault="00624DE1" w:rsidP="008E6C9D">
      <w:pPr>
        <w:jc w:val="both"/>
        <w:rPr>
          <w:rFonts w:cstheme="minorHAnsi"/>
          <w:sz w:val="24"/>
          <w:szCs w:val="24"/>
          <w:lang w:val="en-US"/>
        </w:rPr>
      </w:pPr>
      <w:r w:rsidRPr="00C34DE8">
        <w:rPr>
          <w:rFonts w:cstheme="minorHAns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C34DE8" w:rsidRDefault="00607874" w:rsidP="008E6C9D">
      <w:pPr>
        <w:jc w:val="both"/>
        <w:rPr>
          <w:rFonts w:cstheme="minorHAnsi"/>
          <w:sz w:val="24"/>
          <w:szCs w:val="24"/>
          <w:lang w:val="en-US"/>
        </w:rPr>
      </w:pPr>
    </w:p>
    <w:p w:rsidR="00607874" w:rsidRPr="00C34DE8" w:rsidRDefault="00607874" w:rsidP="008E6C9D">
      <w:pPr>
        <w:jc w:val="both"/>
        <w:rPr>
          <w:rFonts w:cstheme="minorHAnsi"/>
          <w:sz w:val="24"/>
          <w:szCs w:val="24"/>
          <w:lang w:val="en-US"/>
        </w:rPr>
      </w:pPr>
    </w:p>
    <w:tbl>
      <w:tblPr>
        <w:tblStyle w:val="TableGrid"/>
        <w:tblW w:w="0" w:type="auto"/>
        <w:tblLook w:val="04A0"/>
      </w:tblPr>
      <w:tblGrid>
        <w:gridCol w:w="2566"/>
        <w:gridCol w:w="6676"/>
      </w:tblGrid>
      <w:tr w:rsidR="00A851DA" w:rsidRPr="00C34D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4DE8" w:rsidRDefault="00A851DA" w:rsidP="008E6C9D">
            <w:pPr>
              <w:jc w:val="both"/>
              <w:rPr>
                <w:rFonts w:cstheme="minorHAnsi"/>
                <w:b/>
                <w:color w:val="002060"/>
                <w:sz w:val="24"/>
                <w:szCs w:val="24"/>
              </w:rPr>
            </w:pPr>
            <w:r w:rsidRPr="00C34DE8">
              <w:rPr>
                <w:rFonts w:cstheme="minorHAns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34DE8" w:rsidRDefault="000A0753" w:rsidP="008E6C9D">
            <w:pPr>
              <w:pStyle w:val="Default"/>
              <w:jc w:val="both"/>
              <w:rPr>
                <w:rFonts w:asciiTheme="minorHAnsi" w:hAnsiTheme="minorHAnsi" w:cstheme="minorHAnsi"/>
              </w:rPr>
            </w:pPr>
            <w:r w:rsidRPr="00C34DE8">
              <w:rPr>
                <w:rFonts w:asciiTheme="minorHAnsi" w:hAnsiTheme="minorHAnsi" w:cstheme="minorHAnsi"/>
              </w:rPr>
              <w:t>Amr Hindawy</w:t>
            </w:r>
          </w:p>
        </w:tc>
      </w:tr>
      <w:tr w:rsidR="00A851DA" w:rsidRPr="00C34D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4DE8" w:rsidRDefault="00A851DA" w:rsidP="008E6C9D">
            <w:pPr>
              <w:jc w:val="both"/>
              <w:rPr>
                <w:rFonts w:cstheme="minorHAnsi"/>
                <w:b/>
                <w:color w:val="002060"/>
                <w:sz w:val="24"/>
                <w:szCs w:val="24"/>
              </w:rPr>
            </w:pPr>
            <w:r w:rsidRPr="00C34DE8">
              <w:rPr>
                <w:rFonts w:cstheme="minorHAns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34DE8" w:rsidRDefault="00970DFA" w:rsidP="000A0753">
            <w:pPr>
              <w:pStyle w:val="Default"/>
              <w:jc w:val="both"/>
              <w:rPr>
                <w:rFonts w:asciiTheme="minorHAnsi" w:hAnsiTheme="minorHAnsi" w:cstheme="minorHAnsi"/>
              </w:rPr>
            </w:pPr>
            <w:r w:rsidRPr="00C34DE8">
              <w:rPr>
                <w:rFonts w:asciiTheme="minorHAnsi" w:hAnsiTheme="minorHAnsi" w:cstheme="minorHAnsi"/>
              </w:rPr>
              <w:t>174</w:t>
            </w:r>
            <w:r w:rsidR="000A0753" w:rsidRPr="00C34DE8">
              <w:rPr>
                <w:rFonts w:asciiTheme="minorHAnsi" w:hAnsiTheme="minorHAnsi" w:cstheme="minorHAnsi"/>
              </w:rPr>
              <w:t>8</w:t>
            </w:r>
          </w:p>
        </w:tc>
      </w:tr>
      <w:tr w:rsidR="00A851DA" w:rsidRPr="00C34D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4DE8" w:rsidRDefault="00A851DA" w:rsidP="008E6C9D">
            <w:pPr>
              <w:jc w:val="both"/>
              <w:rPr>
                <w:rFonts w:cstheme="minorHAnsi"/>
                <w:b/>
                <w:color w:val="002060"/>
                <w:sz w:val="24"/>
                <w:szCs w:val="24"/>
              </w:rPr>
            </w:pPr>
            <w:r w:rsidRPr="00C34DE8">
              <w:rPr>
                <w:rFonts w:cstheme="minorHAns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34DE8" w:rsidRDefault="00D8662E" w:rsidP="00EE2C1B">
            <w:pPr>
              <w:jc w:val="both"/>
              <w:rPr>
                <w:rFonts w:eastAsia="Calibri" w:cstheme="minorHAnsi"/>
                <w:sz w:val="24"/>
                <w:szCs w:val="24"/>
              </w:rPr>
            </w:pPr>
            <w:r w:rsidRPr="00C34DE8">
              <w:rPr>
                <w:rFonts w:eastAsia="Calibri" w:cstheme="minorHAnsi"/>
                <w:color w:val="000000"/>
                <w:sz w:val="24"/>
                <w:szCs w:val="24"/>
              </w:rPr>
              <w:t>Technological Risk Management</w:t>
            </w:r>
          </w:p>
        </w:tc>
      </w:tr>
      <w:tr w:rsidR="00A851DA" w:rsidRPr="00C34D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4DE8" w:rsidRDefault="00A851DA" w:rsidP="008E6C9D">
            <w:pPr>
              <w:jc w:val="both"/>
              <w:rPr>
                <w:rFonts w:cstheme="minorHAnsi"/>
                <w:b/>
                <w:color w:val="002060"/>
                <w:sz w:val="24"/>
                <w:szCs w:val="24"/>
              </w:rPr>
            </w:pPr>
            <w:r w:rsidRPr="00C34DE8">
              <w:rPr>
                <w:rFonts w:cstheme="minorHAns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34DE8" w:rsidRDefault="00BD1D01" w:rsidP="008E6C9D">
            <w:pPr>
              <w:jc w:val="both"/>
              <w:rPr>
                <w:rFonts w:cstheme="minorHAnsi"/>
                <w:sz w:val="24"/>
                <w:szCs w:val="24"/>
              </w:rPr>
            </w:pPr>
            <w:r w:rsidRPr="00C34DE8">
              <w:rPr>
                <w:rFonts w:cstheme="minorHAnsi"/>
                <w:sz w:val="24"/>
                <w:szCs w:val="24"/>
              </w:rPr>
              <w:t>9</w:t>
            </w:r>
          </w:p>
        </w:tc>
      </w:tr>
    </w:tbl>
    <w:p w:rsidR="00CC2FB3" w:rsidRPr="00C34DE8" w:rsidRDefault="00CC2FB3" w:rsidP="008E6C9D">
      <w:pPr>
        <w:jc w:val="both"/>
        <w:rPr>
          <w:rFonts w:cstheme="minorHAnsi"/>
          <w:b/>
          <w:sz w:val="24"/>
          <w:szCs w:val="24"/>
          <w:lang w:val="en-US"/>
        </w:rPr>
      </w:pPr>
    </w:p>
    <w:tbl>
      <w:tblPr>
        <w:tblStyle w:val="TableGrid"/>
        <w:tblW w:w="0" w:type="auto"/>
        <w:tblLook w:val="04A0"/>
      </w:tblPr>
      <w:tblGrid>
        <w:gridCol w:w="9242"/>
      </w:tblGrid>
      <w:tr w:rsidR="00CC2FB3" w:rsidRPr="00C34DE8" w:rsidTr="00CC2FB3">
        <w:tc>
          <w:tcPr>
            <w:tcW w:w="9242" w:type="dxa"/>
          </w:tcPr>
          <w:p w:rsidR="00970DFA" w:rsidRPr="00C34DE8" w:rsidRDefault="00A11652" w:rsidP="002345D8">
            <w:pPr>
              <w:autoSpaceDE w:val="0"/>
              <w:autoSpaceDN w:val="0"/>
              <w:adjustRightInd w:val="0"/>
              <w:jc w:val="both"/>
              <w:rPr>
                <w:rFonts w:cstheme="minorHAnsi"/>
                <w:color w:val="000000"/>
                <w:sz w:val="24"/>
                <w:szCs w:val="24"/>
              </w:rPr>
            </w:pPr>
            <w:r w:rsidRPr="00C34DE8">
              <w:rPr>
                <w:rFonts w:cstheme="minorHAnsi"/>
                <w:color w:val="000000"/>
                <w:sz w:val="24"/>
                <w:szCs w:val="24"/>
              </w:rPr>
              <w:t>Answers :</w:t>
            </w:r>
          </w:p>
          <w:p w:rsidR="001D604E" w:rsidRPr="00C34DE8" w:rsidRDefault="001D604E" w:rsidP="002345D8">
            <w:pPr>
              <w:autoSpaceDE w:val="0"/>
              <w:autoSpaceDN w:val="0"/>
              <w:adjustRightInd w:val="0"/>
              <w:jc w:val="both"/>
              <w:rPr>
                <w:rFonts w:cstheme="minorHAnsi"/>
                <w:color w:val="000000"/>
                <w:sz w:val="24"/>
                <w:szCs w:val="24"/>
              </w:rPr>
            </w:pPr>
          </w:p>
          <w:p w:rsidR="002E44CF" w:rsidRPr="00C34DE8" w:rsidRDefault="00DD7C3B" w:rsidP="00C34DE8">
            <w:pPr>
              <w:pStyle w:val="Default"/>
              <w:rPr>
                <w:rFonts w:asciiTheme="minorHAnsi" w:eastAsiaTheme="minorHAnsi" w:hAnsiTheme="minorHAnsi" w:cstheme="minorHAnsi"/>
              </w:rPr>
            </w:pPr>
            <w:r w:rsidRPr="00C34DE8">
              <w:rPr>
                <w:rFonts w:asciiTheme="minorHAnsi" w:eastAsiaTheme="minorHAnsi" w:hAnsiTheme="minorHAnsi" w:cstheme="minorHAnsi"/>
              </w:rPr>
              <w:t xml:space="preserve"> </w:t>
            </w:r>
            <w:r w:rsidR="00810131" w:rsidRPr="00C34DE8">
              <w:rPr>
                <w:rFonts w:asciiTheme="minorHAnsi" w:eastAsiaTheme="minorHAnsi" w:hAnsiTheme="minorHAnsi" w:cstheme="minorHAnsi"/>
              </w:rPr>
              <w:t xml:space="preserve">Q.1. </w:t>
            </w:r>
            <w:r w:rsidRPr="00C34DE8">
              <w:rPr>
                <w:rFonts w:asciiTheme="minorHAnsi" w:eastAsiaTheme="minorHAnsi" w:hAnsiTheme="minorHAnsi" w:cstheme="minorHAnsi"/>
              </w:rPr>
              <w:t xml:space="preserve">I. </w:t>
            </w:r>
          </w:p>
          <w:p w:rsidR="004377EF" w:rsidRPr="00C34DE8" w:rsidRDefault="004377EF" w:rsidP="002345D8">
            <w:pPr>
              <w:pStyle w:val="Default"/>
              <w:jc w:val="both"/>
              <w:rPr>
                <w:rFonts w:asciiTheme="minorHAnsi" w:eastAsiaTheme="minorHAnsi" w:hAnsiTheme="minorHAnsi" w:cstheme="minorHAnsi"/>
              </w:rPr>
            </w:pPr>
          </w:p>
          <w:p w:rsidR="00530BE2" w:rsidRPr="00C34DE8" w:rsidRDefault="00C775E2" w:rsidP="000C059F">
            <w:pPr>
              <w:pStyle w:val="ListParagraph"/>
              <w:numPr>
                <w:ilvl w:val="0"/>
                <w:numId w:val="26"/>
              </w:numPr>
              <w:autoSpaceDE w:val="0"/>
              <w:autoSpaceDN w:val="0"/>
              <w:adjustRightInd w:val="0"/>
              <w:jc w:val="both"/>
              <w:rPr>
                <w:rFonts w:asciiTheme="minorHAnsi" w:hAnsiTheme="minorHAnsi" w:cstheme="minorHAnsi"/>
                <w:color w:val="000000"/>
                <w:sz w:val="24"/>
                <w:szCs w:val="24"/>
              </w:rPr>
            </w:pPr>
            <w:r w:rsidRPr="00C34DE8">
              <w:rPr>
                <w:rFonts w:asciiTheme="minorHAnsi" w:hAnsiTheme="minorHAnsi" w:cstheme="minorHAnsi"/>
                <w:color w:val="000000"/>
                <w:sz w:val="24"/>
                <w:szCs w:val="24"/>
              </w:rPr>
              <w:t>Technology risk can be defined as those events that would lead to insufficient, inappropriate or mismanagement of investment in technology, in terms of the manufacturing processes, product design and/or information management. Mismanagement would include poor protection of intellectual property, business continuity planning or security. The most important consequence of this risk would be a decrease in market share.</w:t>
            </w:r>
          </w:p>
          <w:p w:rsidR="00C775E2" w:rsidRPr="00C34DE8" w:rsidRDefault="00C775E2" w:rsidP="00C775E2">
            <w:pPr>
              <w:autoSpaceDE w:val="0"/>
              <w:autoSpaceDN w:val="0"/>
              <w:adjustRightInd w:val="0"/>
              <w:rPr>
                <w:rFonts w:cstheme="minorHAnsi"/>
                <w:color w:val="000000"/>
                <w:sz w:val="24"/>
                <w:szCs w:val="24"/>
              </w:rPr>
            </w:pPr>
          </w:p>
          <w:p w:rsidR="00344FDF" w:rsidRPr="00C34DE8" w:rsidRDefault="00810131" w:rsidP="002345D8">
            <w:pPr>
              <w:autoSpaceDE w:val="0"/>
              <w:autoSpaceDN w:val="0"/>
              <w:adjustRightInd w:val="0"/>
              <w:spacing w:after="58"/>
              <w:jc w:val="both"/>
              <w:rPr>
                <w:rFonts w:cstheme="minorHAnsi"/>
                <w:color w:val="000000"/>
                <w:sz w:val="24"/>
                <w:szCs w:val="24"/>
              </w:rPr>
            </w:pPr>
            <w:r w:rsidRPr="00C34DE8">
              <w:rPr>
                <w:rFonts w:cstheme="minorHAnsi"/>
                <w:color w:val="000000"/>
                <w:sz w:val="24"/>
                <w:szCs w:val="24"/>
              </w:rPr>
              <w:t xml:space="preserve">Q.1. </w:t>
            </w:r>
            <w:r w:rsidR="00DD7C3B" w:rsidRPr="00C34DE8">
              <w:rPr>
                <w:rFonts w:cstheme="minorHAnsi"/>
                <w:color w:val="000000"/>
                <w:sz w:val="24"/>
                <w:szCs w:val="24"/>
              </w:rPr>
              <w:t xml:space="preserve">II. </w:t>
            </w:r>
            <w:r w:rsidR="00812C44" w:rsidRPr="00C34DE8">
              <w:rPr>
                <w:rFonts w:cstheme="minorHAnsi"/>
                <w:color w:val="000000"/>
                <w:sz w:val="24"/>
                <w:szCs w:val="24"/>
              </w:rPr>
              <w:t xml:space="preserve"> </w:t>
            </w:r>
          </w:p>
          <w:p w:rsidR="000D0CC0" w:rsidRPr="00C34DE8" w:rsidRDefault="000D0CC0" w:rsidP="002345D8">
            <w:pPr>
              <w:autoSpaceDE w:val="0"/>
              <w:autoSpaceDN w:val="0"/>
              <w:adjustRightInd w:val="0"/>
              <w:spacing w:after="58"/>
              <w:jc w:val="both"/>
              <w:rPr>
                <w:rFonts w:cstheme="minorHAnsi"/>
                <w:color w:val="000000"/>
                <w:sz w:val="24"/>
                <w:szCs w:val="24"/>
              </w:rPr>
            </w:pPr>
          </w:p>
          <w:p w:rsidR="008A54F1" w:rsidRPr="00C34DE8" w:rsidRDefault="008A54F1" w:rsidP="008A54F1">
            <w:pPr>
              <w:autoSpaceDE w:val="0"/>
              <w:autoSpaceDN w:val="0"/>
              <w:adjustRightInd w:val="0"/>
              <w:rPr>
                <w:rFonts w:cstheme="minorHAnsi"/>
                <w:color w:val="000000"/>
                <w:sz w:val="24"/>
                <w:szCs w:val="24"/>
              </w:rPr>
            </w:pPr>
            <w:r w:rsidRPr="00C34DE8">
              <w:rPr>
                <w:rFonts w:cstheme="minorHAnsi"/>
                <w:color w:val="000000"/>
                <w:sz w:val="24"/>
                <w:szCs w:val="24"/>
              </w:rPr>
              <w:t>Businesses benefit from technology risk management in the following ways:</w:t>
            </w:r>
          </w:p>
          <w:p w:rsidR="008A54F1" w:rsidRPr="00C34DE8" w:rsidRDefault="008A54F1" w:rsidP="000C059F">
            <w:pPr>
              <w:pStyle w:val="ListParagraph"/>
              <w:numPr>
                <w:ilvl w:val="0"/>
                <w:numId w:val="25"/>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Identifies potential market share loss due to a competitor’s improvement in product design</w:t>
            </w:r>
          </w:p>
          <w:p w:rsidR="008A54F1" w:rsidRPr="00C34DE8" w:rsidRDefault="008A54F1" w:rsidP="000C059F">
            <w:pPr>
              <w:pStyle w:val="ListParagraph"/>
              <w:numPr>
                <w:ilvl w:val="0"/>
                <w:numId w:val="25"/>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Provides a higher quality of information for decision making purposes. Enables a proactive approach towards managing technology projects and maps the risks to investment in technology. In order to succeed, business leaders will need to take advantage of the new way of conducting business, based on the ever growing speed of information and create processes and products faster than competitors</w:t>
            </w:r>
          </w:p>
          <w:p w:rsidR="008A54F1" w:rsidRPr="00C34DE8" w:rsidRDefault="008A54F1" w:rsidP="000C059F">
            <w:pPr>
              <w:pStyle w:val="ListParagraph"/>
              <w:numPr>
                <w:ilvl w:val="0"/>
                <w:numId w:val="25"/>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 xml:space="preserve">Identifies the threats to current business practices from emerging business-to-customer relationships. Gates claims that ‘Today US businesses are ahead of businesses in other countries in the adoption of digital technologies. The many reasons include openness to risk taking, individual empowerment and </w:t>
            </w:r>
            <w:proofErr w:type="spellStart"/>
            <w:r w:rsidRPr="00C34DE8">
              <w:rPr>
                <w:rFonts w:asciiTheme="minorHAnsi" w:eastAsiaTheme="minorHAnsi" w:hAnsiTheme="minorHAnsi" w:cstheme="minorHAnsi"/>
                <w:color w:val="000000"/>
                <w:sz w:val="24"/>
                <w:szCs w:val="24"/>
              </w:rPr>
              <w:t>labour</w:t>
            </w:r>
            <w:proofErr w:type="spellEnd"/>
            <w:r w:rsidRPr="00C34DE8">
              <w:rPr>
                <w:rFonts w:asciiTheme="minorHAnsi" w:eastAsiaTheme="minorHAnsi" w:hAnsiTheme="minorHAnsi" w:cstheme="minorHAnsi"/>
                <w:color w:val="000000"/>
                <w:sz w:val="24"/>
                <w:szCs w:val="24"/>
              </w:rPr>
              <w:t xml:space="preserve"> mobility’ (Gates 1999)</w:t>
            </w:r>
          </w:p>
          <w:p w:rsidR="008A54F1" w:rsidRPr="00C34DE8" w:rsidRDefault="008A54F1" w:rsidP="000C059F">
            <w:pPr>
              <w:pStyle w:val="ListParagraph"/>
              <w:numPr>
                <w:ilvl w:val="0"/>
                <w:numId w:val="25"/>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 xml:space="preserve">Offers insights into the drawbacks of not aligning technology to strategy and business operations </w:t>
            </w:r>
          </w:p>
          <w:p w:rsidR="008A54F1" w:rsidRPr="00C34DE8" w:rsidRDefault="008A54F1" w:rsidP="000C059F">
            <w:pPr>
              <w:pStyle w:val="ListParagraph"/>
              <w:numPr>
                <w:ilvl w:val="0"/>
                <w:numId w:val="25"/>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Establishes a system of on-going assessment of the latest technological developments in the manufacturing processes (advances in technology improve productivity).</w:t>
            </w:r>
          </w:p>
          <w:p w:rsidR="008A54F1" w:rsidRPr="00C34DE8" w:rsidRDefault="008A54F1" w:rsidP="008A54F1">
            <w:pPr>
              <w:pStyle w:val="ListParagraph"/>
              <w:autoSpaceDE w:val="0"/>
              <w:autoSpaceDN w:val="0"/>
              <w:adjustRightInd w:val="0"/>
              <w:rPr>
                <w:rFonts w:asciiTheme="minorHAnsi" w:eastAsiaTheme="minorHAnsi" w:hAnsiTheme="minorHAnsi" w:cstheme="minorHAnsi"/>
                <w:color w:val="000000"/>
                <w:sz w:val="24"/>
                <w:szCs w:val="24"/>
              </w:rPr>
            </w:pPr>
          </w:p>
          <w:p w:rsidR="00812C44" w:rsidRPr="00C34DE8" w:rsidRDefault="00626C1E" w:rsidP="002345D8">
            <w:pPr>
              <w:autoSpaceDE w:val="0"/>
              <w:autoSpaceDN w:val="0"/>
              <w:adjustRightInd w:val="0"/>
              <w:jc w:val="both"/>
              <w:rPr>
                <w:rFonts w:cstheme="minorHAnsi"/>
                <w:color w:val="000000"/>
                <w:sz w:val="24"/>
                <w:szCs w:val="24"/>
              </w:rPr>
            </w:pPr>
            <w:r w:rsidRPr="00C34DE8">
              <w:rPr>
                <w:rFonts w:cstheme="minorHAnsi"/>
                <w:color w:val="000000"/>
                <w:sz w:val="24"/>
                <w:szCs w:val="24"/>
              </w:rPr>
              <w:t xml:space="preserve">Q.1. </w:t>
            </w:r>
            <w:r w:rsidR="00DD7C3B" w:rsidRPr="00C34DE8">
              <w:rPr>
                <w:rFonts w:cstheme="minorHAnsi"/>
                <w:color w:val="000000"/>
                <w:sz w:val="24"/>
                <w:szCs w:val="24"/>
              </w:rPr>
              <w:t xml:space="preserve">III. </w:t>
            </w:r>
          </w:p>
          <w:p w:rsidR="000D0CC0" w:rsidRPr="00C34DE8" w:rsidRDefault="000D0CC0" w:rsidP="002345D8">
            <w:pPr>
              <w:autoSpaceDE w:val="0"/>
              <w:autoSpaceDN w:val="0"/>
              <w:adjustRightInd w:val="0"/>
              <w:jc w:val="both"/>
              <w:rPr>
                <w:rFonts w:cstheme="minorHAnsi"/>
                <w:color w:val="000000"/>
                <w:sz w:val="24"/>
                <w:szCs w:val="24"/>
              </w:rPr>
            </w:pPr>
          </w:p>
          <w:p w:rsidR="00697EE8" w:rsidRPr="00C34DE8" w:rsidRDefault="008A54F1" w:rsidP="000C059F">
            <w:pPr>
              <w:pStyle w:val="ListParagraph"/>
              <w:numPr>
                <w:ilvl w:val="0"/>
                <w:numId w:val="27"/>
              </w:numPr>
              <w:autoSpaceDE w:val="0"/>
              <w:autoSpaceDN w:val="0"/>
              <w:adjustRightInd w:val="0"/>
              <w:jc w:val="both"/>
              <w:rPr>
                <w:rFonts w:asciiTheme="minorHAnsi" w:hAnsiTheme="minorHAnsi" w:cstheme="minorHAnsi"/>
                <w:color w:val="000000"/>
                <w:sz w:val="24"/>
                <w:szCs w:val="24"/>
              </w:rPr>
            </w:pPr>
            <w:r w:rsidRPr="00C34DE8">
              <w:rPr>
                <w:rFonts w:asciiTheme="minorHAnsi" w:hAnsiTheme="minorHAnsi" w:cstheme="minorHAnsi"/>
                <w:color w:val="000000"/>
                <w:sz w:val="24"/>
                <w:szCs w:val="24"/>
              </w:rPr>
              <w:lastRenderedPageBreak/>
              <w:t>Intranet is computer network quite like the internet, but is designed for use within a single company. Intranet is less expensive and easier to install than networks. Organisations are using intranet more and more to circulate internal information, such as job openings, phone directories, marketing, publicity, and training materials.</w:t>
            </w:r>
          </w:p>
          <w:p w:rsidR="0061048D" w:rsidRPr="00C34DE8" w:rsidRDefault="0061048D" w:rsidP="0061048D">
            <w:pPr>
              <w:autoSpaceDE w:val="0"/>
              <w:autoSpaceDN w:val="0"/>
              <w:adjustRightInd w:val="0"/>
              <w:jc w:val="both"/>
              <w:rPr>
                <w:rFonts w:cstheme="minorHAnsi"/>
                <w:color w:val="000000"/>
                <w:sz w:val="24"/>
                <w:szCs w:val="24"/>
              </w:rPr>
            </w:pPr>
          </w:p>
          <w:p w:rsidR="00697EE8" w:rsidRPr="00C34DE8" w:rsidRDefault="00697EE8" w:rsidP="002345D8">
            <w:pPr>
              <w:autoSpaceDE w:val="0"/>
              <w:autoSpaceDN w:val="0"/>
              <w:adjustRightInd w:val="0"/>
              <w:spacing w:after="68"/>
              <w:jc w:val="both"/>
              <w:rPr>
                <w:rFonts w:cstheme="minorHAnsi"/>
                <w:color w:val="000000"/>
                <w:sz w:val="24"/>
                <w:szCs w:val="24"/>
              </w:rPr>
            </w:pPr>
            <w:r w:rsidRPr="00C34DE8">
              <w:rPr>
                <w:rFonts w:cstheme="minorHAnsi"/>
                <w:color w:val="000000"/>
                <w:sz w:val="24"/>
                <w:szCs w:val="24"/>
              </w:rPr>
              <w:t xml:space="preserve">Q.1. IV. </w:t>
            </w:r>
          </w:p>
          <w:p w:rsidR="00751948" w:rsidRPr="00C34DE8" w:rsidRDefault="00751948" w:rsidP="002345D8">
            <w:pPr>
              <w:autoSpaceDE w:val="0"/>
              <w:autoSpaceDN w:val="0"/>
              <w:adjustRightInd w:val="0"/>
              <w:spacing w:after="68"/>
              <w:jc w:val="both"/>
              <w:rPr>
                <w:rFonts w:cstheme="minorHAnsi"/>
                <w:color w:val="000000"/>
                <w:sz w:val="24"/>
                <w:szCs w:val="24"/>
              </w:rPr>
            </w:pPr>
          </w:p>
          <w:p w:rsidR="00697EE8" w:rsidRPr="00C34DE8" w:rsidRDefault="0061048D" w:rsidP="000C059F">
            <w:pPr>
              <w:pStyle w:val="ListParagraph"/>
              <w:numPr>
                <w:ilvl w:val="0"/>
                <w:numId w:val="27"/>
              </w:numPr>
              <w:autoSpaceDE w:val="0"/>
              <w:autoSpaceDN w:val="0"/>
              <w:adjustRightInd w:val="0"/>
              <w:rPr>
                <w:rFonts w:asciiTheme="minorHAnsi" w:hAnsiTheme="minorHAnsi" w:cstheme="minorHAnsi"/>
                <w:color w:val="000000"/>
                <w:sz w:val="24"/>
                <w:szCs w:val="24"/>
              </w:rPr>
            </w:pPr>
            <w:r w:rsidRPr="00C34DE8">
              <w:rPr>
                <w:rFonts w:asciiTheme="minorHAnsi" w:hAnsiTheme="minorHAnsi" w:cstheme="minorHAnsi"/>
                <w:color w:val="000000"/>
                <w:sz w:val="24"/>
                <w:szCs w:val="24"/>
              </w:rPr>
              <w:t>E-commerce (Electronic Commerce) is the ability to buy and sell merchandise on the internet and doing business electronically. Other applicable terms for e-commerce are B2B, business-to-business where companies do business with each other, and B2C, business-to-customer where companies do business with customers over the internet. These are the main types of e-commerce, with B2B making up the largest contingent of trade on the internet. Among the first technology organisations to move their sales and buying to the web were Cisco and Oracle.</w:t>
            </w:r>
          </w:p>
          <w:p w:rsidR="0061048D" w:rsidRPr="00C34DE8" w:rsidRDefault="0061048D" w:rsidP="0061048D">
            <w:pPr>
              <w:autoSpaceDE w:val="0"/>
              <w:autoSpaceDN w:val="0"/>
              <w:adjustRightInd w:val="0"/>
              <w:rPr>
                <w:rFonts w:cstheme="minorHAnsi"/>
                <w:color w:val="000000"/>
                <w:sz w:val="24"/>
                <w:szCs w:val="24"/>
              </w:rPr>
            </w:pPr>
          </w:p>
          <w:p w:rsidR="00697EE8" w:rsidRPr="00C34DE8" w:rsidRDefault="00697EE8" w:rsidP="002345D8">
            <w:pPr>
              <w:autoSpaceDE w:val="0"/>
              <w:autoSpaceDN w:val="0"/>
              <w:adjustRightInd w:val="0"/>
              <w:spacing w:after="68"/>
              <w:jc w:val="both"/>
              <w:rPr>
                <w:rFonts w:cstheme="minorHAnsi"/>
                <w:color w:val="000000"/>
                <w:sz w:val="24"/>
                <w:szCs w:val="24"/>
              </w:rPr>
            </w:pPr>
            <w:r w:rsidRPr="00C34DE8">
              <w:rPr>
                <w:rFonts w:cstheme="minorHAnsi"/>
                <w:color w:val="000000"/>
                <w:sz w:val="24"/>
                <w:szCs w:val="24"/>
              </w:rPr>
              <w:t xml:space="preserve">Q.1. V. </w:t>
            </w:r>
          </w:p>
          <w:p w:rsidR="00616B07" w:rsidRPr="00C34DE8" w:rsidRDefault="00616B07" w:rsidP="00697EE8">
            <w:pPr>
              <w:autoSpaceDE w:val="0"/>
              <w:autoSpaceDN w:val="0"/>
              <w:adjustRightInd w:val="0"/>
              <w:spacing w:after="68"/>
              <w:rPr>
                <w:rFonts w:cstheme="minorHAnsi"/>
                <w:color w:val="000000"/>
                <w:sz w:val="24"/>
                <w:szCs w:val="24"/>
              </w:rPr>
            </w:pPr>
          </w:p>
          <w:p w:rsidR="00A51801" w:rsidRPr="00C34DE8" w:rsidRDefault="00A51801" w:rsidP="000C059F">
            <w:pPr>
              <w:pStyle w:val="ListParagraph"/>
              <w:numPr>
                <w:ilvl w:val="0"/>
                <w:numId w:val="27"/>
              </w:numPr>
              <w:autoSpaceDE w:val="0"/>
              <w:autoSpaceDN w:val="0"/>
              <w:adjustRightInd w:val="0"/>
              <w:rPr>
                <w:rFonts w:asciiTheme="minorHAnsi" w:hAnsiTheme="minorHAnsi" w:cstheme="minorHAnsi"/>
                <w:color w:val="000000"/>
                <w:sz w:val="24"/>
                <w:szCs w:val="24"/>
              </w:rPr>
            </w:pPr>
            <w:r w:rsidRPr="00C34DE8">
              <w:rPr>
                <w:rFonts w:asciiTheme="minorHAnsi" w:hAnsiTheme="minorHAnsi" w:cstheme="minorHAnsi"/>
                <w:color w:val="000000"/>
                <w:sz w:val="24"/>
                <w:szCs w:val="24"/>
              </w:rPr>
              <w:t xml:space="preserve">ROI means “Return on Investment” and it is a key evaluation method. </w:t>
            </w:r>
          </w:p>
          <w:p w:rsidR="00A51801" w:rsidRPr="00C34DE8" w:rsidRDefault="00A51801" w:rsidP="00A51801">
            <w:pPr>
              <w:autoSpaceDE w:val="0"/>
              <w:autoSpaceDN w:val="0"/>
              <w:adjustRightInd w:val="0"/>
              <w:rPr>
                <w:rFonts w:cstheme="minorHAnsi"/>
                <w:color w:val="000000"/>
                <w:sz w:val="24"/>
                <w:szCs w:val="24"/>
              </w:rPr>
            </w:pPr>
            <w:r w:rsidRPr="00C34DE8">
              <w:rPr>
                <w:rFonts w:cstheme="minorHAnsi"/>
                <w:color w:val="000000"/>
                <w:sz w:val="24"/>
                <w:szCs w:val="24"/>
              </w:rPr>
              <w:t>In an IT context, ROI calculations provide a company with an estimate of the percentage return that it will make over a specified period, as the result of investing in a new computer system.</w:t>
            </w:r>
          </w:p>
          <w:p w:rsidR="00A51801" w:rsidRPr="00C34DE8" w:rsidRDefault="00A51801" w:rsidP="00A51801">
            <w:pPr>
              <w:autoSpaceDE w:val="0"/>
              <w:autoSpaceDN w:val="0"/>
              <w:adjustRightInd w:val="0"/>
              <w:rPr>
                <w:rFonts w:cstheme="minorHAnsi"/>
                <w:color w:val="000000"/>
                <w:sz w:val="24"/>
                <w:szCs w:val="24"/>
              </w:rPr>
            </w:pPr>
          </w:p>
          <w:p w:rsidR="00697EE8" w:rsidRPr="00C34DE8" w:rsidRDefault="00A51801" w:rsidP="00A51801">
            <w:pPr>
              <w:autoSpaceDE w:val="0"/>
              <w:autoSpaceDN w:val="0"/>
              <w:adjustRightInd w:val="0"/>
              <w:rPr>
                <w:rFonts w:cstheme="minorHAnsi"/>
                <w:color w:val="000000"/>
                <w:sz w:val="24"/>
                <w:szCs w:val="24"/>
              </w:rPr>
            </w:pPr>
            <w:r w:rsidRPr="00C34DE8">
              <w:rPr>
                <w:rFonts w:cstheme="minorHAnsi"/>
                <w:color w:val="000000"/>
                <w:sz w:val="24"/>
                <w:szCs w:val="24"/>
              </w:rPr>
              <w:t>The ROI is calculated as: %ROI = benefits/costs × 100</w:t>
            </w:r>
          </w:p>
          <w:p w:rsidR="00A51801" w:rsidRPr="00C34DE8" w:rsidRDefault="00A51801" w:rsidP="00A51801">
            <w:pPr>
              <w:autoSpaceDE w:val="0"/>
              <w:autoSpaceDN w:val="0"/>
              <w:adjustRightInd w:val="0"/>
              <w:rPr>
                <w:rFonts w:cstheme="minorHAnsi"/>
                <w:color w:val="000000"/>
                <w:sz w:val="24"/>
                <w:szCs w:val="24"/>
              </w:rPr>
            </w:pPr>
          </w:p>
          <w:p w:rsidR="00344FDF" w:rsidRPr="00C34DE8" w:rsidRDefault="008A643E" w:rsidP="002345D8">
            <w:pPr>
              <w:autoSpaceDE w:val="0"/>
              <w:autoSpaceDN w:val="0"/>
              <w:adjustRightInd w:val="0"/>
              <w:spacing w:after="58"/>
              <w:jc w:val="both"/>
              <w:rPr>
                <w:rFonts w:cstheme="minorHAnsi"/>
                <w:color w:val="000000"/>
                <w:sz w:val="24"/>
                <w:szCs w:val="24"/>
              </w:rPr>
            </w:pPr>
            <w:r w:rsidRPr="00C34DE8">
              <w:rPr>
                <w:rFonts w:cstheme="minorHAnsi"/>
                <w:color w:val="000000"/>
                <w:sz w:val="24"/>
                <w:szCs w:val="24"/>
              </w:rPr>
              <w:t xml:space="preserve">Q. </w:t>
            </w:r>
            <w:r w:rsidR="00344FDF" w:rsidRPr="00C34DE8">
              <w:rPr>
                <w:rFonts w:cstheme="minorHAnsi"/>
                <w:color w:val="000000"/>
                <w:sz w:val="24"/>
                <w:szCs w:val="24"/>
              </w:rPr>
              <w:t xml:space="preserve">2 </w:t>
            </w:r>
          </w:p>
          <w:p w:rsidR="005B06CA" w:rsidRPr="00C34DE8" w:rsidRDefault="005B06CA" w:rsidP="005B06CA">
            <w:pPr>
              <w:autoSpaceDE w:val="0"/>
              <w:autoSpaceDN w:val="0"/>
              <w:adjustRightInd w:val="0"/>
              <w:rPr>
                <w:rFonts w:cstheme="minorHAnsi"/>
                <w:color w:val="000000"/>
                <w:sz w:val="24"/>
                <w:szCs w:val="24"/>
              </w:rPr>
            </w:pPr>
          </w:p>
          <w:p w:rsidR="005B06CA" w:rsidRPr="00C34DE8" w:rsidRDefault="005B06CA" w:rsidP="00A42EBC">
            <w:pPr>
              <w:autoSpaceDE w:val="0"/>
              <w:autoSpaceDN w:val="0"/>
              <w:adjustRightInd w:val="0"/>
              <w:rPr>
                <w:rFonts w:cstheme="minorHAnsi"/>
                <w:color w:val="000000"/>
                <w:sz w:val="24"/>
                <w:szCs w:val="24"/>
              </w:rPr>
            </w:pPr>
            <w:r w:rsidRPr="00C34DE8">
              <w:rPr>
                <w:rFonts w:cstheme="minorHAnsi"/>
                <w:color w:val="000000"/>
                <w:sz w:val="24"/>
                <w:szCs w:val="24"/>
              </w:rPr>
              <w:t xml:space="preserve"> A technology risk management plan for a business </w:t>
            </w:r>
            <w:r w:rsidR="00DE6205" w:rsidRPr="00C34DE8">
              <w:rPr>
                <w:rFonts w:cstheme="minorHAnsi"/>
                <w:color w:val="000000"/>
                <w:sz w:val="24"/>
                <w:szCs w:val="24"/>
              </w:rPr>
              <w:t>:</w:t>
            </w:r>
          </w:p>
          <w:p w:rsidR="00812C44" w:rsidRPr="00C34DE8" w:rsidRDefault="00812C44" w:rsidP="002345D8">
            <w:pPr>
              <w:pStyle w:val="Default"/>
              <w:jc w:val="both"/>
              <w:rPr>
                <w:rFonts w:asciiTheme="minorHAnsi" w:eastAsiaTheme="minorHAnsi" w:hAnsiTheme="minorHAnsi" w:cstheme="minorHAnsi"/>
              </w:rPr>
            </w:pPr>
          </w:p>
          <w:p w:rsidR="008A4252" w:rsidRPr="00C34DE8" w:rsidRDefault="008A4252" w:rsidP="008A4252">
            <w:pPr>
              <w:pStyle w:val="ListParagraph"/>
              <w:numPr>
                <w:ilvl w:val="0"/>
                <w:numId w:val="16"/>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What is Technology Risk</w:t>
            </w:r>
          </w:p>
          <w:p w:rsidR="008A4252" w:rsidRPr="00C34DE8" w:rsidRDefault="008A4252" w:rsidP="008A4252">
            <w:pPr>
              <w:pStyle w:val="ListParagraph"/>
              <w:autoSpaceDE w:val="0"/>
              <w:autoSpaceDN w:val="0"/>
              <w:adjustRightInd w:val="0"/>
              <w:rPr>
                <w:rFonts w:asciiTheme="minorHAnsi" w:eastAsiaTheme="minorHAnsi" w:hAnsiTheme="minorHAnsi" w:cstheme="minorHAnsi"/>
                <w:color w:val="000000"/>
                <w:sz w:val="24"/>
                <w:szCs w:val="24"/>
              </w:rPr>
            </w:pPr>
          </w:p>
          <w:p w:rsidR="008A4252" w:rsidRPr="00C34DE8" w:rsidRDefault="008A4252" w:rsidP="008A4252">
            <w:pPr>
              <w:autoSpaceDE w:val="0"/>
              <w:autoSpaceDN w:val="0"/>
              <w:adjustRightInd w:val="0"/>
              <w:rPr>
                <w:rFonts w:cstheme="minorHAnsi"/>
                <w:color w:val="000000"/>
                <w:sz w:val="24"/>
                <w:szCs w:val="24"/>
              </w:rPr>
            </w:pPr>
            <w:r w:rsidRPr="00C34DE8">
              <w:rPr>
                <w:rFonts w:cstheme="minorHAnsi"/>
                <w:color w:val="000000"/>
                <w:sz w:val="24"/>
                <w:szCs w:val="24"/>
              </w:rPr>
              <w:t>Technology risk can be defined as those events that would lead to insufficient, inappropriate</w:t>
            </w:r>
          </w:p>
          <w:p w:rsidR="008A4252" w:rsidRPr="00C34DE8" w:rsidRDefault="008A4252" w:rsidP="008A4252">
            <w:pPr>
              <w:autoSpaceDE w:val="0"/>
              <w:autoSpaceDN w:val="0"/>
              <w:adjustRightInd w:val="0"/>
              <w:rPr>
                <w:rFonts w:cstheme="minorHAnsi"/>
                <w:color w:val="000000"/>
                <w:sz w:val="24"/>
                <w:szCs w:val="24"/>
              </w:rPr>
            </w:pPr>
            <w:proofErr w:type="gramStart"/>
            <w:r w:rsidRPr="00C34DE8">
              <w:rPr>
                <w:rFonts w:cstheme="minorHAnsi"/>
                <w:color w:val="000000"/>
                <w:sz w:val="24"/>
                <w:szCs w:val="24"/>
              </w:rPr>
              <w:t>or</w:t>
            </w:r>
            <w:proofErr w:type="gramEnd"/>
            <w:r w:rsidRPr="00C34DE8">
              <w:rPr>
                <w:rFonts w:cstheme="minorHAnsi"/>
                <w:color w:val="000000"/>
                <w:sz w:val="24"/>
                <w:szCs w:val="24"/>
              </w:rPr>
              <w:t xml:space="preserve"> mismanagement of investment in technology, in terms of the manufacturing processes, product design and/or information management. Mismanagement would include poor protection of intellectual property, business continuity planning or security. The most important consequence of this risk would be a decrease in market share</w:t>
            </w:r>
          </w:p>
          <w:p w:rsidR="008A4252" w:rsidRPr="00C34DE8" w:rsidRDefault="008A4252" w:rsidP="008A4252">
            <w:pPr>
              <w:autoSpaceDE w:val="0"/>
              <w:autoSpaceDN w:val="0"/>
              <w:adjustRightInd w:val="0"/>
              <w:rPr>
                <w:rFonts w:cstheme="minorHAnsi"/>
                <w:color w:val="000000"/>
                <w:sz w:val="24"/>
                <w:szCs w:val="24"/>
              </w:rPr>
            </w:pPr>
          </w:p>
          <w:p w:rsidR="008A4252" w:rsidRPr="00C34DE8" w:rsidRDefault="008A4252" w:rsidP="008A4252">
            <w:pPr>
              <w:pStyle w:val="Default"/>
              <w:numPr>
                <w:ilvl w:val="0"/>
                <w:numId w:val="16"/>
              </w:numPr>
              <w:jc w:val="both"/>
              <w:rPr>
                <w:rFonts w:asciiTheme="minorHAnsi" w:eastAsiaTheme="minorHAnsi" w:hAnsiTheme="minorHAnsi" w:cstheme="minorHAnsi"/>
              </w:rPr>
            </w:pPr>
            <w:r w:rsidRPr="00C34DE8">
              <w:rPr>
                <w:rFonts w:asciiTheme="minorHAnsi" w:eastAsiaTheme="minorHAnsi" w:hAnsiTheme="minorHAnsi" w:cstheme="minorHAnsi"/>
              </w:rPr>
              <w:t>Reasons to prepare this plan :</w:t>
            </w:r>
          </w:p>
          <w:p w:rsidR="008A4252" w:rsidRPr="00C34DE8" w:rsidRDefault="008A4252" w:rsidP="008A4252">
            <w:pPr>
              <w:autoSpaceDE w:val="0"/>
              <w:autoSpaceDN w:val="0"/>
              <w:adjustRightInd w:val="0"/>
              <w:rPr>
                <w:rFonts w:cstheme="minorHAnsi"/>
                <w:color w:val="000000"/>
                <w:sz w:val="24"/>
                <w:szCs w:val="24"/>
              </w:rPr>
            </w:pPr>
          </w:p>
          <w:p w:rsidR="008A4252" w:rsidRPr="00C34DE8" w:rsidRDefault="008A4252" w:rsidP="008A4252">
            <w:pPr>
              <w:autoSpaceDE w:val="0"/>
              <w:autoSpaceDN w:val="0"/>
              <w:adjustRightInd w:val="0"/>
              <w:rPr>
                <w:rFonts w:cstheme="minorHAnsi"/>
                <w:color w:val="000000"/>
                <w:sz w:val="24"/>
                <w:szCs w:val="24"/>
              </w:rPr>
            </w:pPr>
            <w:r w:rsidRPr="00C34DE8">
              <w:rPr>
                <w:rFonts w:cstheme="minorHAnsi"/>
                <w:color w:val="000000"/>
                <w:sz w:val="24"/>
                <w:szCs w:val="24"/>
              </w:rPr>
              <w:t>The list of possible sources of technology risk is considerable. Any study of the sources of risk must be geared towards the particular activities of a company.</w:t>
            </w:r>
          </w:p>
          <w:p w:rsidR="008A4252" w:rsidRPr="00C34DE8" w:rsidRDefault="008A4252" w:rsidP="008A4252">
            <w:pPr>
              <w:autoSpaceDE w:val="0"/>
              <w:autoSpaceDN w:val="0"/>
              <w:adjustRightInd w:val="0"/>
              <w:rPr>
                <w:rFonts w:cstheme="minorHAnsi"/>
                <w:color w:val="000000"/>
                <w:sz w:val="24"/>
                <w:szCs w:val="24"/>
              </w:rPr>
            </w:pPr>
            <w:r w:rsidRPr="00C34DE8">
              <w:rPr>
                <w:rFonts w:cstheme="minorHAnsi"/>
                <w:color w:val="000000"/>
                <w:sz w:val="24"/>
                <w:szCs w:val="24"/>
              </w:rPr>
              <w:t>In this particular plan, a sample of the sources of risk within the term technology risk is recorded below:</w:t>
            </w:r>
          </w:p>
          <w:p w:rsidR="00C41C22" w:rsidRPr="00C34DE8" w:rsidRDefault="008A4252" w:rsidP="008A4252">
            <w:pPr>
              <w:pStyle w:val="ListParagraph"/>
              <w:numPr>
                <w:ilvl w:val="0"/>
                <w:numId w:val="15"/>
              </w:numPr>
              <w:autoSpaceDE w:val="0"/>
              <w:autoSpaceDN w:val="0"/>
              <w:adjustRightInd w:val="0"/>
              <w:jc w:val="both"/>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IT is not being aligned to the business objectives</w:t>
            </w:r>
          </w:p>
          <w:p w:rsidR="008A4252" w:rsidRPr="00C34DE8" w:rsidRDefault="008A4252" w:rsidP="008A4252">
            <w:pPr>
              <w:pStyle w:val="ListParagraph"/>
              <w:numPr>
                <w:ilvl w:val="0"/>
                <w:numId w:val="15"/>
              </w:numPr>
              <w:autoSpaceDE w:val="0"/>
              <w:autoSpaceDN w:val="0"/>
              <w:adjustRightInd w:val="0"/>
              <w:jc w:val="both"/>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There is lack of investment in technology</w:t>
            </w:r>
          </w:p>
          <w:p w:rsidR="008A4252" w:rsidRPr="00C34DE8" w:rsidRDefault="008A4252" w:rsidP="008A4252">
            <w:pPr>
              <w:pStyle w:val="ListParagraph"/>
              <w:numPr>
                <w:ilvl w:val="0"/>
                <w:numId w:val="15"/>
              </w:numPr>
              <w:autoSpaceDE w:val="0"/>
              <w:autoSpaceDN w:val="0"/>
              <w:adjustRightInd w:val="0"/>
              <w:jc w:val="both"/>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Ineffective protection against hacking and viruses, and a resultant loss of information</w:t>
            </w:r>
          </w:p>
          <w:p w:rsidR="008A4252" w:rsidRPr="00C34DE8" w:rsidRDefault="000A2D53" w:rsidP="008A4252">
            <w:pPr>
              <w:pStyle w:val="ListParagraph"/>
              <w:autoSpaceDE w:val="0"/>
              <w:autoSpaceDN w:val="0"/>
              <w:adjustRightInd w:val="0"/>
              <w:jc w:val="both"/>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C</w:t>
            </w:r>
            <w:r w:rsidR="008A4252" w:rsidRPr="00C34DE8">
              <w:rPr>
                <w:rFonts w:asciiTheme="minorHAnsi" w:eastAsiaTheme="minorHAnsi" w:hAnsiTheme="minorHAnsi" w:cstheme="minorHAnsi"/>
                <w:color w:val="000000"/>
                <w:sz w:val="24"/>
                <w:szCs w:val="24"/>
              </w:rPr>
              <w:t>onfidentiality</w:t>
            </w:r>
          </w:p>
          <w:p w:rsidR="000A2D53" w:rsidRPr="00C34DE8" w:rsidRDefault="000A2D53" w:rsidP="008A4252">
            <w:pPr>
              <w:pStyle w:val="ListParagraph"/>
              <w:autoSpaceDE w:val="0"/>
              <w:autoSpaceDN w:val="0"/>
              <w:adjustRightInd w:val="0"/>
              <w:jc w:val="both"/>
              <w:rPr>
                <w:rFonts w:asciiTheme="minorHAnsi" w:eastAsiaTheme="minorHAnsi" w:hAnsiTheme="minorHAnsi" w:cstheme="minorHAnsi"/>
                <w:color w:val="000000"/>
                <w:sz w:val="24"/>
                <w:szCs w:val="24"/>
              </w:rPr>
            </w:pPr>
          </w:p>
          <w:p w:rsidR="000A2D53" w:rsidRPr="00C34DE8" w:rsidRDefault="000A2D53" w:rsidP="000A2D53">
            <w:pPr>
              <w:pStyle w:val="ListParagraph"/>
              <w:numPr>
                <w:ilvl w:val="0"/>
                <w:numId w:val="16"/>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 xml:space="preserve">Approach </w:t>
            </w:r>
            <w:r w:rsidR="0070489E" w:rsidRPr="00C34DE8">
              <w:rPr>
                <w:rFonts w:asciiTheme="minorHAnsi" w:eastAsiaTheme="minorHAnsi" w:hAnsiTheme="minorHAnsi" w:cstheme="minorHAnsi"/>
                <w:color w:val="000000"/>
                <w:sz w:val="24"/>
                <w:szCs w:val="24"/>
              </w:rPr>
              <w:t>and required action for i</w:t>
            </w:r>
            <w:r w:rsidRPr="00C34DE8">
              <w:rPr>
                <w:rFonts w:asciiTheme="minorHAnsi" w:eastAsiaTheme="minorHAnsi" w:hAnsiTheme="minorHAnsi" w:cstheme="minorHAnsi"/>
                <w:color w:val="000000"/>
                <w:sz w:val="24"/>
                <w:szCs w:val="24"/>
              </w:rPr>
              <w:t>mplementation of Technology Risk Management</w:t>
            </w:r>
            <w:r w:rsidR="0070489E" w:rsidRPr="00C34DE8">
              <w:rPr>
                <w:rFonts w:asciiTheme="minorHAnsi" w:eastAsiaTheme="minorHAnsi" w:hAnsiTheme="minorHAnsi" w:cstheme="minorHAnsi"/>
                <w:color w:val="000000"/>
                <w:sz w:val="24"/>
                <w:szCs w:val="24"/>
              </w:rPr>
              <w:t xml:space="preserve"> :</w:t>
            </w:r>
          </w:p>
          <w:p w:rsidR="00A42EBC" w:rsidRPr="00C34DE8" w:rsidRDefault="00A42EBC" w:rsidP="00A42EBC">
            <w:pPr>
              <w:pStyle w:val="ListParagraph"/>
              <w:autoSpaceDE w:val="0"/>
              <w:autoSpaceDN w:val="0"/>
              <w:adjustRightInd w:val="0"/>
              <w:rPr>
                <w:rFonts w:asciiTheme="minorHAnsi" w:eastAsiaTheme="minorHAnsi" w:hAnsiTheme="minorHAnsi" w:cstheme="minorHAnsi"/>
                <w:color w:val="000000"/>
                <w:sz w:val="24"/>
                <w:szCs w:val="24"/>
              </w:rPr>
            </w:pPr>
          </w:p>
          <w:p w:rsidR="000A2D53" w:rsidRPr="00C34DE8" w:rsidRDefault="000A2D53" w:rsidP="00A42EBC">
            <w:pPr>
              <w:autoSpaceDE w:val="0"/>
              <w:autoSpaceDN w:val="0"/>
              <w:adjustRightInd w:val="0"/>
              <w:rPr>
                <w:rFonts w:cstheme="minorHAnsi"/>
                <w:color w:val="000000"/>
                <w:sz w:val="24"/>
                <w:szCs w:val="24"/>
              </w:rPr>
            </w:pPr>
            <w:r w:rsidRPr="00C34DE8">
              <w:rPr>
                <w:rFonts w:cstheme="minorHAnsi"/>
                <w:color w:val="000000"/>
                <w:sz w:val="24"/>
                <w:szCs w:val="24"/>
              </w:rPr>
              <w:t>The following issues will need to be attended to in order to create an effe</w:t>
            </w:r>
            <w:r w:rsidR="00A42EBC" w:rsidRPr="00C34DE8">
              <w:rPr>
                <w:rFonts w:cstheme="minorHAnsi"/>
                <w:color w:val="000000"/>
                <w:sz w:val="24"/>
                <w:szCs w:val="24"/>
              </w:rPr>
              <w:t xml:space="preserve">ctive system of technology risk </w:t>
            </w:r>
            <w:r w:rsidRPr="00C34DE8">
              <w:rPr>
                <w:rFonts w:cstheme="minorHAnsi"/>
                <w:color w:val="000000"/>
                <w:sz w:val="24"/>
                <w:szCs w:val="24"/>
              </w:rPr>
              <w:t>management:</w:t>
            </w:r>
          </w:p>
          <w:p w:rsidR="00FC0D5A" w:rsidRPr="00C34DE8" w:rsidRDefault="00FC0D5A" w:rsidP="00A42EBC">
            <w:pPr>
              <w:autoSpaceDE w:val="0"/>
              <w:autoSpaceDN w:val="0"/>
              <w:adjustRightInd w:val="0"/>
              <w:rPr>
                <w:rFonts w:cstheme="minorHAnsi"/>
                <w:color w:val="000000"/>
                <w:sz w:val="24"/>
                <w:szCs w:val="24"/>
              </w:rPr>
            </w:pPr>
          </w:p>
          <w:p w:rsidR="000A2D53" w:rsidRPr="00C34DE8" w:rsidRDefault="00A42EBC" w:rsidP="000C059F">
            <w:pPr>
              <w:pStyle w:val="ListParagraph"/>
              <w:numPr>
                <w:ilvl w:val="0"/>
                <w:numId w:val="27"/>
              </w:numPr>
              <w:autoSpaceDE w:val="0"/>
              <w:autoSpaceDN w:val="0"/>
              <w:adjustRightInd w:val="0"/>
              <w:jc w:val="both"/>
              <w:rPr>
                <w:rFonts w:asciiTheme="minorHAnsi" w:hAnsiTheme="minorHAnsi" w:cstheme="minorHAnsi"/>
                <w:color w:val="000000"/>
                <w:sz w:val="24"/>
                <w:szCs w:val="24"/>
              </w:rPr>
            </w:pPr>
            <w:r w:rsidRPr="00C34DE8">
              <w:rPr>
                <w:rFonts w:asciiTheme="minorHAnsi" w:hAnsiTheme="minorHAnsi" w:cstheme="minorHAnsi"/>
                <w:color w:val="000000"/>
                <w:sz w:val="24"/>
                <w:szCs w:val="24"/>
              </w:rPr>
              <w:t>Implement information security</w:t>
            </w:r>
          </w:p>
          <w:p w:rsidR="000A2D53" w:rsidRPr="00C34DE8" w:rsidRDefault="000A2D53" w:rsidP="000C059F">
            <w:pPr>
              <w:pStyle w:val="ListParagraph"/>
              <w:numPr>
                <w:ilvl w:val="0"/>
                <w:numId w:val="27"/>
              </w:numPr>
              <w:autoSpaceDE w:val="0"/>
              <w:autoSpaceDN w:val="0"/>
              <w:adjustRightInd w:val="0"/>
              <w:jc w:val="both"/>
              <w:rPr>
                <w:rFonts w:asciiTheme="minorHAnsi" w:hAnsiTheme="minorHAnsi" w:cstheme="minorHAnsi"/>
                <w:color w:val="000000"/>
                <w:sz w:val="24"/>
                <w:szCs w:val="24"/>
              </w:rPr>
            </w:pPr>
            <w:r w:rsidRPr="00C34DE8">
              <w:rPr>
                <w:rFonts w:asciiTheme="minorHAnsi" w:hAnsiTheme="minorHAnsi" w:cstheme="minorHAnsi"/>
                <w:color w:val="000000"/>
                <w:sz w:val="24"/>
                <w:szCs w:val="24"/>
              </w:rPr>
              <w:t xml:space="preserve">Manage technology investment to </w:t>
            </w:r>
            <w:bookmarkStart w:id="0" w:name="_GoBack"/>
            <w:bookmarkEnd w:id="0"/>
            <w:r w:rsidRPr="00C34DE8">
              <w:rPr>
                <w:rFonts w:asciiTheme="minorHAnsi" w:hAnsiTheme="minorHAnsi" w:cstheme="minorHAnsi"/>
                <w:color w:val="000000"/>
                <w:sz w:val="24"/>
                <w:szCs w:val="24"/>
              </w:rPr>
              <w:t>secure business objectives and</w:t>
            </w:r>
            <w:r w:rsidR="00FC5665" w:rsidRPr="00C34DE8">
              <w:rPr>
                <w:rFonts w:asciiTheme="minorHAnsi" w:hAnsiTheme="minorHAnsi" w:cstheme="minorHAnsi"/>
                <w:color w:val="000000"/>
                <w:sz w:val="24"/>
                <w:szCs w:val="24"/>
              </w:rPr>
              <w:t xml:space="preserve"> </w:t>
            </w:r>
            <w:r w:rsidR="00A42EBC" w:rsidRPr="00C34DE8">
              <w:rPr>
                <w:rFonts w:asciiTheme="minorHAnsi" w:hAnsiTheme="minorHAnsi" w:cstheme="minorHAnsi"/>
                <w:color w:val="000000"/>
                <w:sz w:val="24"/>
                <w:szCs w:val="24"/>
              </w:rPr>
              <w:t>optimise investment advantages</w:t>
            </w:r>
          </w:p>
          <w:p w:rsidR="000A2D53" w:rsidRPr="00C34DE8" w:rsidRDefault="000A2D53" w:rsidP="000C059F">
            <w:pPr>
              <w:pStyle w:val="ListParagraph"/>
              <w:numPr>
                <w:ilvl w:val="0"/>
                <w:numId w:val="27"/>
              </w:numPr>
              <w:autoSpaceDE w:val="0"/>
              <w:autoSpaceDN w:val="0"/>
              <w:adjustRightInd w:val="0"/>
              <w:jc w:val="both"/>
              <w:rPr>
                <w:rFonts w:asciiTheme="minorHAnsi" w:hAnsiTheme="minorHAnsi" w:cstheme="minorHAnsi"/>
                <w:color w:val="000000"/>
                <w:sz w:val="24"/>
                <w:szCs w:val="24"/>
              </w:rPr>
            </w:pPr>
            <w:r w:rsidRPr="00C34DE8">
              <w:rPr>
                <w:rFonts w:asciiTheme="minorHAnsi" w:hAnsiTheme="minorHAnsi" w:cstheme="minorHAnsi"/>
                <w:color w:val="000000"/>
                <w:sz w:val="24"/>
                <w:szCs w:val="24"/>
              </w:rPr>
              <w:t>Embr</w:t>
            </w:r>
            <w:r w:rsidR="00A42EBC" w:rsidRPr="00C34DE8">
              <w:rPr>
                <w:rFonts w:asciiTheme="minorHAnsi" w:hAnsiTheme="minorHAnsi" w:cstheme="minorHAnsi"/>
                <w:color w:val="000000"/>
                <w:sz w:val="24"/>
                <w:szCs w:val="24"/>
              </w:rPr>
              <w:t>ace new e-commerce developments</w:t>
            </w:r>
          </w:p>
          <w:p w:rsidR="000A2D53" w:rsidRPr="00C34DE8" w:rsidRDefault="000A2D53" w:rsidP="000C059F">
            <w:pPr>
              <w:pStyle w:val="ListParagraph"/>
              <w:numPr>
                <w:ilvl w:val="0"/>
                <w:numId w:val="27"/>
              </w:numPr>
              <w:autoSpaceDE w:val="0"/>
              <w:autoSpaceDN w:val="0"/>
              <w:adjustRightInd w:val="0"/>
              <w:jc w:val="both"/>
              <w:rPr>
                <w:rFonts w:asciiTheme="minorHAnsi" w:hAnsiTheme="minorHAnsi" w:cstheme="minorHAnsi"/>
                <w:color w:val="000000"/>
                <w:sz w:val="24"/>
                <w:szCs w:val="24"/>
              </w:rPr>
            </w:pPr>
            <w:r w:rsidRPr="00C34DE8">
              <w:rPr>
                <w:rFonts w:asciiTheme="minorHAnsi" w:hAnsiTheme="minorHAnsi" w:cstheme="minorHAnsi"/>
                <w:color w:val="000000"/>
                <w:sz w:val="24"/>
                <w:szCs w:val="24"/>
              </w:rPr>
              <w:t>Monitor rivals in order to avoid being outmanoeuvred by new technologies being introduced that</w:t>
            </w:r>
            <w:r w:rsidR="00A42EBC" w:rsidRPr="00C34DE8">
              <w:rPr>
                <w:rFonts w:asciiTheme="minorHAnsi" w:hAnsiTheme="minorHAnsi" w:cstheme="minorHAnsi"/>
                <w:color w:val="000000"/>
                <w:sz w:val="24"/>
                <w:szCs w:val="24"/>
              </w:rPr>
              <w:t xml:space="preserve"> can shift industrial boundaries</w:t>
            </w:r>
          </w:p>
          <w:p w:rsidR="00A42EBC" w:rsidRPr="00C34DE8" w:rsidRDefault="000A2D53" w:rsidP="000C059F">
            <w:pPr>
              <w:pStyle w:val="ListParagraph"/>
              <w:numPr>
                <w:ilvl w:val="0"/>
                <w:numId w:val="27"/>
              </w:numPr>
              <w:autoSpaceDE w:val="0"/>
              <w:autoSpaceDN w:val="0"/>
              <w:adjustRightInd w:val="0"/>
              <w:jc w:val="both"/>
              <w:rPr>
                <w:rFonts w:asciiTheme="minorHAnsi" w:hAnsiTheme="minorHAnsi" w:cstheme="minorHAnsi"/>
                <w:color w:val="000000"/>
                <w:sz w:val="24"/>
                <w:szCs w:val="24"/>
              </w:rPr>
            </w:pPr>
            <w:r w:rsidRPr="00C34DE8">
              <w:rPr>
                <w:rFonts w:asciiTheme="minorHAnsi" w:hAnsiTheme="minorHAnsi" w:cstheme="minorHAnsi"/>
                <w:color w:val="000000"/>
                <w:sz w:val="24"/>
                <w:szCs w:val="24"/>
              </w:rPr>
              <w:t>Ensure that the correct information reaches the correct people at the correct time by means of email,</w:t>
            </w:r>
            <w:r w:rsidR="00A42EBC" w:rsidRPr="00C34DE8">
              <w:rPr>
                <w:rFonts w:asciiTheme="minorHAnsi" w:hAnsiTheme="minorHAnsi" w:cstheme="minorHAnsi"/>
                <w:color w:val="000000"/>
                <w:sz w:val="24"/>
                <w:szCs w:val="24"/>
              </w:rPr>
              <w:t xml:space="preserve"> </w:t>
            </w:r>
            <w:r w:rsidRPr="00C34DE8">
              <w:rPr>
                <w:rFonts w:asciiTheme="minorHAnsi" w:hAnsiTheme="minorHAnsi" w:cstheme="minorHAnsi"/>
                <w:color w:val="000000"/>
                <w:sz w:val="24"/>
                <w:szCs w:val="24"/>
              </w:rPr>
              <w:t>intranet and management information systems</w:t>
            </w:r>
          </w:p>
          <w:p w:rsidR="000A2D53" w:rsidRPr="00C34DE8" w:rsidRDefault="000A2D53" w:rsidP="000C059F">
            <w:pPr>
              <w:pStyle w:val="ListParagraph"/>
              <w:numPr>
                <w:ilvl w:val="0"/>
                <w:numId w:val="27"/>
              </w:numPr>
              <w:autoSpaceDE w:val="0"/>
              <w:autoSpaceDN w:val="0"/>
              <w:adjustRightInd w:val="0"/>
              <w:jc w:val="both"/>
              <w:rPr>
                <w:rFonts w:asciiTheme="minorHAnsi" w:hAnsiTheme="minorHAnsi" w:cstheme="minorHAnsi"/>
                <w:color w:val="000000"/>
                <w:sz w:val="24"/>
                <w:szCs w:val="24"/>
              </w:rPr>
            </w:pPr>
            <w:r w:rsidRPr="00C34DE8">
              <w:rPr>
                <w:rFonts w:asciiTheme="minorHAnsi" w:hAnsiTheme="minorHAnsi" w:cstheme="minorHAnsi"/>
                <w:color w:val="000000"/>
                <w:sz w:val="24"/>
                <w:szCs w:val="24"/>
              </w:rPr>
              <w:t>Understand the risks of outs</w:t>
            </w:r>
            <w:r w:rsidR="00682099" w:rsidRPr="00C34DE8">
              <w:rPr>
                <w:rFonts w:asciiTheme="minorHAnsi" w:hAnsiTheme="minorHAnsi" w:cstheme="minorHAnsi"/>
                <w:color w:val="000000"/>
                <w:sz w:val="24"/>
                <w:szCs w:val="24"/>
              </w:rPr>
              <w:t>ourcing and how to control them</w:t>
            </w:r>
          </w:p>
          <w:p w:rsidR="00682099" w:rsidRPr="00C34DE8" w:rsidRDefault="00682099" w:rsidP="00682099">
            <w:pPr>
              <w:autoSpaceDE w:val="0"/>
              <w:autoSpaceDN w:val="0"/>
              <w:adjustRightInd w:val="0"/>
              <w:rPr>
                <w:rFonts w:cstheme="minorHAnsi"/>
                <w:color w:val="000000"/>
                <w:sz w:val="24"/>
                <w:szCs w:val="24"/>
              </w:rPr>
            </w:pPr>
          </w:p>
          <w:p w:rsidR="00DF4872" w:rsidRPr="00C34DE8" w:rsidRDefault="00DF4872" w:rsidP="00DF4872">
            <w:pPr>
              <w:pStyle w:val="ListParagraph"/>
              <w:numPr>
                <w:ilvl w:val="0"/>
                <w:numId w:val="16"/>
              </w:numPr>
              <w:autoSpaceDE w:val="0"/>
              <w:autoSpaceDN w:val="0"/>
              <w:adjustRightInd w:val="0"/>
              <w:rPr>
                <w:rFonts w:asciiTheme="minorHAnsi" w:hAnsiTheme="minorHAnsi" w:cstheme="minorHAnsi"/>
                <w:sz w:val="24"/>
                <w:szCs w:val="24"/>
              </w:rPr>
            </w:pPr>
            <w:r w:rsidRPr="00C34DE8">
              <w:rPr>
                <w:rFonts w:asciiTheme="minorHAnsi" w:hAnsiTheme="minorHAnsi" w:cstheme="minorHAnsi"/>
                <w:sz w:val="24"/>
                <w:szCs w:val="24"/>
              </w:rPr>
              <w:t>Managing Technology Risk</w:t>
            </w:r>
          </w:p>
          <w:p w:rsidR="00DF4872" w:rsidRPr="00C34DE8" w:rsidRDefault="00DF4872" w:rsidP="00DF4872">
            <w:pPr>
              <w:pStyle w:val="ListParagraph"/>
              <w:numPr>
                <w:ilvl w:val="0"/>
                <w:numId w:val="23"/>
              </w:numPr>
              <w:autoSpaceDE w:val="0"/>
              <w:autoSpaceDN w:val="0"/>
              <w:adjustRightInd w:val="0"/>
              <w:rPr>
                <w:rFonts w:asciiTheme="minorHAnsi" w:hAnsiTheme="minorHAnsi" w:cstheme="minorHAnsi"/>
                <w:sz w:val="24"/>
                <w:szCs w:val="24"/>
              </w:rPr>
            </w:pPr>
            <w:r w:rsidRPr="00C34DE8">
              <w:rPr>
                <w:rFonts w:asciiTheme="minorHAnsi" w:hAnsiTheme="minorHAnsi" w:cstheme="minorHAnsi"/>
                <w:sz w:val="24"/>
                <w:szCs w:val="24"/>
              </w:rPr>
              <w:t>IT Governance</w:t>
            </w:r>
          </w:p>
          <w:p w:rsidR="00DF4872" w:rsidRPr="00C34DE8" w:rsidRDefault="00DF4872" w:rsidP="00DF4872">
            <w:pPr>
              <w:autoSpaceDE w:val="0"/>
              <w:autoSpaceDN w:val="0"/>
              <w:adjustRightInd w:val="0"/>
              <w:rPr>
                <w:rFonts w:cstheme="minorHAnsi"/>
                <w:sz w:val="24"/>
                <w:szCs w:val="24"/>
              </w:rPr>
            </w:pPr>
            <w:r w:rsidRPr="00C34DE8">
              <w:rPr>
                <w:rFonts w:cstheme="minorHAnsi"/>
                <w:sz w:val="24"/>
                <w:szCs w:val="24"/>
              </w:rPr>
              <w:t xml:space="preserve">According to Thomas (2005), the idea of IT governance has come about as a way of imposing order on chaos. While chaos may be too strong a word, there have been a number of spectacular IT failures, particularly in the public sector. There is a conviction that careful management of risk has a direct relationship with the success of any business, as expressed by Paul Beach, the head of corporate banking at </w:t>
            </w:r>
            <w:proofErr w:type="spellStart"/>
            <w:r w:rsidRPr="00C34DE8">
              <w:rPr>
                <w:rFonts w:cstheme="minorHAnsi"/>
                <w:sz w:val="24"/>
                <w:szCs w:val="24"/>
              </w:rPr>
              <w:t>Atos</w:t>
            </w:r>
            <w:proofErr w:type="spellEnd"/>
            <w:r w:rsidRPr="00C34DE8">
              <w:rPr>
                <w:rFonts w:cstheme="minorHAnsi"/>
                <w:sz w:val="24"/>
                <w:szCs w:val="24"/>
              </w:rPr>
              <w:t xml:space="preserve"> Consulting: “If shareholder value is coming out of your IT, then good corporate governance of that is absolutely vital because a risk poorly managed could drive that value away” (Thomas 2005). With the unavoidable use of IT within companies, a critical dependency for business operations has been created. More and more </w:t>
            </w:r>
            <w:proofErr w:type="spellStart"/>
            <w:r w:rsidRPr="00C34DE8">
              <w:rPr>
                <w:rFonts w:cstheme="minorHAnsi"/>
                <w:sz w:val="24"/>
                <w:szCs w:val="24"/>
              </w:rPr>
              <w:t>organisations</w:t>
            </w:r>
            <w:proofErr w:type="spellEnd"/>
            <w:r w:rsidRPr="00C34DE8">
              <w:rPr>
                <w:rFonts w:cstheme="minorHAnsi"/>
                <w:sz w:val="24"/>
                <w:szCs w:val="24"/>
              </w:rPr>
              <w:t xml:space="preserve"> rely on IT to provide a competitive edge or need to use IT successfully to achieve advantage over competitors. Therefore, company boards must include IT in their good governance </w:t>
            </w:r>
            <w:proofErr w:type="spellStart"/>
            <w:r w:rsidRPr="00C34DE8">
              <w:rPr>
                <w:rFonts w:cstheme="minorHAnsi"/>
                <w:sz w:val="24"/>
                <w:szCs w:val="24"/>
              </w:rPr>
              <w:t>programme</w:t>
            </w:r>
            <w:proofErr w:type="spellEnd"/>
            <w:r w:rsidRPr="00C34DE8">
              <w:rPr>
                <w:rFonts w:cstheme="minorHAnsi"/>
                <w:sz w:val="24"/>
                <w:szCs w:val="24"/>
              </w:rPr>
              <w:t>. Corporate IT governance is about their boards being responsible and using methods to ensure that risk is reduced and assigned suitably as follows:</w:t>
            </w:r>
          </w:p>
          <w:p w:rsidR="00DF4872" w:rsidRPr="00C34DE8" w:rsidRDefault="00DF4872" w:rsidP="000C059F">
            <w:pPr>
              <w:pStyle w:val="ListParagraph"/>
              <w:numPr>
                <w:ilvl w:val="0"/>
                <w:numId w:val="28"/>
              </w:numPr>
              <w:autoSpaceDE w:val="0"/>
              <w:autoSpaceDN w:val="0"/>
              <w:adjustRightInd w:val="0"/>
              <w:rPr>
                <w:rFonts w:asciiTheme="minorHAnsi" w:hAnsiTheme="minorHAnsi" w:cstheme="minorHAnsi"/>
                <w:sz w:val="24"/>
                <w:szCs w:val="24"/>
              </w:rPr>
            </w:pPr>
            <w:r w:rsidRPr="00C34DE8">
              <w:rPr>
                <w:rFonts w:asciiTheme="minorHAnsi" w:hAnsiTheme="minorHAnsi" w:cstheme="minorHAnsi"/>
                <w:sz w:val="24"/>
                <w:szCs w:val="24"/>
              </w:rPr>
              <w:t xml:space="preserve">Allocating clear risk accountability tasks i.e. </w:t>
            </w:r>
            <w:proofErr w:type="spellStart"/>
            <w:r w:rsidRPr="00C34DE8">
              <w:rPr>
                <w:rFonts w:asciiTheme="minorHAnsi" w:hAnsiTheme="minorHAnsi" w:cstheme="minorHAnsi"/>
                <w:sz w:val="24"/>
                <w:szCs w:val="24"/>
              </w:rPr>
              <w:t>realising</w:t>
            </w:r>
            <w:proofErr w:type="spellEnd"/>
            <w:r w:rsidRPr="00C34DE8">
              <w:rPr>
                <w:rFonts w:asciiTheme="minorHAnsi" w:hAnsiTheme="minorHAnsi" w:cstheme="minorHAnsi"/>
                <w:sz w:val="24"/>
                <w:szCs w:val="24"/>
              </w:rPr>
              <w:t xml:space="preserve"> that final responsibility for risk management rests with the board. Although, the board may delegate responsibility for certain aspects of risk management; they bear the responsibility of ensuring its successful implementation. The board’s responsibilities cannot be renounced;</w:t>
            </w:r>
          </w:p>
          <w:p w:rsidR="00DF4872" w:rsidRPr="00C34DE8" w:rsidRDefault="00DF4872" w:rsidP="000C059F">
            <w:pPr>
              <w:pStyle w:val="ListParagraph"/>
              <w:numPr>
                <w:ilvl w:val="0"/>
                <w:numId w:val="28"/>
              </w:numPr>
              <w:autoSpaceDE w:val="0"/>
              <w:autoSpaceDN w:val="0"/>
              <w:adjustRightInd w:val="0"/>
              <w:rPr>
                <w:rFonts w:asciiTheme="minorHAnsi" w:hAnsiTheme="minorHAnsi" w:cstheme="minorHAnsi"/>
                <w:sz w:val="24"/>
                <w:szCs w:val="24"/>
              </w:rPr>
            </w:pPr>
            <w:r w:rsidRPr="00C34DE8">
              <w:rPr>
                <w:rFonts w:asciiTheme="minorHAnsi" w:hAnsiTheme="minorHAnsi" w:cstheme="minorHAnsi"/>
                <w:sz w:val="24"/>
                <w:szCs w:val="24"/>
              </w:rPr>
              <w:t>Establishing the company’s IT risk appetite, which will then guide decisions like outsourcing, business continuity, system integration, insurance, and security;</w:t>
            </w:r>
          </w:p>
          <w:p w:rsidR="00DF4872" w:rsidRPr="00C34DE8" w:rsidRDefault="00DF4872" w:rsidP="000C059F">
            <w:pPr>
              <w:pStyle w:val="ListParagraph"/>
              <w:numPr>
                <w:ilvl w:val="0"/>
                <w:numId w:val="28"/>
              </w:numPr>
              <w:autoSpaceDE w:val="0"/>
              <w:autoSpaceDN w:val="0"/>
              <w:adjustRightInd w:val="0"/>
              <w:rPr>
                <w:rFonts w:asciiTheme="minorHAnsi" w:hAnsiTheme="minorHAnsi" w:cstheme="minorHAnsi"/>
                <w:sz w:val="24"/>
                <w:szCs w:val="24"/>
              </w:rPr>
            </w:pPr>
            <w:r w:rsidRPr="00C34DE8">
              <w:rPr>
                <w:rFonts w:asciiTheme="minorHAnsi" w:hAnsiTheme="minorHAnsi" w:cstheme="minorHAnsi"/>
                <w:sz w:val="24"/>
                <w:szCs w:val="24"/>
              </w:rPr>
              <w:t>Updating the risk register, proactively controlling risk response actions and frequently reviewing high-level risks at board level;</w:t>
            </w:r>
          </w:p>
          <w:p w:rsidR="00DF4872" w:rsidRPr="00C34DE8" w:rsidRDefault="00DF4872" w:rsidP="000C059F">
            <w:pPr>
              <w:pStyle w:val="ListParagraph"/>
              <w:numPr>
                <w:ilvl w:val="0"/>
                <w:numId w:val="28"/>
              </w:numPr>
              <w:autoSpaceDE w:val="0"/>
              <w:autoSpaceDN w:val="0"/>
              <w:adjustRightInd w:val="0"/>
              <w:rPr>
                <w:rFonts w:asciiTheme="minorHAnsi" w:hAnsiTheme="minorHAnsi" w:cstheme="minorHAnsi"/>
                <w:sz w:val="24"/>
                <w:szCs w:val="24"/>
              </w:rPr>
            </w:pPr>
            <w:r w:rsidRPr="00C34DE8">
              <w:rPr>
                <w:rFonts w:asciiTheme="minorHAnsi" w:hAnsiTheme="minorHAnsi" w:cstheme="minorHAnsi"/>
                <w:sz w:val="24"/>
                <w:szCs w:val="24"/>
              </w:rPr>
              <w:t>Ensuring that risk management is ingrained within the management structure to enable managers to respond quickly to changes in risk profiles. They should know in advance how to escalate risk information throughout the company, i.e. what to report, when to report, in what format, in how much detail, and to whom;</w:t>
            </w:r>
          </w:p>
          <w:p w:rsidR="00DF4872" w:rsidRPr="00C34DE8" w:rsidRDefault="00DF4872" w:rsidP="000C059F">
            <w:pPr>
              <w:pStyle w:val="ListParagraph"/>
              <w:numPr>
                <w:ilvl w:val="0"/>
                <w:numId w:val="28"/>
              </w:numPr>
              <w:autoSpaceDE w:val="0"/>
              <w:autoSpaceDN w:val="0"/>
              <w:adjustRightInd w:val="0"/>
              <w:rPr>
                <w:rFonts w:asciiTheme="minorHAnsi" w:hAnsiTheme="minorHAnsi" w:cstheme="minorHAnsi"/>
                <w:sz w:val="24"/>
                <w:szCs w:val="24"/>
              </w:rPr>
            </w:pPr>
            <w:r w:rsidRPr="00C34DE8">
              <w:rPr>
                <w:rFonts w:asciiTheme="minorHAnsi" w:hAnsiTheme="minorHAnsi" w:cstheme="minorHAnsi"/>
                <w:sz w:val="24"/>
                <w:szCs w:val="24"/>
              </w:rPr>
              <w:t>Understanding that a transparent and proactive approach to risk management ensures competitive advantage;</w:t>
            </w:r>
          </w:p>
          <w:p w:rsidR="00DF4872" w:rsidRPr="00C34DE8" w:rsidRDefault="00DF4872" w:rsidP="000C059F">
            <w:pPr>
              <w:pStyle w:val="ListParagraph"/>
              <w:numPr>
                <w:ilvl w:val="0"/>
                <w:numId w:val="28"/>
              </w:numPr>
              <w:autoSpaceDE w:val="0"/>
              <w:autoSpaceDN w:val="0"/>
              <w:adjustRightInd w:val="0"/>
              <w:rPr>
                <w:rFonts w:asciiTheme="minorHAnsi" w:hAnsiTheme="minorHAnsi" w:cstheme="minorHAnsi"/>
                <w:sz w:val="24"/>
                <w:szCs w:val="24"/>
              </w:rPr>
            </w:pPr>
            <w:r w:rsidRPr="00C34DE8">
              <w:rPr>
                <w:rFonts w:asciiTheme="minorHAnsi" w:hAnsiTheme="minorHAnsi" w:cstheme="minorHAnsi"/>
                <w:sz w:val="24"/>
                <w:szCs w:val="24"/>
              </w:rPr>
              <w:t xml:space="preserve">Enabling comprehensive two-way communication. IT managers must become good communicators by sharpening their language and presentation skills to make sure </w:t>
            </w:r>
            <w:r w:rsidRPr="00C34DE8">
              <w:rPr>
                <w:rFonts w:asciiTheme="minorHAnsi" w:hAnsiTheme="minorHAnsi" w:cstheme="minorHAnsi"/>
                <w:sz w:val="24"/>
                <w:szCs w:val="24"/>
              </w:rPr>
              <w:lastRenderedPageBreak/>
              <w:t>the full implications of IT issues are communicated as IT practitioner language can become an obstacle to effective communication.</w:t>
            </w:r>
          </w:p>
          <w:p w:rsidR="00DF4872" w:rsidRPr="00C34DE8" w:rsidRDefault="00DF4872" w:rsidP="000C059F">
            <w:pPr>
              <w:pStyle w:val="ListParagraph"/>
              <w:numPr>
                <w:ilvl w:val="0"/>
                <w:numId w:val="28"/>
              </w:numPr>
              <w:autoSpaceDE w:val="0"/>
              <w:autoSpaceDN w:val="0"/>
              <w:adjustRightInd w:val="0"/>
              <w:rPr>
                <w:rFonts w:asciiTheme="minorHAnsi" w:hAnsiTheme="minorHAnsi" w:cstheme="minorHAnsi"/>
                <w:sz w:val="24"/>
                <w:szCs w:val="24"/>
              </w:rPr>
            </w:pPr>
            <w:r w:rsidRPr="00C34DE8">
              <w:rPr>
                <w:rFonts w:asciiTheme="minorHAnsi" w:hAnsiTheme="minorHAnsi" w:cstheme="minorHAnsi"/>
                <w:sz w:val="24"/>
                <w:szCs w:val="24"/>
              </w:rPr>
              <w:t xml:space="preserve">The decision making ability of the board is dependent on the quality of the information that is provided as is the board’s capability to make </w:t>
            </w:r>
            <w:proofErr w:type="spellStart"/>
            <w:r w:rsidRPr="00C34DE8">
              <w:rPr>
                <w:rFonts w:asciiTheme="minorHAnsi" w:hAnsiTheme="minorHAnsi" w:cstheme="minorHAnsi"/>
                <w:sz w:val="24"/>
                <w:szCs w:val="24"/>
              </w:rPr>
              <w:t>judgements</w:t>
            </w:r>
            <w:proofErr w:type="spellEnd"/>
            <w:r w:rsidRPr="00C34DE8">
              <w:rPr>
                <w:rFonts w:asciiTheme="minorHAnsi" w:hAnsiTheme="minorHAnsi" w:cstheme="minorHAnsi"/>
                <w:sz w:val="24"/>
                <w:szCs w:val="24"/>
              </w:rPr>
              <w:t xml:space="preserve">. The board needs to know how much IT risk the </w:t>
            </w:r>
            <w:proofErr w:type="spellStart"/>
            <w:r w:rsidRPr="00C34DE8">
              <w:rPr>
                <w:rFonts w:asciiTheme="minorHAnsi" w:hAnsiTheme="minorHAnsi" w:cstheme="minorHAnsi"/>
                <w:sz w:val="24"/>
                <w:szCs w:val="24"/>
              </w:rPr>
              <w:t>organisation</w:t>
            </w:r>
            <w:proofErr w:type="spellEnd"/>
            <w:r w:rsidRPr="00C34DE8">
              <w:rPr>
                <w:rFonts w:asciiTheme="minorHAnsi" w:hAnsiTheme="minorHAnsi" w:cstheme="minorHAnsi"/>
                <w:sz w:val="24"/>
                <w:szCs w:val="24"/>
              </w:rPr>
              <w:t xml:space="preserve"> is taking;</w:t>
            </w:r>
          </w:p>
          <w:p w:rsidR="00DF4872" w:rsidRPr="00C34DE8" w:rsidRDefault="00DF4872" w:rsidP="000C059F">
            <w:pPr>
              <w:pStyle w:val="ListParagraph"/>
              <w:numPr>
                <w:ilvl w:val="0"/>
                <w:numId w:val="28"/>
              </w:numPr>
              <w:autoSpaceDE w:val="0"/>
              <w:autoSpaceDN w:val="0"/>
              <w:adjustRightInd w:val="0"/>
              <w:rPr>
                <w:rFonts w:asciiTheme="minorHAnsi" w:hAnsiTheme="minorHAnsi" w:cstheme="minorHAnsi"/>
                <w:sz w:val="24"/>
                <w:szCs w:val="24"/>
                <w:lang w:bidi="ar-EG"/>
              </w:rPr>
            </w:pPr>
            <w:r w:rsidRPr="00C34DE8">
              <w:rPr>
                <w:rFonts w:asciiTheme="minorHAnsi" w:hAnsiTheme="minorHAnsi" w:cstheme="minorHAnsi"/>
                <w:sz w:val="24"/>
                <w:szCs w:val="24"/>
              </w:rPr>
              <w:t>Making sure that IT is in line with business objectives and can understand that IT is critical to developing the company;</w:t>
            </w:r>
          </w:p>
          <w:p w:rsidR="00DF4872" w:rsidRPr="00C34DE8" w:rsidRDefault="00DF4872" w:rsidP="000C059F">
            <w:pPr>
              <w:pStyle w:val="ListParagraph"/>
              <w:numPr>
                <w:ilvl w:val="0"/>
                <w:numId w:val="28"/>
              </w:numPr>
              <w:autoSpaceDE w:val="0"/>
              <w:autoSpaceDN w:val="0"/>
              <w:adjustRightInd w:val="0"/>
              <w:rPr>
                <w:rFonts w:asciiTheme="minorHAnsi" w:hAnsiTheme="minorHAnsi" w:cstheme="minorHAnsi"/>
                <w:sz w:val="24"/>
                <w:szCs w:val="24"/>
              </w:rPr>
            </w:pPr>
            <w:proofErr w:type="spellStart"/>
            <w:r w:rsidRPr="00C34DE8">
              <w:rPr>
                <w:rFonts w:asciiTheme="minorHAnsi" w:hAnsiTheme="minorHAnsi" w:cstheme="minorHAnsi"/>
                <w:sz w:val="24"/>
                <w:szCs w:val="24"/>
              </w:rPr>
              <w:t>Realise</w:t>
            </w:r>
            <w:proofErr w:type="spellEnd"/>
            <w:r w:rsidRPr="00C34DE8">
              <w:rPr>
                <w:rFonts w:asciiTheme="minorHAnsi" w:hAnsiTheme="minorHAnsi" w:cstheme="minorHAnsi"/>
                <w:sz w:val="24"/>
                <w:szCs w:val="24"/>
              </w:rPr>
              <w:t xml:space="preserve"> the IT fit. No company can survive while standing still. IT systems must adapt to reflect and be aligned to </w:t>
            </w:r>
            <w:proofErr w:type="spellStart"/>
            <w:r w:rsidRPr="00C34DE8">
              <w:rPr>
                <w:rFonts w:asciiTheme="minorHAnsi" w:hAnsiTheme="minorHAnsi" w:cstheme="minorHAnsi"/>
                <w:sz w:val="24"/>
                <w:szCs w:val="24"/>
              </w:rPr>
              <w:t>organisational</w:t>
            </w:r>
            <w:proofErr w:type="spellEnd"/>
            <w:r w:rsidRPr="00C34DE8">
              <w:rPr>
                <w:rFonts w:asciiTheme="minorHAnsi" w:hAnsiTheme="minorHAnsi" w:cstheme="minorHAnsi"/>
                <w:sz w:val="24"/>
                <w:szCs w:val="24"/>
              </w:rPr>
              <w:t xml:space="preserve"> change;</w:t>
            </w:r>
          </w:p>
          <w:p w:rsidR="00DF4872" w:rsidRPr="00C34DE8" w:rsidRDefault="00DF4872" w:rsidP="000C059F">
            <w:pPr>
              <w:pStyle w:val="ListParagraph"/>
              <w:numPr>
                <w:ilvl w:val="0"/>
                <w:numId w:val="28"/>
              </w:numPr>
              <w:autoSpaceDE w:val="0"/>
              <w:autoSpaceDN w:val="0"/>
              <w:adjustRightInd w:val="0"/>
              <w:rPr>
                <w:rFonts w:asciiTheme="minorHAnsi" w:hAnsiTheme="minorHAnsi" w:cstheme="minorHAnsi"/>
                <w:sz w:val="24"/>
                <w:szCs w:val="24"/>
              </w:rPr>
            </w:pPr>
            <w:r w:rsidRPr="00C34DE8">
              <w:rPr>
                <w:rFonts w:asciiTheme="minorHAnsi" w:hAnsiTheme="minorHAnsi" w:cstheme="minorHAnsi"/>
                <w:sz w:val="24"/>
                <w:szCs w:val="24"/>
              </w:rPr>
              <w:t>Understanding the opportunities and risks related to new technology like e-commerce, outsourcing, adopting of new business models and the integration of legacy IT systems within acquired companies with existing IT systems is vital;</w:t>
            </w:r>
          </w:p>
          <w:p w:rsidR="00DF4872" w:rsidRPr="00C34DE8" w:rsidRDefault="00DF4872" w:rsidP="000C059F">
            <w:pPr>
              <w:pStyle w:val="ListParagraph"/>
              <w:numPr>
                <w:ilvl w:val="0"/>
                <w:numId w:val="28"/>
              </w:numPr>
              <w:autoSpaceDE w:val="0"/>
              <w:autoSpaceDN w:val="0"/>
              <w:adjustRightInd w:val="0"/>
              <w:rPr>
                <w:rFonts w:asciiTheme="minorHAnsi" w:hAnsiTheme="minorHAnsi" w:cstheme="minorHAnsi"/>
                <w:sz w:val="24"/>
                <w:szCs w:val="24"/>
              </w:rPr>
            </w:pPr>
            <w:r w:rsidRPr="00C34DE8">
              <w:rPr>
                <w:rFonts w:asciiTheme="minorHAnsi" w:hAnsiTheme="minorHAnsi" w:cstheme="minorHAnsi"/>
                <w:sz w:val="24"/>
                <w:szCs w:val="24"/>
              </w:rPr>
              <w:t>Keep track of where IT projects overrun, exceed their budgets, require expensive on-going maintenance, or failure to satisfy the needs of the end-users;</w:t>
            </w:r>
          </w:p>
          <w:p w:rsidR="00DF4872" w:rsidRPr="00C34DE8" w:rsidRDefault="00DF4872" w:rsidP="000C059F">
            <w:pPr>
              <w:pStyle w:val="ListParagraph"/>
              <w:numPr>
                <w:ilvl w:val="0"/>
                <w:numId w:val="28"/>
              </w:numPr>
              <w:autoSpaceDE w:val="0"/>
              <w:autoSpaceDN w:val="0"/>
              <w:adjustRightInd w:val="0"/>
              <w:rPr>
                <w:rFonts w:asciiTheme="minorHAnsi" w:hAnsiTheme="minorHAnsi" w:cstheme="minorHAnsi"/>
                <w:sz w:val="24"/>
                <w:szCs w:val="24"/>
              </w:rPr>
            </w:pPr>
            <w:r w:rsidRPr="00C34DE8">
              <w:rPr>
                <w:rFonts w:asciiTheme="minorHAnsi" w:hAnsiTheme="minorHAnsi" w:cstheme="minorHAnsi"/>
                <w:sz w:val="24"/>
                <w:szCs w:val="24"/>
              </w:rPr>
              <w:t>Understanding how important robust return-on-investment studies have been for IT expenditure’</w:t>
            </w:r>
          </w:p>
          <w:p w:rsidR="00DF4872" w:rsidRPr="00C34DE8" w:rsidRDefault="00DF4872" w:rsidP="000C059F">
            <w:pPr>
              <w:pStyle w:val="ListParagraph"/>
              <w:numPr>
                <w:ilvl w:val="0"/>
                <w:numId w:val="28"/>
              </w:numPr>
              <w:autoSpaceDE w:val="0"/>
              <w:autoSpaceDN w:val="0"/>
              <w:adjustRightInd w:val="0"/>
              <w:rPr>
                <w:rFonts w:asciiTheme="minorHAnsi" w:hAnsiTheme="minorHAnsi" w:cstheme="minorHAnsi"/>
                <w:sz w:val="24"/>
                <w:szCs w:val="24"/>
              </w:rPr>
            </w:pPr>
            <w:r w:rsidRPr="00C34DE8">
              <w:rPr>
                <w:rFonts w:asciiTheme="minorHAnsi" w:hAnsiTheme="minorHAnsi" w:cstheme="minorHAnsi"/>
                <w:sz w:val="24"/>
                <w:szCs w:val="24"/>
              </w:rPr>
              <w:t>Conducting lessons learnt workshops on all completed IT projects and insist that managers of successive projects study these lessons learnt reports;</w:t>
            </w:r>
          </w:p>
          <w:p w:rsidR="00DF4872" w:rsidRPr="00C34DE8" w:rsidRDefault="00DF4872" w:rsidP="000C059F">
            <w:pPr>
              <w:pStyle w:val="ListParagraph"/>
              <w:numPr>
                <w:ilvl w:val="0"/>
                <w:numId w:val="28"/>
              </w:numPr>
              <w:autoSpaceDE w:val="0"/>
              <w:autoSpaceDN w:val="0"/>
              <w:adjustRightInd w:val="0"/>
              <w:rPr>
                <w:rFonts w:asciiTheme="minorHAnsi" w:hAnsiTheme="minorHAnsi" w:cstheme="minorHAnsi"/>
                <w:sz w:val="24"/>
                <w:szCs w:val="24"/>
              </w:rPr>
            </w:pPr>
            <w:r w:rsidRPr="00C34DE8">
              <w:rPr>
                <w:rFonts w:asciiTheme="minorHAnsi" w:hAnsiTheme="minorHAnsi" w:cstheme="minorHAnsi"/>
                <w:sz w:val="24"/>
                <w:szCs w:val="24"/>
              </w:rPr>
              <w:t>Make certain the board is aware of the newest IT developments and that a lack of investment would reduce market share of the company;</w:t>
            </w:r>
          </w:p>
          <w:p w:rsidR="00DF4872" w:rsidRPr="00C34DE8" w:rsidRDefault="00DF4872" w:rsidP="000C059F">
            <w:pPr>
              <w:pStyle w:val="Default"/>
              <w:numPr>
                <w:ilvl w:val="0"/>
                <w:numId w:val="28"/>
              </w:numPr>
              <w:rPr>
                <w:rFonts w:asciiTheme="minorHAnsi" w:hAnsiTheme="minorHAnsi" w:cstheme="minorHAnsi"/>
                <w:color w:val="auto"/>
              </w:rPr>
            </w:pPr>
            <w:proofErr w:type="spellStart"/>
            <w:r w:rsidRPr="00C34DE8">
              <w:rPr>
                <w:rFonts w:asciiTheme="minorHAnsi" w:hAnsiTheme="minorHAnsi" w:cstheme="minorHAnsi"/>
                <w:color w:val="auto"/>
              </w:rPr>
              <w:t>Analyse</w:t>
            </w:r>
            <w:proofErr w:type="spellEnd"/>
            <w:r w:rsidRPr="00C34DE8">
              <w:rPr>
                <w:rFonts w:asciiTheme="minorHAnsi" w:hAnsiTheme="minorHAnsi" w:cstheme="minorHAnsi"/>
                <w:color w:val="auto"/>
              </w:rPr>
              <w:t xml:space="preserve"> the IT industry to identify alternative suppliers to avoid overdependence on a single vendor; And Ensuring that IT risk is accumulated so that the risk control tasks can be </w:t>
            </w:r>
            <w:proofErr w:type="spellStart"/>
            <w:r w:rsidRPr="00C34DE8">
              <w:rPr>
                <w:rFonts w:asciiTheme="minorHAnsi" w:hAnsiTheme="minorHAnsi" w:cstheme="minorHAnsi"/>
                <w:color w:val="auto"/>
              </w:rPr>
              <w:t>prioritised</w:t>
            </w:r>
            <w:proofErr w:type="spellEnd"/>
            <w:r w:rsidRPr="00C34DE8">
              <w:rPr>
                <w:rFonts w:asciiTheme="minorHAnsi" w:hAnsiTheme="minorHAnsi" w:cstheme="minorHAnsi"/>
                <w:color w:val="auto"/>
              </w:rPr>
              <w:t xml:space="preserve"> and that everyone understands the consequences of risk mitigation action, which means that the reduction in one risk does not increase risk exposure elsewhere in the company, to the extent that the overall IT risk is enlarged.</w:t>
            </w:r>
          </w:p>
          <w:p w:rsidR="00DF4872" w:rsidRPr="00C34DE8" w:rsidRDefault="00DF4872" w:rsidP="00682099">
            <w:pPr>
              <w:autoSpaceDE w:val="0"/>
              <w:autoSpaceDN w:val="0"/>
              <w:adjustRightInd w:val="0"/>
              <w:rPr>
                <w:rFonts w:cstheme="minorHAnsi"/>
                <w:color w:val="000000"/>
                <w:sz w:val="24"/>
                <w:szCs w:val="24"/>
              </w:rPr>
            </w:pPr>
          </w:p>
          <w:p w:rsidR="00682099" w:rsidRPr="00C34DE8" w:rsidRDefault="00682099" w:rsidP="00682099">
            <w:pPr>
              <w:pStyle w:val="ListParagraph"/>
              <w:numPr>
                <w:ilvl w:val="0"/>
                <w:numId w:val="16"/>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Required investment :</w:t>
            </w:r>
          </w:p>
          <w:p w:rsidR="00682099" w:rsidRPr="00C34DE8" w:rsidRDefault="00682099" w:rsidP="00682099">
            <w:pPr>
              <w:autoSpaceDE w:val="0"/>
              <w:autoSpaceDN w:val="0"/>
              <w:adjustRightInd w:val="0"/>
              <w:rPr>
                <w:rFonts w:cstheme="minorHAnsi"/>
                <w:color w:val="000000"/>
                <w:sz w:val="24"/>
                <w:szCs w:val="24"/>
              </w:rPr>
            </w:pPr>
          </w:p>
          <w:p w:rsidR="00805C35" w:rsidRPr="00C34DE8" w:rsidRDefault="00805C35" w:rsidP="000C059F">
            <w:pPr>
              <w:pStyle w:val="ListParagraph"/>
              <w:numPr>
                <w:ilvl w:val="0"/>
                <w:numId w:val="29"/>
              </w:numPr>
              <w:autoSpaceDE w:val="0"/>
              <w:autoSpaceDN w:val="0"/>
              <w:adjustRightInd w:val="0"/>
              <w:jc w:val="both"/>
              <w:rPr>
                <w:rFonts w:asciiTheme="minorHAnsi" w:hAnsiTheme="minorHAnsi" w:cstheme="minorHAnsi"/>
                <w:color w:val="000000"/>
                <w:sz w:val="24"/>
                <w:szCs w:val="24"/>
              </w:rPr>
            </w:pPr>
            <w:r w:rsidRPr="00C34DE8">
              <w:rPr>
                <w:rFonts w:asciiTheme="minorHAnsi" w:hAnsiTheme="minorHAnsi" w:cstheme="minorHAnsi"/>
                <w:color w:val="000000"/>
                <w:sz w:val="24"/>
                <w:szCs w:val="24"/>
              </w:rPr>
              <w:t>Due to the above mentioned reasons; there will be a pressure on this IT project to produce quick improvements in performance and/or costs right from the start</w:t>
            </w:r>
          </w:p>
          <w:p w:rsidR="00805C35" w:rsidRPr="00C34DE8" w:rsidRDefault="00805C35" w:rsidP="000C059F">
            <w:pPr>
              <w:pStyle w:val="ListParagraph"/>
              <w:numPr>
                <w:ilvl w:val="0"/>
                <w:numId w:val="29"/>
              </w:numPr>
              <w:autoSpaceDE w:val="0"/>
              <w:autoSpaceDN w:val="0"/>
              <w:adjustRightInd w:val="0"/>
              <w:jc w:val="both"/>
              <w:rPr>
                <w:rFonts w:asciiTheme="minorHAnsi" w:hAnsiTheme="minorHAnsi" w:cstheme="minorHAnsi"/>
                <w:color w:val="000000"/>
                <w:sz w:val="24"/>
                <w:szCs w:val="24"/>
              </w:rPr>
            </w:pPr>
            <w:r w:rsidRPr="00C34DE8">
              <w:rPr>
                <w:rFonts w:asciiTheme="minorHAnsi" w:hAnsiTheme="minorHAnsi" w:cstheme="minorHAnsi"/>
                <w:color w:val="000000"/>
                <w:sz w:val="24"/>
                <w:szCs w:val="24"/>
              </w:rPr>
              <w:t xml:space="preserve">Accordingly, the investment decision will be taken to start this investment. </w:t>
            </w:r>
          </w:p>
          <w:p w:rsidR="00805C35" w:rsidRPr="00C34DE8" w:rsidRDefault="00805C35" w:rsidP="000C059F">
            <w:pPr>
              <w:pStyle w:val="ListParagraph"/>
              <w:numPr>
                <w:ilvl w:val="0"/>
                <w:numId w:val="29"/>
              </w:numPr>
              <w:autoSpaceDE w:val="0"/>
              <w:autoSpaceDN w:val="0"/>
              <w:adjustRightInd w:val="0"/>
              <w:jc w:val="both"/>
              <w:rPr>
                <w:rFonts w:asciiTheme="minorHAnsi" w:hAnsiTheme="minorHAnsi" w:cstheme="minorHAnsi"/>
                <w:color w:val="000000"/>
                <w:sz w:val="24"/>
                <w:szCs w:val="24"/>
              </w:rPr>
            </w:pPr>
            <w:r w:rsidRPr="00C34DE8">
              <w:rPr>
                <w:rFonts w:asciiTheme="minorHAnsi" w:hAnsiTheme="minorHAnsi" w:cstheme="minorHAnsi"/>
                <w:color w:val="000000"/>
                <w:sz w:val="24"/>
                <w:szCs w:val="24"/>
              </w:rPr>
              <w:t>The investment process can be seen as a sequence of six key stages, each of which must be given due consideration by managers. Many risks are inherent in any investment processes. Common risks include insufficient input from IT specialists, lack of stakeholder involvement, lack of satisfactory end-user consultation, inadequate project definition, poor assessment benchmarks, inadequate time devoted to the selection process, and insufficient assessment of the implementation and in-use risks.</w:t>
            </w:r>
          </w:p>
          <w:p w:rsidR="0045350D" w:rsidRPr="00C34DE8" w:rsidRDefault="0045350D" w:rsidP="000C059F">
            <w:pPr>
              <w:pStyle w:val="ListParagraph"/>
              <w:numPr>
                <w:ilvl w:val="0"/>
                <w:numId w:val="29"/>
              </w:numPr>
              <w:autoSpaceDE w:val="0"/>
              <w:autoSpaceDN w:val="0"/>
              <w:adjustRightInd w:val="0"/>
              <w:jc w:val="both"/>
              <w:rPr>
                <w:rFonts w:asciiTheme="minorHAnsi" w:hAnsiTheme="minorHAnsi" w:cstheme="minorHAnsi"/>
                <w:color w:val="000000"/>
                <w:sz w:val="24"/>
                <w:szCs w:val="24"/>
              </w:rPr>
            </w:pPr>
            <w:r w:rsidRPr="00C34DE8">
              <w:rPr>
                <w:rFonts w:asciiTheme="minorHAnsi" w:hAnsiTheme="minorHAnsi" w:cstheme="minorHAnsi"/>
                <w:color w:val="000000"/>
                <w:sz w:val="24"/>
                <w:szCs w:val="24"/>
              </w:rPr>
              <w:t xml:space="preserve">Identifying the appropriate investment funds for managing the above response </w:t>
            </w:r>
            <w:proofErr w:type="spellStart"/>
            <w:r w:rsidRPr="00C34DE8">
              <w:rPr>
                <w:rFonts w:asciiTheme="minorHAnsi" w:hAnsiTheme="minorHAnsi" w:cstheme="minorHAnsi"/>
                <w:color w:val="000000"/>
                <w:sz w:val="24"/>
                <w:szCs w:val="24"/>
              </w:rPr>
              <w:t>categorised</w:t>
            </w:r>
            <w:proofErr w:type="spellEnd"/>
            <w:r w:rsidRPr="00C34DE8">
              <w:rPr>
                <w:rFonts w:asciiTheme="minorHAnsi" w:hAnsiTheme="minorHAnsi" w:cstheme="minorHAnsi"/>
                <w:color w:val="000000"/>
                <w:sz w:val="24"/>
                <w:szCs w:val="24"/>
              </w:rPr>
              <w:t xml:space="preserve">  under (avoidance, transference or mitigation) we need to evaluate our proposed tasks through a cost benefit analysis or a commonly by the calculation of </w:t>
            </w:r>
            <w:proofErr w:type="spellStart"/>
            <w:r w:rsidRPr="00C34DE8">
              <w:rPr>
                <w:rFonts w:asciiTheme="minorHAnsi" w:hAnsiTheme="minorHAnsi" w:cstheme="minorHAnsi"/>
                <w:color w:val="000000"/>
                <w:sz w:val="24"/>
                <w:szCs w:val="24"/>
              </w:rPr>
              <w:t>ROI</w:t>
            </w:r>
            <w:proofErr w:type="spellEnd"/>
            <w:r w:rsidRPr="00C34DE8">
              <w:rPr>
                <w:rFonts w:asciiTheme="minorHAnsi" w:hAnsiTheme="minorHAnsi" w:cstheme="minorHAnsi"/>
                <w:color w:val="000000"/>
                <w:sz w:val="24"/>
                <w:szCs w:val="24"/>
              </w:rPr>
              <w:t xml:space="preserve">  </w:t>
            </w:r>
          </w:p>
          <w:p w:rsidR="0045350D" w:rsidRPr="00C34DE8" w:rsidRDefault="0045350D" w:rsidP="000C059F">
            <w:pPr>
              <w:pStyle w:val="ListParagraph"/>
              <w:numPr>
                <w:ilvl w:val="0"/>
                <w:numId w:val="29"/>
              </w:numPr>
              <w:autoSpaceDE w:val="0"/>
              <w:autoSpaceDN w:val="0"/>
              <w:adjustRightInd w:val="0"/>
              <w:jc w:val="both"/>
              <w:rPr>
                <w:rFonts w:asciiTheme="minorHAnsi" w:hAnsiTheme="minorHAnsi" w:cstheme="minorHAnsi"/>
                <w:color w:val="000000"/>
                <w:sz w:val="24"/>
                <w:szCs w:val="24"/>
              </w:rPr>
            </w:pPr>
            <w:r w:rsidRPr="00C34DE8">
              <w:rPr>
                <w:rFonts w:asciiTheme="minorHAnsi" w:hAnsiTheme="minorHAnsi" w:cstheme="minorHAnsi"/>
                <w:color w:val="000000"/>
                <w:sz w:val="24"/>
                <w:szCs w:val="24"/>
              </w:rPr>
              <w:t>Return on Investment (</w:t>
            </w:r>
            <w:proofErr w:type="spellStart"/>
            <w:r w:rsidRPr="00C34DE8">
              <w:rPr>
                <w:rFonts w:asciiTheme="minorHAnsi" w:hAnsiTheme="minorHAnsi" w:cstheme="minorHAnsi"/>
                <w:color w:val="000000"/>
                <w:sz w:val="24"/>
                <w:szCs w:val="24"/>
              </w:rPr>
              <w:t>ROI</w:t>
            </w:r>
            <w:proofErr w:type="spellEnd"/>
            <w:r w:rsidRPr="00C34DE8">
              <w:rPr>
                <w:rFonts w:asciiTheme="minorHAnsi" w:hAnsiTheme="minorHAnsi" w:cstheme="minorHAnsi"/>
                <w:color w:val="000000"/>
                <w:sz w:val="24"/>
                <w:szCs w:val="24"/>
              </w:rPr>
              <w:t xml:space="preserve">) is a key evaluation method. In an IT context, </w:t>
            </w:r>
            <w:proofErr w:type="spellStart"/>
            <w:r w:rsidRPr="00C34DE8">
              <w:rPr>
                <w:rFonts w:asciiTheme="minorHAnsi" w:hAnsiTheme="minorHAnsi" w:cstheme="minorHAnsi"/>
                <w:color w:val="000000"/>
                <w:sz w:val="24"/>
                <w:szCs w:val="24"/>
              </w:rPr>
              <w:t>ROI</w:t>
            </w:r>
            <w:proofErr w:type="spellEnd"/>
            <w:r w:rsidRPr="00C34DE8">
              <w:rPr>
                <w:rFonts w:asciiTheme="minorHAnsi" w:hAnsiTheme="minorHAnsi" w:cstheme="minorHAnsi"/>
                <w:color w:val="000000"/>
                <w:sz w:val="24"/>
                <w:szCs w:val="24"/>
              </w:rPr>
              <w:t xml:space="preserve"> calculations provide a company with an estimate of the percentage return that it will make over a specified period, as the result of investing in a new computer system</w:t>
            </w:r>
          </w:p>
          <w:p w:rsidR="0045350D" w:rsidRPr="00C34DE8" w:rsidRDefault="0045350D" w:rsidP="0045350D">
            <w:pPr>
              <w:autoSpaceDE w:val="0"/>
              <w:autoSpaceDN w:val="0"/>
              <w:adjustRightInd w:val="0"/>
              <w:rPr>
                <w:rFonts w:cstheme="minorHAnsi"/>
                <w:color w:val="000000"/>
                <w:sz w:val="24"/>
                <w:szCs w:val="24"/>
              </w:rPr>
            </w:pPr>
          </w:p>
          <w:p w:rsidR="0045350D" w:rsidRPr="00C34DE8" w:rsidRDefault="0045350D" w:rsidP="0045350D">
            <w:pPr>
              <w:pStyle w:val="ListParagraph"/>
              <w:numPr>
                <w:ilvl w:val="0"/>
                <w:numId w:val="20"/>
              </w:numPr>
              <w:autoSpaceDE w:val="0"/>
              <w:autoSpaceDN w:val="0"/>
              <w:adjustRightInd w:val="0"/>
              <w:jc w:val="center"/>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w:t>
            </w:r>
            <w:proofErr w:type="spellStart"/>
            <w:r w:rsidRPr="00C34DE8">
              <w:rPr>
                <w:rFonts w:asciiTheme="minorHAnsi" w:eastAsiaTheme="minorHAnsi" w:hAnsiTheme="minorHAnsi" w:cstheme="minorHAnsi"/>
                <w:color w:val="000000"/>
                <w:sz w:val="24"/>
                <w:szCs w:val="24"/>
              </w:rPr>
              <w:t>ROI</w:t>
            </w:r>
            <w:proofErr w:type="spellEnd"/>
            <w:r w:rsidRPr="00C34DE8">
              <w:rPr>
                <w:rFonts w:asciiTheme="minorHAnsi" w:eastAsiaTheme="minorHAnsi" w:hAnsiTheme="minorHAnsi" w:cstheme="minorHAnsi"/>
                <w:color w:val="000000"/>
                <w:sz w:val="24"/>
                <w:szCs w:val="24"/>
              </w:rPr>
              <w:t xml:space="preserve"> = benefits/costs × 100</w:t>
            </w:r>
          </w:p>
          <w:p w:rsidR="0045350D" w:rsidRPr="00C34DE8" w:rsidRDefault="0045350D" w:rsidP="00A605CC">
            <w:pPr>
              <w:pStyle w:val="ListParagraph"/>
              <w:autoSpaceDE w:val="0"/>
              <w:autoSpaceDN w:val="0"/>
              <w:adjustRightInd w:val="0"/>
              <w:jc w:val="both"/>
              <w:rPr>
                <w:rFonts w:asciiTheme="minorHAnsi" w:eastAsiaTheme="minorHAnsi" w:hAnsiTheme="minorHAnsi" w:cstheme="minorHAnsi"/>
                <w:color w:val="000000"/>
                <w:sz w:val="24"/>
                <w:szCs w:val="24"/>
              </w:rPr>
            </w:pPr>
          </w:p>
          <w:p w:rsidR="006E1103" w:rsidRPr="00C34DE8" w:rsidRDefault="006E1103" w:rsidP="006E1103">
            <w:pPr>
              <w:autoSpaceDE w:val="0"/>
              <w:autoSpaceDN w:val="0"/>
              <w:adjustRightInd w:val="0"/>
              <w:jc w:val="both"/>
              <w:rPr>
                <w:rFonts w:cstheme="minorHAnsi"/>
                <w:color w:val="000000"/>
                <w:sz w:val="24"/>
                <w:szCs w:val="24"/>
              </w:rPr>
            </w:pPr>
          </w:p>
          <w:p w:rsidR="006E1103" w:rsidRPr="00C34DE8" w:rsidRDefault="006E1103" w:rsidP="006E1103">
            <w:pPr>
              <w:pStyle w:val="ListParagraph"/>
              <w:numPr>
                <w:ilvl w:val="0"/>
                <w:numId w:val="16"/>
              </w:numPr>
              <w:autoSpaceDE w:val="0"/>
              <w:autoSpaceDN w:val="0"/>
              <w:adjustRightInd w:val="0"/>
              <w:jc w:val="both"/>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Reviewing</w:t>
            </w:r>
            <w:r w:rsidR="004E1BD1" w:rsidRPr="00C34DE8">
              <w:rPr>
                <w:rFonts w:asciiTheme="minorHAnsi" w:eastAsiaTheme="minorHAnsi" w:hAnsiTheme="minorHAnsi" w:cstheme="minorHAnsi"/>
                <w:color w:val="000000"/>
                <w:sz w:val="24"/>
                <w:szCs w:val="24"/>
              </w:rPr>
              <w:t xml:space="preserve"> and evaluating</w:t>
            </w:r>
            <w:r w:rsidRPr="00C34DE8">
              <w:rPr>
                <w:rFonts w:asciiTheme="minorHAnsi" w:eastAsiaTheme="minorHAnsi" w:hAnsiTheme="minorHAnsi" w:cstheme="minorHAnsi"/>
                <w:color w:val="000000"/>
                <w:sz w:val="24"/>
                <w:szCs w:val="24"/>
              </w:rPr>
              <w:t xml:space="preserve"> the project :</w:t>
            </w:r>
          </w:p>
          <w:p w:rsidR="004E1BD1" w:rsidRPr="00C34DE8" w:rsidRDefault="0045350D" w:rsidP="006E1103">
            <w:pPr>
              <w:autoSpaceDE w:val="0"/>
              <w:autoSpaceDN w:val="0"/>
              <w:adjustRightInd w:val="0"/>
              <w:jc w:val="both"/>
              <w:rPr>
                <w:rFonts w:cstheme="minorHAnsi"/>
                <w:color w:val="000000"/>
                <w:sz w:val="24"/>
                <w:szCs w:val="24"/>
              </w:rPr>
            </w:pPr>
            <w:r w:rsidRPr="00C34DE8">
              <w:rPr>
                <w:rFonts w:cstheme="minorHAnsi"/>
                <w:color w:val="000000"/>
                <w:sz w:val="24"/>
                <w:szCs w:val="24"/>
              </w:rPr>
              <w:t xml:space="preserve">         </w:t>
            </w:r>
            <w:r w:rsidR="004E1BD1" w:rsidRPr="00C34DE8">
              <w:rPr>
                <w:rFonts w:cstheme="minorHAnsi"/>
                <w:color w:val="000000"/>
                <w:sz w:val="24"/>
                <w:szCs w:val="24"/>
              </w:rPr>
              <w:t xml:space="preserve">It is very important after such investment to evaluate the outcomes and achieved </w:t>
            </w:r>
            <w:r w:rsidRPr="00C34DE8">
              <w:rPr>
                <w:rFonts w:cstheme="minorHAnsi"/>
                <w:color w:val="000000"/>
                <w:sz w:val="24"/>
                <w:szCs w:val="24"/>
              </w:rPr>
              <w:t xml:space="preserve">               </w:t>
            </w:r>
            <w:r w:rsidR="004E1BD1" w:rsidRPr="00C34DE8">
              <w:rPr>
                <w:rFonts w:cstheme="minorHAnsi"/>
                <w:color w:val="000000"/>
                <w:sz w:val="24"/>
                <w:szCs w:val="24"/>
              </w:rPr>
              <w:t>benefits.</w:t>
            </w:r>
          </w:p>
          <w:p w:rsidR="004E1BD1" w:rsidRPr="00C34DE8" w:rsidRDefault="0045350D" w:rsidP="0045350D">
            <w:pPr>
              <w:autoSpaceDE w:val="0"/>
              <w:autoSpaceDN w:val="0"/>
              <w:adjustRightInd w:val="0"/>
              <w:rPr>
                <w:rFonts w:cstheme="minorHAnsi"/>
                <w:color w:val="000000"/>
                <w:sz w:val="24"/>
                <w:szCs w:val="24"/>
              </w:rPr>
            </w:pPr>
            <w:r w:rsidRPr="00C34DE8">
              <w:rPr>
                <w:rFonts w:cstheme="minorHAnsi"/>
                <w:color w:val="000000"/>
                <w:sz w:val="24"/>
                <w:szCs w:val="24"/>
              </w:rPr>
              <w:t xml:space="preserve">    Doing</w:t>
            </w:r>
            <w:r w:rsidR="004E1BD1" w:rsidRPr="00C34DE8">
              <w:rPr>
                <w:rFonts w:cstheme="minorHAnsi"/>
                <w:color w:val="000000"/>
                <w:sz w:val="24"/>
                <w:szCs w:val="24"/>
              </w:rPr>
              <w:t xml:space="preserve"> this</w:t>
            </w:r>
            <w:r w:rsidRPr="00C34DE8">
              <w:rPr>
                <w:rFonts w:cstheme="minorHAnsi"/>
                <w:color w:val="000000"/>
                <w:sz w:val="24"/>
                <w:szCs w:val="24"/>
              </w:rPr>
              <w:t xml:space="preserve"> requires</w:t>
            </w:r>
            <w:r w:rsidR="004E1BD1" w:rsidRPr="00C34DE8">
              <w:rPr>
                <w:rFonts w:cstheme="minorHAnsi"/>
                <w:color w:val="000000"/>
                <w:sz w:val="24"/>
                <w:szCs w:val="24"/>
              </w:rPr>
              <w:t xml:space="preserve"> </w:t>
            </w:r>
            <w:r w:rsidRPr="00C34DE8">
              <w:rPr>
                <w:rFonts w:cstheme="minorHAnsi"/>
                <w:color w:val="000000"/>
                <w:sz w:val="24"/>
                <w:szCs w:val="24"/>
              </w:rPr>
              <w:t xml:space="preserve">the </w:t>
            </w:r>
            <w:r w:rsidR="004E1BD1" w:rsidRPr="00C34DE8">
              <w:rPr>
                <w:rFonts w:cstheme="minorHAnsi"/>
                <w:color w:val="000000"/>
                <w:sz w:val="24"/>
                <w:szCs w:val="24"/>
              </w:rPr>
              <w:t xml:space="preserve">answers to a number of key questions must be provided, including </w:t>
            </w:r>
            <w:r w:rsidRPr="00C34DE8">
              <w:rPr>
                <w:rFonts w:cstheme="minorHAnsi"/>
                <w:color w:val="000000"/>
                <w:sz w:val="24"/>
                <w:szCs w:val="24"/>
              </w:rPr>
              <w:t xml:space="preserve">    </w:t>
            </w:r>
            <w:r w:rsidR="004E1BD1" w:rsidRPr="00C34DE8">
              <w:rPr>
                <w:rFonts w:cstheme="minorHAnsi"/>
                <w:color w:val="000000"/>
                <w:sz w:val="24"/>
                <w:szCs w:val="24"/>
              </w:rPr>
              <w:t>the following:</w:t>
            </w:r>
          </w:p>
          <w:p w:rsidR="004E1BD1" w:rsidRPr="00C34DE8" w:rsidRDefault="004E1BD1" w:rsidP="004E1BD1">
            <w:pPr>
              <w:pStyle w:val="ListParagraph"/>
              <w:numPr>
                <w:ilvl w:val="0"/>
                <w:numId w:val="18"/>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What was the scope and goal of the project?</w:t>
            </w:r>
          </w:p>
          <w:p w:rsidR="004E1BD1" w:rsidRPr="00C34DE8" w:rsidRDefault="004E1BD1" w:rsidP="004E1BD1">
            <w:pPr>
              <w:pStyle w:val="ListParagraph"/>
              <w:numPr>
                <w:ilvl w:val="0"/>
                <w:numId w:val="18"/>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What were the expected benefits and how were they ascertained?</w:t>
            </w:r>
          </w:p>
          <w:p w:rsidR="004E1BD1" w:rsidRPr="00C34DE8" w:rsidRDefault="004E1BD1" w:rsidP="004E1BD1">
            <w:pPr>
              <w:pStyle w:val="ListParagraph"/>
              <w:numPr>
                <w:ilvl w:val="0"/>
                <w:numId w:val="18"/>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Did the project support the overall business objectives?</w:t>
            </w:r>
          </w:p>
          <w:p w:rsidR="004E1BD1" w:rsidRPr="00C34DE8" w:rsidRDefault="004E1BD1" w:rsidP="004E1BD1">
            <w:pPr>
              <w:pStyle w:val="ListParagraph"/>
              <w:numPr>
                <w:ilvl w:val="0"/>
                <w:numId w:val="18"/>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What was the cost and how the funds were arranged?</w:t>
            </w:r>
          </w:p>
          <w:p w:rsidR="004E1BD1" w:rsidRPr="00C34DE8" w:rsidRDefault="004E1BD1" w:rsidP="004E1BD1">
            <w:pPr>
              <w:pStyle w:val="ListParagraph"/>
              <w:numPr>
                <w:ilvl w:val="0"/>
                <w:numId w:val="18"/>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What is the expected return on investment?</w:t>
            </w:r>
          </w:p>
          <w:p w:rsidR="004E1BD1" w:rsidRPr="00C34DE8" w:rsidRDefault="004E1BD1" w:rsidP="004E1BD1">
            <w:pPr>
              <w:pStyle w:val="ListParagraph"/>
              <w:numPr>
                <w:ilvl w:val="0"/>
                <w:numId w:val="18"/>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What other resources were required to successfully complete the project, e.g. number of employees or external vendors?</w:t>
            </w:r>
          </w:p>
          <w:p w:rsidR="004E1BD1" w:rsidRPr="00C34DE8" w:rsidRDefault="004E1BD1" w:rsidP="004E1BD1">
            <w:pPr>
              <w:pStyle w:val="ListParagraph"/>
              <w:numPr>
                <w:ilvl w:val="0"/>
                <w:numId w:val="18"/>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What was the project timescale, what were the key milestones of the project and did the time scale meet the management expectations?</w:t>
            </w:r>
          </w:p>
          <w:p w:rsidR="004E1BD1" w:rsidRPr="00C34DE8" w:rsidRDefault="004E1BD1" w:rsidP="004E1BD1">
            <w:pPr>
              <w:pStyle w:val="ListParagraph"/>
              <w:numPr>
                <w:ilvl w:val="0"/>
                <w:numId w:val="18"/>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What was the expected pattern of cash flow/expenditure?</w:t>
            </w:r>
          </w:p>
          <w:p w:rsidR="004E1BD1" w:rsidRPr="00C34DE8" w:rsidRDefault="004E1BD1" w:rsidP="004E1BD1">
            <w:pPr>
              <w:pStyle w:val="ListParagraph"/>
              <w:numPr>
                <w:ilvl w:val="0"/>
                <w:numId w:val="18"/>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Were there any interfaces with existing or other planned projects?</w:t>
            </w:r>
          </w:p>
          <w:p w:rsidR="004E1BD1" w:rsidRPr="00C34DE8" w:rsidRDefault="004E1BD1" w:rsidP="004E1BD1">
            <w:pPr>
              <w:pStyle w:val="ListParagraph"/>
              <w:numPr>
                <w:ilvl w:val="0"/>
                <w:numId w:val="18"/>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What are the key aspects for implementation?</w:t>
            </w:r>
          </w:p>
          <w:p w:rsidR="004E1BD1" w:rsidRPr="00C34DE8" w:rsidRDefault="004E1BD1" w:rsidP="004E1BD1">
            <w:pPr>
              <w:pStyle w:val="ListParagraph"/>
              <w:numPr>
                <w:ilvl w:val="0"/>
                <w:numId w:val="18"/>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Were risk issues taken into account in the appraisal process and what was the outcome?</w:t>
            </w:r>
          </w:p>
          <w:p w:rsidR="004E1BD1" w:rsidRPr="00C34DE8" w:rsidRDefault="004E1BD1" w:rsidP="004E1BD1">
            <w:pPr>
              <w:pStyle w:val="ListParagraph"/>
              <w:numPr>
                <w:ilvl w:val="0"/>
                <w:numId w:val="18"/>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How soon will the benefits be felt?</w:t>
            </w:r>
          </w:p>
          <w:p w:rsidR="004E1BD1" w:rsidRPr="00C34DE8" w:rsidRDefault="004E1BD1" w:rsidP="004E1BD1">
            <w:pPr>
              <w:pStyle w:val="ListParagraph"/>
              <w:numPr>
                <w:ilvl w:val="0"/>
                <w:numId w:val="18"/>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Will they be felt immediately once the new system is implemented or will they accumulate over time?</w:t>
            </w:r>
          </w:p>
          <w:p w:rsidR="0045350D" w:rsidRPr="00C34DE8" w:rsidRDefault="0045350D" w:rsidP="0045350D">
            <w:pPr>
              <w:pStyle w:val="Default"/>
              <w:jc w:val="both"/>
              <w:rPr>
                <w:rFonts w:asciiTheme="minorHAnsi" w:eastAsiaTheme="minorHAnsi" w:hAnsiTheme="minorHAnsi" w:cstheme="minorHAnsi"/>
              </w:rPr>
            </w:pPr>
          </w:p>
          <w:p w:rsidR="0045350D" w:rsidRPr="00C34DE8" w:rsidRDefault="0045350D" w:rsidP="0045350D">
            <w:pPr>
              <w:pStyle w:val="ListParagraph"/>
              <w:numPr>
                <w:ilvl w:val="0"/>
                <w:numId w:val="16"/>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Approve Projects</w:t>
            </w:r>
          </w:p>
          <w:p w:rsidR="00A605CC" w:rsidRPr="00C34DE8" w:rsidRDefault="00A605CC" w:rsidP="00A605CC">
            <w:pPr>
              <w:pStyle w:val="ListParagraph"/>
              <w:autoSpaceDE w:val="0"/>
              <w:autoSpaceDN w:val="0"/>
              <w:adjustRightInd w:val="0"/>
              <w:rPr>
                <w:rFonts w:asciiTheme="minorHAnsi" w:eastAsiaTheme="minorHAnsi" w:hAnsiTheme="minorHAnsi" w:cstheme="minorHAnsi"/>
                <w:color w:val="000000"/>
                <w:sz w:val="24"/>
                <w:szCs w:val="24"/>
              </w:rPr>
            </w:pPr>
          </w:p>
          <w:p w:rsidR="0045350D" w:rsidRPr="00C34DE8" w:rsidRDefault="0045350D" w:rsidP="0045350D">
            <w:pPr>
              <w:autoSpaceDE w:val="0"/>
              <w:autoSpaceDN w:val="0"/>
              <w:adjustRightInd w:val="0"/>
              <w:rPr>
                <w:rFonts w:cstheme="minorHAnsi"/>
                <w:color w:val="000000"/>
                <w:sz w:val="24"/>
                <w:szCs w:val="24"/>
              </w:rPr>
            </w:pPr>
            <w:r w:rsidRPr="00C34DE8">
              <w:rPr>
                <w:rFonts w:cstheme="minorHAnsi"/>
                <w:color w:val="000000"/>
                <w:sz w:val="24"/>
                <w:szCs w:val="24"/>
              </w:rPr>
              <w:t xml:space="preserve">Formal approval will be given once the manager(s) responsible for </w:t>
            </w:r>
            <w:proofErr w:type="spellStart"/>
            <w:r w:rsidRPr="00C34DE8">
              <w:rPr>
                <w:rFonts w:cstheme="minorHAnsi"/>
                <w:color w:val="000000"/>
                <w:sz w:val="24"/>
                <w:szCs w:val="24"/>
              </w:rPr>
              <w:t>authorising</w:t>
            </w:r>
            <w:proofErr w:type="spellEnd"/>
            <w:r w:rsidRPr="00C34DE8">
              <w:rPr>
                <w:rFonts w:cstheme="minorHAnsi"/>
                <w:color w:val="000000"/>
                <w:sz w:val="24"/>
                <w:szCs w:val="24"/>
              </w:rPr>
              <w:t xml:space="preserve"> the investments are content that the projects should be conducted. However, if more information is needed from those proposing the project or if revisions to the proposal are required, then, the final approval for a project maybe postponed. In some cases, if the project does not provide a return on investment, then the project may be rejected.</w:t>
            </w:r>
          </w:p>
          <w:p w:rsidR="00A605CC" w:rsidRPr="00C34DE8" w:rsidRDefault="00A605CC" w:rsidP="0045350D">
            <w:pPr>
              <w:autoSpaceDE w:val="0"/>
              <w:autoSpaceDN w:val="0"/>
              <w:adjustRightInd w:val="0"/>
              <w:rPr>
                <w:rFonts w:cstheme="minorHAnsi"/>
                <w:color w:val="000000"/>
                <w:sz w:val="24"/>
                <w:szCs w:val="24"/>
              </w:rPr>
            </w:pPr>
          </w:p>
          <w:p w:rsidR="0045350D" w:rsidRPr="00C34DE8" w:rsidRDefault="0045350D" w:rsidP="0045350D">
            <w:pPr>
              <w:pStyle w:val="ListParagraph"/>
              <w:numPr>
                <w:ilvl w:val="0"/>
                <w:numId w:val="16"/>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Monitor and Control Projects</w:t>
            </w:r>
          </w:p>
          <w:p w:rsidR="00A605CC" w:rsidRPr="00C34DE8" w:rsidRDefault="00A605CC" w:rsidP="00A605CC">
            <w:pPr>
              <w:pStyle w:val="ListParagraph"/>
              <w:autoSpaceDE w:val="0"/>
              <w:autoSpaceDN w:val="0"/>
              <w:adjustRightInd w:val="0"/>
              <w:rPr>
                <w:rFonts w:asciiTheme="minorHAnsi" w:eastAsiaTheme="minorHAnsi" w:hAnsiTheme="minorHAnsi" w:cstheme="minorHAnsi"/>
                <w:color w:val="000000"/>
                <w:sz w:val="24"/>
                <w:szCs w:val="24"/>
              </w:rPr>
            </w:pPr>
          </w:p>
          <w:p w:rsidR="0045350D" w:rsidRPr="00C34DE8" w:rsidRDefault="0045350D" w:rsidP="0045350D">
            <w:pPr>
              <w:autoSpaceDE w:val="0"/>
              <w:autoSpaceDN w:val="0"/>
              <w:adjustRightInd w:val="0"/>
              <w:rPr>
                <w:rFonts w:cstheme="minorHAnsi"/>
                <w:color w:val="000000"/>
                <w:sz w:val="24"/>
                <w:szCs w:val="24"/>
              </w:rPr>
            </w:pPr>
            <w:r w:rsidRPr="00C34DE8">
              <w:rPr>
                <w:rFonts w:cstheme="minorHAnsi"/>
                <w:color w:val="000000"/>
                <w:sz w:val="24"/>
                <w:szCs w:val="24"/>
              </w:rPr>
              <w:t>Electing to invest in a new IT project does not guarantee that it will progress and be implemented without problems. Managers will have to actively control the project through to completion.</w:t>
            </w:r>
          </w:p>
          <w:p w:rsidR="0045350D" w:rsidRPr="00C34DE8" w:rsidRDefault="0045350D" w:rsidP="0045350D">
            <w:pPr>
              <w:autoSpaceDE w:val="0"/>
              <w:autoSpaceDN w:val="0"/>
              <w:adjustRightInd w:val="0"/>
              <w:rPr>
                <w:rFonts w:cstheme="minorHAnsi"/>
                <w:color w:val="000000"/>
                <w:sz w:val="24"/>
                <w:szCs w:val="24"/>
              </w:rPr>
            </w:pPr>
            <w:r w:rsidRPr="00C34DE8">
              <w:rPr>
                <w:rFonts w:cstheme="minorHAnsi"/>
                <w:color w:val="000000"/>
                <w:sz w:val="24"/>
                <w:szCs w:val="24"/>
              </w:rPr>
              <w:t xml:space="preserve">Managers should insist on seeing regular project progress reports that provide information like actual </w:t>
            </w:r>
            <w:proofErr w:type="spellStart"/>
            <w:r w:rsidRPr="00C34DE8">
              <w:rPr>
                <w:rFonts w:cstheme="minorHAnsi"/>
                <w:color w:val="000000"/>
                <w:sz w:val="24"/>
                <w:szCs w:val="24"/>
              </w:rPr>
              <w:t>vs.planned</w:t>
            </w:r>
            <w:proofErr w:type="spellEnd"/>
            <w:r w:rsidRPr="00C34DE8">
              <w:rPr>
                <w:rFonts w:cstheme="minorHAnsi"/>
                <w:color w:val="000000"/>
                <w:sz w:val="24"/>
                <w:szCs w:val="24"/>
              </w:rPr>
              <w:t xml:space="preserve"> expenditure, actual vs. Planned progress, any changes to the brief and the effectiveness of risk management actions. In extreme cases, if circumstances have changed dramatically for the worse, managers may abandon the project.</w:t>
            </w:r>
          </w:p>
          <w:p w:rsidR="0045350D" w:rsidRPr="00C34DE8" w:rsidRDefault="0045350D" w:rsidP="0045350D">
            <w:pPr>
              <w:pStyle w:val="ListParagraph"/>
              <w:autoSpaceDE w:val="0"/>
              <w:autoSpaceDN w:val="0"/>
              <w:adjustRightInd w:val="0"/>
              <w:rPr>
                <w:rFonts w:asciiTheme="minorHAnsi" w:eastAsiaTheme="minorHAnsi" w:hAnsiTheme="minorHAnsi" w:cstheme="minorHAnsi"/>
                <w:color w:val="000000"/>
                <w:sz w:val="24"/>
                <w:szCs w:val="24"/>
              </w:rPr>
            </w:pPr>
          </w:p>
          <w:p w:rsidR="004E1BD1" w:rsidRPr="00C34DE8" w:rsidRDefault="004E1BD1" w:rsidP="004E1BD1">
            <w:pPr>
              <w:autoSpaceDE w:val="0"/>
              <w:autoSpaceDN w:val="0"/>
              <w:adjustRightInd w:val="0"/>
              <w:rPr>
                <w:rFonts w:cstheme="minorHAnsi"/>
                <w:color w:val="000000"/>
                <w:sz w:val="24"/>
                <w:szCs w:val="24"/>
              </w:rPr>
            </w:pPr>
          </w:p>
          <w:p w:rsidR="004E1BD1" w:rsidRPr="00C34DE8" w:rsidRDefault="004E1BD1" w:rsidP="004E1BD1">
            <w:pPr>
              <w:pStyle w:val="ListParagraph"/>
              <w:numPr>
                <w:ilvl w:val="0"/>
                <w:numId w:val="16"/>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Conclusion :</w:t>
            </w:r>
          </w:p>
          <w:p w:rsidR="004E1BD1" w:rsidRPr="00C34DE8" w:rsidRDefault="004E1BD1" w:rsidP="004E1BD1">
            <w:pPr>
              <w:autoSpaceDE w:val="0"/>
              <w:autoSpaceDN w:val="0"/>
              <w:adjustRightInd w:val="0"/>
              <w:rPr>
                <w:rFonts w:cstheme="minorHAnsi"/>
                <w:color w:val="000000"/>
                <w:sz w:val="24"/>
                <w:szCs w:val="24"/>
              </w:rPr>
            </w:pPr>
          </w:p>
          <w:p w:rsidR="004E1BD1" w:rsidRPr="00C34DE8" w:rsidRDefault="000E17D5" w:rsidP="000A0753">
            <w:pPr>
              <w:autoSpaceDE w:val="0"/>
              <w:autoSpaceDN w:val="0"/>
              <w:adjustRightInd w:val="0"/>
              <w:rPr>
                <w:rFonts w:cstheme="minorHAnsi"/>
                <w:color w:val="000000"/>
                <w:sz w:val="24"/>
                <w:szCs w:val="24"/>
              </w:rPr>
            </w:pPr>
            <w:r w:rsidRPr="00C34DE8">
              <w:rPr>
                <w:rFonts w:cstheme="minorHAnsi"/>
                <w:color w:val="000000"/>
                <w:sz w:val="24"/>
                <w:szCs w:val="24"/>
              </w:rPr>
              <w:t xml:space="preserve">This technology risk management plan </w:t>
            </w:r>
            <w:r w:rsidR="000A0753" w:rsidRPr="00C34DE8">
              <w:rPr>
                <w:rFonts w:cstheme="minorHAnsi"/>
                <w:color w:val="000000"/>
                <w:sz w:val="24"/>
                <w:szCs w:val="24"/>
              </w:rPr>
              <w:t>can befit the company to</w:t>
            </w:r>
            <w:r w:rsidR="006D3E56" w:rsidRPr="00C34DE8">
              <w:rPr>
                <w:rFonts w:cstheme="minorHAnsi"/>
                <w:color w:val="000000"/>
                <w:sz w:val="24"/>
                <w:szCs w:val="24"/>
              </w:rPr>
              <w:t xml:space="preserve">; </w:t>
            </w:r>
          </w:p>
          <w:p w:rsidR="004E1BD1" w:rsidRPr="00C34DE8" w:rsidRDefault="004E1BD1" w:rsidP="006D3E56">
            <w:pPr>
              <w:autoSpaceDE w:val="0"/>
              <w:autoSpaceDN w:val="0"/>
              <w:adjustRightInd w:val="0"/>
              <w:rPr>
                <w:rFonts w:cstheme="minorHAnsi"/>
                <w:color w:val="000000"/>
                <w:sz w:val="24"/>
                <w:szCs w:val="24"/>
              </w:rPr>
            </w:pPr>
          </w:p>
          <w:p w:rsidR="000A0753" w:rsidRPr="00C34DE8" w:rsidRDefault="000A0753" w:rsidP="00C34DE8">
            <w:pPr>
              <w:pStyle w:val="ListParagraph"/>
              <w:numPr>
                <w:ilvl w:val="0"/>
                <w:numId w:val="30"/>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Identifies potential market share loss due to a competitor’s improvement in product design;</w:t>
            </w:r>
          </w:p>
          <w:p w:rsidR="000A0753" w:rsidRPr="00C34DE8" w:rsidRDefault="000A0753" w:rsidP="00C34DE8">
            <w:pPr>
              <w:pStyle w:val="ListParagraph"/>
              <w:numPr>
                <w:ilvl w:val="0"/>
                <w:numId w:val="30"/>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Provides a higher quality of information for decision making purposes. Enables a proactive approach towards managing technology projects and maps the risks to investment in technology. In order to</w:t>
            </w:r>
          </w:p>
          <w:p w:rsidR="000A0753" w:rsidRPr="00C34DE8" w:rsidRDefault="000A0753" w:rsidP="00C34DE8">
            <w:pPr>
              <w:pStyle w:val="ListParagraph"/>
              <w:numPr>
                <w:ilvl w:val="0"/>
                <w:numId w:val="30"/>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succeed, business leaders will need to take advantage of the new way of conducting business, based on the ever growing speed of information and create processes and products faster than competitors;</w:t>
            </w:r>
          </w:p>
          <w:p w:rsidR="000A0753" w:rsidRPr="00C34DE8" w:rsidRDefault="000A0753" w:rsidP="00C34DE8">
            <w:pPr>
              <w:pStyle w:val="ListParagraph"/>
              <w:numPr>
                <w:ilvl w:val="0"/>
                <w:numId w:val="30"/>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 xml:space="preserve">Identifies the threats to current business practices from emerging business-to-customer relationships. Gates claims that ‘Today US businesses are ahead of businesses in other countries in the adoption of digital technologies. The many reasons include openness to risk taking, individual empowerment and </w:t>
            </w:r>
            <w:proofErr w:type="spellStart"/>
            <w:r w:rsidRPr="00C34DE8">
              <w:rPr>
                <w:rFonts w:asciiTheme="minorHAnsi" w:eastAsiaTheme="minorHAnsi" w:hAnsiTheme="minorHAnsi" w:cstheme="minorHAnsi"/>
                <w:color w:val="000000"/>
                <w:sz w:val="24"/>
                <w:szCs w:val="24"/>
              </w:rPr>
              <w:t>labour</w:t>
            </w:r>
            <w:proofErr w:type="spellEnd"/>
            <w:r w:rsidRPr="00C34DE8">
              <w:rPr>
                <w:rFonts w:asciiTheme="minorHAnsi" w:eastAsiaTheme="minorHAnsi" w:hAnsiTheme="minorHAnsi" w:cstheme="minorHAnsi"/>
                <w:color w:val="000000"/>
                <w:sz w:val="24"/>
                <w:szCs w:val="24"/>
              </w:rPr>
              <w:t xml:space="preserve"> mobility’ (Gates 1999);</w:t>
            </w:r>
          </w:p>
          <w:p w:rsidR="000A0753" w:rsidRPr="00C34DE8" w:rsidRDefault="000A0753" w:rsidP="00C34DE8">
            <w:pPr>
              <w:pStyle w:val="ListParagraph"/>
              <w:numPr>
                <w:ilvl w:val="0"/>
                <w:numId w:val="30"/>
              </w:numPr>
              <w:autoSpaceDE w:val="0"/>
              <w:autoSpaceDN w:val="0"/>
              <w:adjustRightInd w:val="0"/>
              <w:rPr>
                <w:rFonts w:asciiTheme="minorHAnsi" w:eastAsiaTheme="minorHAnsi" w:hAnsiTheme="minorHAnsi" w:cstheme="minorHAnsi"/>
                <w:color w:val="000000"/>
                <w:sz w:val="24"/>
                <w:szCs w:val="24"/>
              </w:rPr>
            </w:pPr>
            <w:r w:rsidRPr="00C34DE8">
              <w:rPr>
                <w:rFonts w:asciiTheme="minorHAnsi" w:eastAsiaTheme="minorHAnsi" w:hAnsiTheme="minorHAnsi" w:cstheme="minorHAnsi"/>
                <w:color w:val="000000"/>
                <w:sz w:val="24"/>
                <w:szCs w:val="24"/>
              </w:rPr>
              <w:t xml:space="preserve">Offers insights into the drawbacks of not aligning technology to strategy and business operations; </w:t>
            </w:r>
            <w:proofErr w:type="gramStart"/>
            <w:r w:rsidRPr="00C34DE8">
              <w:rPr>
                <w:rFonts w:asciiTheme="minorHAnsi" w:eastAsiaTheme="minorHAnsi" w:hAnsiTheme="minorHAnsi" w:cstheme="minorHAnsi"/>
                <w:color w:val="000000"/>
                <w:sz w:val="24"/>
                <w:szCs w:val="24"/>
              </w:rPr>
              <w:t>And</w:t>
            </w:r>
            <w:proofErr w:type="gramEnd"/>
            <w:r w:rsidRPr="00C34DE8">
              <w:rPr>
                <w:rFonts w:asciiTheme="minorHAnsi" w:eastAsiaTheme="minorHAnsi" w:hAnsiTheme="minorHAnsi" w:cstheme="minorHAnsi"/>
                <w:color w:val="000000"/>
                <w:sz w:val="24"/>
                <w:szCs w:val="24"/>
              </w:rPr>
              <w:t xml:space="preserve"> Establishes a system of on-going assessment of the latest technological developments in the manufacturing processes (advances in technology improve productivity).</w:t>
            </w:r>
          </w:p>
          <w:p w:rsidR="004E1BD1" w:rsidRPr="00C34DE8" w:rsidRDefault="004E1BD1" w:rsidP="004E1BD1">
            <w:pPr>
              <w:autoSpaceDE w:val="0"/>
              <w:autoSpaceDN w:val="0"/>
              <w:adjustRightInd w:val="0"/>
              <w:rPr>
                <w:rFonts w:cstheme="minorHAnsi"/>
                <w:color w:val="000000"/>
                <w:sz w:val="24"/>
                <w:szCs w:val="24"/>
              </w:rPr>
            </w:pPr>
          </w:p>
        </w:tc>
      </w:tr>
      <w:tr w:rsidR="0045350D" w:rsidRPr="00C34DE8" w:rsidTr="00CC2FB3">
        <w:tc>
          <w:tcPr>
            <w:tcW w:w="9242" w:type="dxa"/>
          </w:tcPr>
          <w:p w:rsidR="0045350D" w:rsidRPr="00C34DE8" w:rsidRDefault="0045350D" w:rsidP="002345D8">
            <w:pPr>
              <w:autoSpaceDE w:val="0"/>
              <w:autoSpaceDN w:val="0"/>
              <w:adjustRightInd w:val="0"/>
              <w:jc w:val="both"/>
              <w:rPr>
                <w:rFonts w:cstheme="minorHAnsi"/>
                <w:color w:val="000000"/>
                <w:sz w:val="24"/>
                <w:szCs w:val="24"/>
              </w:rPr>
            </w:pPr>
          </w:p>
        </w:tc>
      </w:tr>
    </w:tbl>
    <w:p w:rsidR="00A851DA" w:rsidRPr="00C34DE8" w:rsidRDefault="00AE1481" w:rsidP="008E6C9D">
      <w:pPr>
        <w:autoSpaceDE w:val="0"/>
        <w:autoSpaceDN w:val="0"/>
        <w:adjustRightInd w:val="0"/>
        <w:spacing w:after="0" w:line="240" w:lineRule="auto"/>
        <w:jc w:val="both"/>
        <w:rPr>
          <w:rFonts w:cstheme="minorHAnsi"/>
          <w:b/>
          <w:bCs/>
          <w:color w:val="002060"/>
          <w:sz w:val="24"/>
          <w:szCs w:val="24"/>
          <w:lang w:val="en-US"/>
        </w:rPr>
      </w:pPr>
      <w:r w:rsidRPr="00C34DE8">
        <w:rPr>
          <w:rFonts w:cstheme="minorHAnsi"/>
          <w:b/>
          <w:bCs/>
          <w:color w:val="002060"/>
          <w:sz w:val="24"/>
          <w:szCs w:val="24"/>
          <w:lang w:val="en-US"/>
        </w:rPr>
        <w:t>Student</w:t>
      </w:r>
      <w:r w:rsidR="00A851DA" w:rsidRPr="00C34DE8">
        <w:rPr>
          <w:rFonts w:cstheme="minorHAnsi"/>
          <w:b/>
          <w:bCs/>
          <w:color w:val="002060"/>
          <w:sz w:val="24"/>
          <w:szCs w:val="24"/>
          <w:lang w:val="en-US"/>
        </w:rPr>
        <w:t xml:space="preserve"> Statement:</w:t>
      </w:r>
    </w:p>
    <w:p w:rsidR="00A851DA" w:rsidRPr="00C34DE8" w:rsidRDefault="00A851DA" w:rsidP="008E6C9D">
      <w:pPr>
        <w:autoSpaceDE w:val="0"/>
        <w:autoSpaceDN w:val="0"/>
        <w:adjustRightInd w:val="0"/>
        <w:spacing w:after="0" w:line="240" w:lineRule="auto"/>
        <w:jc w:val="both"/>
        <w:rPr>
          <w:rFonts w:cstheme="minorHAnsi"/>
          <w:b/>
          <w:bCs/>
          <w:color w:val="001AE6"/>
          <w:sz w:val="24"/>
          <w:szCs w:val="24"/>
          <w:lang w:val="en-US"/>
        </w:rPr>
      </w:pPr>
    </w:p>
    <w:p w:rsidR="00A851DA" w:rsidRPr="00C34DE8" w:rsidRDefault="00405895" w:rsidP="008E6C9D">
      <w:pPr>
        <w:autoSpaceDE w:val="0"/>
        <w:autoSpaceDN w:val="0"/>
        <w:adjustRightInd w:val="0"/>
        <w:spacing w:after="0" w:line="240" w:lineRule="auto"/>
        <w:jc w:val="both"/>
        <w:rPr>
          <w:rFonts w:cstheme="minorHAnsi"/>
          <w:color w:val="000000"/>
          <w:sz w:val="24"/>
          <w:szCs w:val="24"/>
          <w:lang w:val="en-US"/>
        </w:rPr>
      </w:pPr>
      <w:r w:rsidRPr="00C34DE8">
        <w:rPr>
          <w:rFonts w:cstheme="minorHAnsi"/>
          <w:color w:val="000000"/>
          <w:sz w:val="24"/>
          <w:szCs w:val="24"/>
          <w:lang w:val="en-US"/>
        </w:rPr>
        <w:t>By submitting this assignment, I confirm that this is my own work.</w:t>
      </w:r>
    </w:p>
    <w:p w:rsidR="00503D7E" w:rsidRPr="00C34DE8" w:rsidRDefault="00503D7E" w:rsidP="008E6C9D">
      <w:pPr>
        <w:autoSpaceDE w:val="0"/>
        <w:autoSpaceDN w:val="0"/>
        <w:adjustRightInd w:val="0"/>
        <w:spacing w:after="0" w:line="240" w:lineRule="auto"/>
        <w:jc w:val="both"/>
        <w:rPr>
          <w:rFonts w:cstheme="minorHAnsi"/>
          <w:color w:val="000000"/>
          <w:sz w:val="24"/>
          <w:szCs w:val="24"/>
          <w:lang w:val="en-US"/>
        </w:rPr>
      </w:pPr>
    </w:p>
    <w:tbl>
      <w:tblPr>
        <w:tblStyle w:val="TableGrid"/>
        <w:tblW w:w="0" w:type="auto"/>
        <w:tblLook w:val="04A0"/>
      </w:tblPr>
      <w:tblGrid>
        <w:gridCol w:w="2310"/>
        <w:gridCol w:w="4035"/>
        <w:gridCol w:w="1276"/>
        <w:gridCol w:w="1621"/>
      </w:tblGrid>
      <w:tr w:rsidR="00405895" w:rsidRPr="00C34DE8" w:rsidTr="00405895">
        <w:tc>
          <w:tcPr>
            <w:tcW w:w="2310" w:type="dxa"/>
            <w:shd w:val="clear" w:color="auto" w:fill="D9D9D9" w:themeFill="background1" w:themeFillShade="D9"/>
          </w:tcPr>
          <w:p w:rsidR="00405895" w:rsidRPr="00C34DE8" w:rsidRDefault="00405895" w:rsidP="008E6C9D">
            <w:pPr>
              <w:jc w:val="both"/>
              <w:rPr>
                <w:rFonts w:cstheme="minorHAnsi"/>
                <w:color w:val="000000"/>
                <w:sz w:val="24"/>
                <w:szCs w:val="24"/>
              </w:rPr>
            </w:pPr>
            <w:r w:rsidRPr="00C34DE8">
              <w:rPr>
                <w:rFonts w:cstheme="minorHAnsi"/>
                <w:color w:val="000000"/>
                <w:sz w:val="24"/>
                <w:szCs w:val="24"/>
              </w:rPr>
              <w:t>Student Signature</w:t>
            </w:r>
          </w:p>
        </w:tc>
        <w:tc>
          <w:tcPr>
            <w:tcW w:w="4035" w:type="dxa"/>
          </w:tcPr>
          <w:p w:rsidR="00405895" w:rsidRPr="00C34DE8" w:rsidRDefault="000A0753" w:rsidP="008E6C9D">
            <w:pPr>
              <w:jc w:val="both"/>
              <w:rPr>
                <w:rFonts w:cstheme="minorHAnsi"/>
                <w:color w:val="000000"/>
                <w:sz w:val="24"/>
                <w:szCs w:val="24"/>
              </w:rPr>
            </w:pPr>
            <w:r w:rsidRPr="00C34DE8">
              <w:rPr>
                <w:rFonts w:cstheme="minorHAnsi"/>
                <w:sz w:val="24"/>
                <w:szCs w:val="24"/>
              </w:rPr>
              <w:t>Amr Hindawy</w:t>
            </w:r>
          </w:p>
        </w:tc>
        <w:tc>
          <w:tcPr>
            <w:tcW w:w="1276" w:type="dxa"/>
            <w:shd w:val="clear" w:color="auto" w:fill="D9D9D9" w:themeFill="background1" w:themeFillShade="D9"/>
          </w:tcPr>
          <w:p w:rsidR="00405895" w:rsidRPr="00C34DE8" w:rsidRDefault="00405895" w:rsidP="008E6C9D">
            <w:pPr>
              <w:jc w:val="both"/>
              <w:rPr>
                <w:rFonts w:cstheme="minorHAnsi"/>
                <w:color w:val="000000"/>
                <w:sz w:val="24"/>
                <w:szCs w:val="24"/>
              </w:rPr>
            </w:pPr>
            <w:r w:rsidRPr="00C34DE8">
              <w:rPr>
                <w:rFonts w:cstheme="minorHAnsi"/>
                <w:color w:val="000000"/>
                <w:sz w:val="24"/>
                <w:szCs w:val="24"/>
              </w:rPr>
              <w:t>Date</w:t>
            </w:r>
          </w:p>
        </w:tc>
        <w:tc>
          <w:tcPr>
            <w:tcW w:w="1621" w:type="dxa"/>
          </w:tcPr>
          <w:p w:rsidR="00405895" w:rsidRPr="00C34DE8" w:rsidRDefault="0045350D" w:rsidP="00C34DE8">
            <w:pPr>
              <w:jc w:val="both"/>
              <w:rPr>
                <w:rFonts w:cstheme="minorHAnsi"/>
                <w:color w:val="000000"/>
                <w:sz w:val="24"/>
                <w:szCs w:val="24"/>
              </w:rPr>
            </w:pPr>
            <w:r w:rsidRPr="00C34DE8">
              <w:rPr>
                <w:rFonts w:cstheme="minorHAnsi"/>
                <w:color w:val="000000"/>
                <w:sz w:val="24"/>
                <w:szCs w:val="24"/>
              </w:rPr>
              <w:t>0</w:t>
            </w:r>
            <w:r w:rsidR="00C34DE8">
              <w:rPr>
                <w:rFonts w:cstheme="minorHAnsi"/>
                <w:color w:val="000000"/>
                <w:sz w:val="24"/>
                <w:szCs w:val="24"/>
              </w:rPr>
              <w:t>9</w:t>
            </w:r>
            <w:r w:rsidRPr="00C34DE8">
              <w:rPr>
                <w:rFonts w:cstheme="minorHAnsi"/>
                <w:color w:val="000000"/>
                <w:sz w:val="24"/>
                <w:szCs w:val="24"/>
              </w:rPr>
              <w:t>/11/2016</w:t>
            </w:r>
          </w:p>
        </w:tc>
      </w:tr>
    </w:tbl>
    <w:p w:rsidR="00A851DA" w:rsidRPr="00C34DE8" w:rsidRDefault="00503D7E" w:rsidP="008E6C9D">
      <w:pPr>
        <w:shd w:val="clear" w:color="auto" w:fill="D9D9D9" w:themeFill="background1" w:themeFillShade="D9"/>
        <w:jc w:val="both"/>
        <w:rPr>
          <w:rFonts w:cstheme="minorHAnsi"/>
          <w:b/>
          <w:sz w:val="24"/>
          <w:szCs w:val="24"/>
          <w:lang w:val="en-US"/>
        </w:rPr>
      </w:pPr>
      <w:r w:rsidRPr="00C34DE8">
        <w:rPr>
          <w:rFonts w:cstheme="minorHAnsi"/>
          <w:b/>
          <w:sz w:val="24"/>
          <w:szCs w:val="24"/>
          <w:lang w:val="en-US"/>
        </w:rPr>
        <w:t>For Tutor / Assessor Use Only</w:t>
      </w:r>
    </w:p>
    <w:tbl>
      <w:tblPr>
        <w:tblStyle w:val="TableGrid"/>
        <w:tblW w:w="0" w:type="auto"/>
        <w:tblLook w:val="04A0"/>
      </w:tblPr>
      <w:tblGrid>
        <w:gridCol w:w="4621"/>
        <w:gridCol w:w="4621"/>
      </w:tblGrid>
      <w:tr w:rsidR="00503D7E" w:rsidRPr="00C34DE8" w:rsidTr="00B0415E">
        <w:trPr>
          <w:trHeight w:val="249"/>
        </w:trPr>
        <w:tc>
          <w:tcPr>
            <w:tcW w:w="4621" w:type="dxa"/>
            <w:shd w:val="clear" w:color="auto" w:fill="D9D9D9" w:themeFill="background1" w:themeFillShade="D9"/>
          </w:tcPr>
          <w:p w:rsidR="00503D7E" w:rsidRPr="00C34DE8" w:rsidRDefault="00503D7E" w:rsidP="008E6C9D">
            <w:pPr>
              <w:jc w:val="both"/>
              <w:rPr>
                <w:rFonts w:cstheme="minorHAnsi"/>
                <w:b/>
                <w:color w:val="002060"/>
                <w:sz w:val="24"/>
                <w:szCs w:val="24"/>
              </w:rPr>
            </w:pPr>
            <w:r w:rsidRPr="00C34DE8">
              <w:rPr>
                <w:rFonts w:cstheme="minorHAnsi"/>
                <w:b/>
                <w:color w:val="002060"/>
                <w:sz w:val="24"/>
                <w:szCs w:val="24"/>
              </w:rPr>
              <w:t>Total Marks</w:t>
            </w:r>
          </w:p>
        </w:tc>
        <w:tc>
          <w:tcPr>
            <w:tcW w:w="4621" w:type="dxa"/>
          </w:tcPr>
          <w:p w:rsidR="00503D7E" w:rsidRPr="00C34DE8" w:rsidRDefault="00503D7E" w:rsidP="008E6C9D">
            <w:pPr>
              <w:jc w:val="both"/>
              <w:rPr>
                <w:rFonts w:cstheme="minorHAnsi"/>
                <w:sz w:val="24"/>
                <w:szCs w:val="24"/>
              </w:rPr>
            </w:pPr>
          </w:p>
        </w:tc>
      </w:tr>
      <w:tr w:rsidR="00503D7E" w:rsidRPr="00C34DE8" w:rsidTr="00B0415E">
        <w:tc>
          <w:tcPr>
            <w:tcW w:w="4621" w:type="dxa"/>
            <w:shd w:val="clear" w:color="auto" w:fill="D9D9D9" w:themeFill="background1" w:themeFillShade="D9"/>
          </w:tcPr>
          <w:p w:rsidR="00503D7E" w:rsidRPr="00C34DE8" w:rsidRDefault="00503D7E" w:rsidP="008E6C9D">
            <w:pPr>
              <w:jc w:val="both"/>
              <w:rPr>
                <w:rFonts w:cstheme="minorHAnsi"/>
                <w:b/>
                <w:color w:val="002060"/>
                <w:sz w:val="24"/>
                <w:szCs w:val="24"/>
              </w:rPr>
            </w:pPr>
            <w:r w:rsidRPr="00C34DE8">
              <w:rPr>
                <w:rFonts w:cstheme="minorHAnsi"/>
                <w:b/>
                <w:color w:val="002060"/>
                <w:sz w:val="24"/>
                <w:szCs w:val="24"/>
              </w:rPr>
              <w:t>Marks Obtained</w:t>
            </w:r>
          </w:p>
        </w:tc>
        <w:tc>
          <w:tcPr>
            <w:tcW w:w="4621" w:type="dxa"/>
          </w:tcPr>
          <w:p w:rsidR="00503D7E" w:rsidRPr="00C34DE8" w:rsidRDefault="00503D7E" w:rsidP="008E6C9D">
            <w:pPr>
              <w:jc w:val="both"/>
              <w:rPr>
                <w:rFonts w:cstheme="minorHAnsi"/>
                <w:sz w:val="24"/>
                <w:szCs w:val="24"/>
              </w:rPr>
            </w:pPr>
          </w:p>
        </w:tc>
      </w:tr>
      <w:tr w:rsidR="00503D7E" w:rsidRPr="00C34DE8" w:rsidTr="00B0415E">
        <w:tc>
          <w:tcPr>
            <w:tcW w:w="4621" w:type="dxa"/>
            <w:shd w:val="clear" w:color="auto" w:fill="D9D9D9" w:themeFill="background1" w:themeFillShade="D9"/>
          </w:tcPr>
          <w:p w:rsidR="00503D7E" w:rsidRPr="00C34DE8" w:rsidRDefault="00B0415E" w:rsidP="008E6C9D">
            <w:pPr>
              <w:jc w:val="both"/>
              <w:rPr>
                <w:rFonts w:cstheme="minorHAnsi"/>
                <w:b/>
                <w:color w:val="002060"/>
                <w:sz w:val="24"/>
                <w:szCs w:val="24"/>
              </w:rPr>
            </w:pPr>
            <w:r w:rsidRPr="00C34DE8">
              <w:rPr>
                <w:rFonts w:cstheme="minorHAnsi"/>
                <w:b/>
                <w:color w:val="002060"/>
                <w:sz w:val="24"/>
                <w:szCs w:val="24"/>
              </w:rPr>
              <w:t>Percentage / Grade</w:t>
            </w:r>
          </w:p>
        </w:tc>
        <w:tc>
          <w:tcPr>
            <w:tcW w:w="4621" w:type="dxa"/>
          </w:tcPr>
          <w:p w:rsidR="00503D7E" w:rsidRPr="00C34DE8" w:rsidRDefault="00503D7E" w:rsidP="008E6C9D">
            <w:pPr>
              <w:jc w:val="both"/>
              <w:rPr>
                <w:rFonts w:cstheme="minorHAnsi"/>
                <w:sz w:val="24"/>
                <w:szCs w:val="24"/>
              </w:rPr>
            </w:pPr>
          </w:p>
        </w:tc>
      </w:tr>
    </w:tbl>
    <w:p w:rsidR="00EA30AB" w:rsidRPr="00C34DE8" w:rsidRDefault="00EA30AB" w:rsidP="00141612">
      <w:pPr>
        <w:jc w:val="both"/>
        <w:rPr>
          <w:rFonts w:cstheme="minorHAnsi"/>
          <w:sz w:val="24"/>
          <w:szCs w:val="24"/>
        </w:rPr>
      </w:pPr>
    </w:p>
    <w:sectPr w:rsidR="00EA30AB" w:rsidRPr="00C34DE8"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0DD9" w:rsidRDefault="00090DD9" w:rsidP="00CB4D0A">
      <w:pPr>
        <w:spacing w:after="0" w:line="240" w:lineRule="auto"/>
      </w:pPr>
      <w:r>
        <w:separator/>
      </w:r>
    </w:p>
  </w:endnote>
  <w:endnote w:type="continuationSeparator" w:id="0">
    <w:p w:rsidR="00090DD9" w:rsidRDefault="00090DD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0DD9" w:rsidRDefault="00090DD9" w:rsidP="00CB4D0A">
      <w:pPr>
        <w:spacing w:after="0" w:line="240" w:lineRule="auto"/>
      </w:pPr>
      <w:r>
        <w:separator/>
      </w:r>
    </w:p>
  </w:footnote>
  <w:footnote w:type="continuationSeparator" w:id="0">
    <w:p w:rsidR="00090DD9" w:rsidRDefault="00090DD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13E6C"/>
    <w:multiLevelType w:val="hybridMultilevel"/>
    <w:tmpl w:val="FA7AA4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BE4945"/>
    <w:multiLevelType w:val="hybridMultilevel"/>
    <w:tmpl w:val="308AA1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D004B0"/>
    <w:multiLevelType w:val="hybridMultilevel"/>
    <w:tmpl w:val="ED2C72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AD7A00"/>
    <w:multiLevelType w:val="hybridMultilevel"/>
    <w:tmpl w:val="6414A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32481F"/>
    <w:multiLevelType w:val="hybridMultilevel"/>
    <w:tmpl w:val="24B20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A3134D"/>
    <w:multiLevelType w:val="hybridMultilevel"/>
    <w:tmpl w:val="5B100934"/>
    <w:lvl w:ilvl="0" w:tplc="86EEFD0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3C4B4E"/>
    <w:multiLevelType w:val="hybridMultilevel"/>
    <w:tmpl w:val="71D8F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22424C"/>
    <w:multiLevelType w:val="hybridMultilevel"/>
    <w:tmpl w:val="535AF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AA440B"/>
    <w:multiLevelType w:val="hybridMultilevel"/>
    <w:tmpl w:val="34CAA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1A6694"/>
    <w:multiLevelType w:val="hybridMultilevel"/>
    <w:tmpl w:val="71F89E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7B1770"/>
    <w:multiLevelType w:val="hybridMultilevel"/>
    <w:tmpl w:val="A60243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D28580C"/>
    <w:multiLevelType w:val="hybridMultilevel"/>
    <w:tmpl w:val="7DF81B92"/>
    <w:lvl w:ilvl="0" w:tplc="A5DED3DE">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F0B4634"/>
    <w:multiLevelType w:val="hybridMultilevel"/>
    <w:tmpl w:val="0BD2B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42B6AEA"/>
    <w:multiLevelType w:val="hybridMultilevel"/>
    <w:tmpl w:val="AF4CA5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43617E0"/>
    <w:multiLevelType w:val="hybridMultilevel"/>
    <w:tmpl w:val="3BC42084"/>
    <w:lvl w:ilvl="0" w:tplc="1088B2F0">
      <w:start w:val="1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C20B60"/>
    <w:multiLevelType w:val="hybridMultilevel"/>
    <w:tmpl w:val="66BA89A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6AE36EA"/>
    <w:multiLevelType w:val="hybridMultilevel"/>
    <w:tmpl w:val="D5A6D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4D51AA"/>
    <w:multiLevelType w:val="hybridMultilevel"/>
    <w:tmpl w:val="BC3609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65665D"/>
    <w:multiLevelType w:val="hybridMultilevel"/>
    <w:tmpl w:val="D57472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922901"/>
    <w:multiLevelType w:val="hybridMultilevel"/>
    <w:tmpl w:val="BC3609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A03A00"/>
    <w:multiLevelType w:val="hybridMultilevel"/>
    <w:tmpl w:val="8EDE78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BB15A2"/>
    <w:multiLevelType w:val="hybridMultilevel"/>
    <w:tmpl w:val="30B019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1100040"/>
    <w:multiLevelType w:val="hybridMultilevel"/>
    <w:tmpl w:val="F89E5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97A4C5A"/>
    <w:multiLevelType w:val="hybridMultilevel"/>
    <w:tmpl w:val="A5180E9A"/>
    <w:lvl w:ilvl="0" w:tplc="881C27D6">
      <w:start w:val="17"/>
      <w:numFmt w:val="bullet"/>
      <w:lvlText w:val="-"/>
      <w:lvlJc w:val="left"/>
      <w:pPr>
        <w:ind w:left="720" w:hanging="360"/>
      </w:pPr>
      <w:rPr>
        <w:rFonts w:ascii="Calibri,Bold" w:eastAsiaTheme="minorHAnsi" w:hAnsi="Calibri,Bold" w:cs="Calibri,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29048DE"/>
    <w:multiLevelType w:val="hybridMultilevel"/>
    <w:tmpl w:val="789A0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6CA01F8"/>
    <w:multiLevelType w:val="hybridMultilevel"/>
    <w:tmpl w:val="DBB2F386"/>
    <w:lvl w:ilvl="0" w:tplc="ED44C826">
      <w:start w:val="17"/>
      <w:numFmt w:val="bullet"/>
      <w:lvlText w:val="-"/>
      <w:lvlJc w:val="left"/>
      <w:pPr>
        <w:ind w:left="720" w:hanging="360"/>
      </w:pPr>
      <w:rPr>
        <w:rFonts w:ascii="Calibri" w:eastAsiaTheme="minorHAnsi" w:hAnsi="Calibri"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8871842"/>
    <w:multiLevelType w:val="hybridMultilevel"/>
    <w:tmpl w:val="C016C43E"/>
    <w:lvl w:ilvl="0" w:tplc="86EEFD0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C1C1619"/>
    <w:multiLevelType w:val="hybridMultilevel"/>
    <w:tmpl w:val="C98CA970"/>
    <w:lvl w:ilvl="0" w:tplc="04090013">
      <w:start w:val="1"/>
      <w:numFmt w:val="upp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8">
    <w:nsid w:val="7E1C3DD8"/>
    <w:multiLevelType w:val="hybridMultilevel"/>
    <w:tmpl w:val="8A56A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ED45E51"/>
    <w:multiLevelType w:val="hybridMultilevel"/>
    <w:tmpl w:val="9FC023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4"/>
  </w:num>
  <w:num w:numId="3">
    <w:abstractNumId w:val="3"/>
  </w:num>
  <w:num w:numId="4">
    <w:abstractNumId w:val="25"/>
  </w:num>
  <w:num w:numId="5">
    <w:abstractNumId w:val="9"/>
  </w:num>
  <w:num w:numId="6">
    <w:abstractNumId w:val="18"/>
  </w:num>
  <w:num w:numId="7">
    <w:abstractNumId w:val="12"/>
  </w:num>
  <w:num w:numId="8">
    <w:abstractNumId w:val="8"/>
  </w:num>
  <w:num w:numId="9">
    <w:abstractNumId w:val="16"/>
  </w:num>
  <w:num w:numId="10">
    <w:abstractNumId w:val="24"/>
  </w:num>
  <w:num w:numId="11">
    <w:abstractNumId w:val="23"/>
  </w:num>
  <w:num w:numId="12">
    <w:abstractNumId w:val="6"/>
  </w:num>
  <w:num w:numId="13">
    <w:abstractNumId w:val="29"/>
  </w:num>
  <w:num w:numId="14">
    <w:abstractNumId w:val="11"/>
  </w:num>
  <w:num w:numId="15">
    <w:abstractNumId w:val="26"/>
  </w:num>
  <w:num w:numId="16">
    <w:abstractNumId w:val="17"/>
  </w:num>
  <w:num w:numId="17">
    <w:abstractNumId w:val="19"/>
  </w:num>
  <w:num w:numId="18">
    <w:abstractNumId w:val="5"/>
  </w:num>
  <w:num w:numId="19">
    <w:abstractNumId w:val="7"/>
  </w:num>
  <w:num w:numId="20">
    <w:abstractNumId w:val="15"/>
  </w:num>
  <w:num w:numId="21">
    <w:abstractNumId w:val="27"/>
  </w:num>
  <w:num w:numId="22">
    <w:abstractNumId w:val="22"/>
  </w:num>
  <w:num w:numId="23">
    <w:abstractNumId w:val="1"/>
  </w:num>
  <w:num w:numId="24">
    <w:abstractNumId w:val="28"/>
  </w:num>
  <w:num w:numId="25">
    <w:abstractNumId w:val="21"/>
  </w:num>
  <w:num w:numId="26">
    <w:abstractNumId w:val="20"/>
  </w:num>
  <w:num w:numId="27">
    <w:abstractNumId w:val="10"/>
  </w:num>
  <w:num w:numId="28">
    <w:abstractNumId w:val="13"/>
  </w:num>
  <w:num w:numId="29">
    <w:abstractNumId w:val="2"/>
  </w:num>
  <w:num w:numId="30">
    <w:abstractNumId w:val="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266"/>
  </w:hdrShapeDefaults>
  <w:footnotePr>
    <w:footnote w:id="-1"/>
    <w:footnote w:id="0"/>
  </w:footnotePr>
  <w:endnotePr>
    <w:endnote w:id="-1"/>
    <w:endnote w:id="0"/>
  </w:endnotePr>
  <w:compat/>
  <w:rsids>
    <w:rsidRoot w:val="00490CB9"/>
    <w:rsid w:val="000056AC"/>
    <w:rsid w:val="000158F9"/>
    <w:rsid w:val="00016873"/>
    <w:rsid w:val="000177E5"/>
    <w:rsid w:val="00026341"/>
    <w:rsid w:val="00032EEA"/>
    <w:rsid w:val="00033643"/>
    <w:rsid w:val="000344D3"/>
    <w:rsid w:val="00035CDD"/>
    <w:rsid w:val="00037C4F"/>
    <w:rsid w:val="00040083"/>
    <w:rsid w:val="00040D77"/>
    <w:rsid w:val="000533DF"/>
    <w:rsid w:val="00055992"/>
    <w:rsid w:val="000652F5"/>
    <w:rsid w:val="0007025A"/>
    <w:rsid w:val="00073FEE"/>
    <w:rsid w:val="000820E8"/>
    <w:rsid w:val="000859B5"/>
    <w:rsid w:val="000873A4"/>
    <w:rsid w:val="00090DD9"/>
    <w:rsid w:val="000A0753"/>
    <w:rsid w:val="000A2D53"/>
    <w:rsid w:val="000B6867"/>
    <w:rsid w:val="000C059F"/>
    <w:rsid w:val="000C35C5"/>
    <w:rsid w:val="000C6165"/>
    <w:rsid w:val="000D0CC0"/>
    <w:rsid w:val="000D2A77"/>
    <w:rsid w:val="000E17D5"/>
    <w:rsid w:val="00115C5B"/>
    <w:rsid w:val="001175EE"/>
    <w:rsid w:val="00141612"/>
    <w:rsid w:val="00157CF6"/>
    <w:rsid w:val="00173D8D"/>
    <w:rsid w:val="00182416"/>
    <w:rsid w:val="0018723E"/>
    <w:rsid w:val="00187EB4"/>
    <w:rsid w:val="0019755C"/>
    <w:rsid w:val="001B0A58"/>
    <w:rsid w:val="001B19E6"/>
    <w:rsid w:val="001C7FA2"/>
    <w:rsid w:val="001D604E"/>
    <w:rsid w:val="001E02DC"/>
    <w:rsid w:val="001E58B1"/>
    <w:rsid w:val="001F0481"/>
    <w:rsid w:val="001F4E68"/>
    <w:rsid w:val="00200C92"/>
    <w:rsid w:val="00201B6D"/>
    <w:rsid w:val="002035B0"/>
    <w:rsid w:val="0020451E"/>
    <w:rsid w:val="00206B9D"/>
    <w:rsid w:val="00224E1A"/>
    <w:rsid w:val="0023259C"/>
    <w:rsid w:val="002333EC"/>
    <w:rsid w:val="002345D8"/>
    <w:rsid w:val="00236449"/>
    <w:rsid w:val="00242FCC"/>
    <w:rsid w:val="00247621"/>
    <w:rsid w:val="00253485"/>
    <w:rsid w:val="00254A41"/>
    <w:rsid w:val="002617B3"/>
    <w:rsid w:val="00277CB5"/>
    <w:rsid w:val="00287D5C"/>
    <w:rsid w:val="00287E66"/>
    <w:rsid w:val="002B0BD7"/>
    <w:rsid w:val="002B4201"/>
    <w:rsid w:val="002B573D"/>
    <w:rsid w:val="002C5CB2"/>
    <w:rsid w:val="002C648D"/>
    <w:rsid w:val="002D0045"/>
    <w:rsid w:val="002E44CF"/>
    <w:rsid w:val="002F1EEB"/>
    <w:rsid w:val="002F35F5"/>
    <w:rsid w:val="002F779F"/>
    <w:rsid w:val="00310F4E"/>
    <w:rsid w:val="003150D5"/>
    <w:rsid w:val="003157CA"/>
    <w:rsid w:val="00330F08"/>
    <w:rsid w:val="00344FDF"/>
    <w:rsid w:val="00356E39"/>
    <w:rsid w:val="003624D9"/>
    <w:rsid w:val="00371885"/>
    <w:rsid w:val="00376ADA"/>
    <w:rsid w:val="0039114C"/>
    <w:rsid w:val="003A00B6"/>
    <w:rsid w:val="003B0349"/>
    <w:rsid w:val="003B08D3"/>
    <w:rsid w:val="003C09B5"/>
    <w:rsid w:val="003C27DE"/>
    <w:rsid w:val="003D3CBA"/>
    <w:rsid w:val="003D49F3"/>
    <w:rsid w:val="003D598F"/>
    <w:rsid w:val="003D5BEC"/>
    <w:rsid w:val="003D77C2"/>
    <w:rsid w:val="003E2B87"/>
    <w:rsid w:val="003E4668"/>
    <w:rsid w:val="003E7ED4"/>
    <w:rsid w:val="003F5B8F"/>
    <w:rsid w:val="00402786"/>
    <w:rsid w:val="00405895"/>
    <w:rsid w:val="004058DF"/>
    <w:rsid w:val="00437166"/>
    <w:rsid w:val="004377EF"/>
    <w:rsid w:val="00443E6F"/>
    <w:rsid w:val="00452D6D"/>
    <w:rsid w:val="0045350D"/>
    <w:rsid w:val="00460CA0"/>
    <w:rsid w:val="00463469"/>
    <w:rsid w:val="00485C04"/>
    <w:rsid w:val="00486F1A"/>
    <w:rsid w:val="00490CB9"/>
    <w:rsid w:val="00490E62"/>
    <w:rsid w:val="0049437C"/>
    <w:rsid w:val="004A2CE2"/>
    <w:rsid w:val="004B4C6C"/>
    <w:rsid w:val="004B56DF"/>
    <w:rsid w:val="004C3D05"/>
    <w:rsid w:val="004D2057"/>
    <w:rsid w:val="004E163A"/>
    <w:rsid w:val="004E1993"/>
    <w:rsid w:val="004E1BD1"/>
    <w:rsid w:val="004E3CDA"/>
    <w:rsid w:val="004E512B"/>
    <w:rsid w:val="004E7F07"/>
    <w:rsid w:val="004F4B4D"/>
    <w:rsid w:val="004F76FA"/>
    <w:rsid w:val="0050216D"/>
    <w:rsid w:val="00503D7E"/>
    <w:rsid w:val="0050778F"/>
    <w:rsid w:val="00514972"/>
    <w:rsid w:val="00527C11"/>
    <w:rsid w:val="00530BE2"/>
    <w:rsid w:val="00535F31"/>
    <w:rsid w:val="00545B0C"/>
    <w:rsid w:val="00562E23"/>
    <w:rsid w:val="00563743"/>
    <w:rsid w:val="00574D64"/>
    <w:rsid w:val="005807DD"/>
    <w:rsid w:val="00580E10"/>
    <w:rsid w:val="00584DD6"/>
    <w:rsid w:val="00591365"/>
    <w:rsid w:val="005935E9"/>
    <w:rsid w:val="005945E2"/>
    <w:rsid w:val="005B06CA"/>
    <w:rsid w:val="005B2B7F"/>
    <w:rsid w:val="005B31E4"/>
    <w:rsid w:val="005B3ADC"/>
    <w:rsid w:val="005D1806"/>
    <w:rsid w:val="005E39A7"/>
    <w:rsid w:val="005E7D71"/>
    <w:rsid w:val="005F7CD5"/>
    <w:rsid w:val="006034F6"/>
    <w:rsid w:val="00607874"/>
    <w:rsid w:val="00607E77"/>
    <w:rsid w:val="0061048D"/>
    <w:rsid w:val="00615B3C"/>
    <w:rsid w:val="00616B07"/>
    <w:rsid w:val="00617BB3"/>
    <w:rsid w:val="00624DE1"/>
    <w:rsid w:val="00626C1E"/>
    <w:rsid w:val="006330B5"/>
    <w:rsid w:val="00635FCE"/>
    <w:rsid w:val="00645CDD"/>
    <w:rsid w:val="00646E0C"/>
    <w:rsid w:val="006470E7"/>
    <w:rsid w:val="00653271"/>
    <w:rsid w:val="00655812"/>
    <w:rsid w:val="00660933"/>
    <w:rsid w:val="0067332E"/>
    <w:rsid w:val="00682099"/>
    <w:rsid w:val="006823A7"/>
    <w:rsid w:val="00687EE8"/>
    <w:rsid w:val="00694CE3"/>
    <w:rsid w:val="00697EE8"/>
    <w:rsid w:val="006A568E"/>
    <w:rsid w:val="006A5EC7"/>
    <w:rsid w:val="006C11C3"/>
    <w:rsid w:val="006D3E56"/>
    <w:rsid w:val="006E1103"/>
    <w:rsid w:val="006E4919"/>
    <w:rsid w:val="006E7839"/>
    <w:rsid w:val="006F0405"/>
    <w:rsid w:val="006F173F"/>
    <w:rsid w:val="0070347F"/>
    <w:rsid w:val="0070489E"/>
    <w:rsid w:val="0070678E"/>
    <w:rsid w:val="00743AB9"/>
    <w:rsid w:val="00751948"/>
    <w:rsid w:val="007711B9"/>
    <w:rsid w:val="007800BA"/>
    <w:rsid w:val="00780C04"/>
    <w:rsid w:val="00783DE3"/>
    <w:rsid w:val="0078726B"/>
    <w:rsid w:val="007A0174"/>
    <w:rsid w:val="007B0259"/>
    <w:rsid w:val="007B6600"/>
    <w:rsid w:val="007C0200"/>
    <w:rsid w:val="007C1031"/>
    <w:rsid w:val="007C3E3A"/>
    <w:rsid w:val="007E198F"/>
    <w:rsid w:val="007F0D0B"/>
    <w:rsid w:val="007F1313"/>
    <w:rsid w:val="008042F9"/>
    <w:rsid w:val="00805C35"/>
    <w:rsid w:val="00806C50"/>
    <w:rsid w:val="00810131"/>
    <w:rsid w:val="00812C44"/>
    <w:rsid w:val="00813648"/>
    <w:rsid w:val="00831C11"/>
    <w:rsid w:val="00846825"/>
    <w:rsid w:val="008529A0"/>
    <w:rsid w:val="00857A43"/>
    <w:rsid w:val="008813C6"/>
    <w:rsid w:val="008814A6"/>
    <w:rsid w:val="0088518A"/>
    <w:rsid w:val="008A4252"/>
    <w:rsid w:val="008A4EDA"/>
    <w:rsid w:val="008A4F2F"/>
    <w:rsid w:val="008A54F1"/>
    <w:rsid w:val="008A60B4"/>
    <w:rsid w:val="008A643E"/>
    <w:rsid w:val="008B3B1B"/>
    <w:rsid w:val="008B3C31"/>
    <w:rsid w:val="008B64FE"/>
    <w:rsid w:val="008B74BE"/>
    <w:rsid w:val="008C550A"/>
    <w:rsid w:val="008C6CF2"/>
    <w:rsid w:val="008D0EDF"/>
    <w:rsid w:val="008D256C"/>
    <w:rsid w:val="008E2E8B"/>
    <w:rsid w:val="008E6C9D"/>
    <w:rsid w:val="008E7EDC"/>
    <w:rsid w:val="008F5B13"/>
    <w:rsid w:val="0090380A"/>
    <w:rsid w:val="00916E5C"/>
    <w:rsid w:val="009222B6"/>
    <w:rsid w:val="009239D6"/>
    <w:rsid w:val="00924FB1"/>
    <w:rsid w:val="00935BF7"/>
    <w:rsid w:val="00947731"/>
    <w:rsid w:val="0095442C"/>
    <w:rsid w:val="00955E9C"/>
    <w:rsid w:val="00956B82"/>
    <w:rsid w:val="00970DFA"/>
    <w:rsid w:val="00971337"/>
    <w:rsid w:val="00982B46"/>
    <w:rsid w:val="00983942"/>
    <w:rsid w:val="009941B7"/>
    <w:rsid w:val="0099636D"/>
    <w:rsid w:val="009A388D"/>
    <w:rsid w:val="009A3B9D"/>
    <w:rsid w:val="009C37E0"/>
    <w:rsid w:val="009C4982"/>
    <w:rsid w:val="009C51F4"/>
    <w:rsid w:val="009E41F4"/>
    <w:rsid w:val="00A02DDE"/>
    <w:rsid w:val="00A05196"/>
    <w:rsid w:val="00A07EC5"/>
    <w:rsid w:val="00A10765"/>
    <w:rsid w:val="00A11652"/>
    <w:rsid w:val="00A14B66"/>
    <w:rsid w:val="00A15634"/>
    <w:rsid w:val="00A26C9B"/>
    <w:rsid w:val="00A423CF"/>
    <w:rsid w:val="00A42EBC"/>
    <w:rsid w:val="00A44192"/>
    <w:rsid w:val="00A51801"/>
    <w:rsid w:val="00A605CC"/>
    <w:rsid w:val="00A65CF7"/>
    <w:rsid w:val="00A66E80"/>
    <w:rsid w:val="00A81AB4"/>
    <w:rsid w:val="00A851DA"/>
    <w:rsid w:val="00A87671"/>
    <w:rsid w:val="00AA2E15"/>
    <w:rsid w:val="00AB1C27"/>
    <w:rsid w:val="00AC7D5B"/>
    <w:rsid w:val="00AD51FD"/>
    <w:rsid w:val="00AE1481"/>
    <w:rsid w:val="00AF11AD"/>
    <w:rsid w:val="00B016DD"/>
    <w:rsid w:val="00B0415E"/>
    <w:rsid w:val="00B04678"/>
    <w:rsid w:val="00B06306"/>
    <w:rsid w:val="00B2391C"/>
    <w:rsid w:val="00B24370"/>
    <w:rsid w:val="00B33A95"/>
    <w:rsid w:val="00B519DF"/>
    <w:rsid w:val="00B77F69"/>
    <w:rsid w:val="00B92CA9"/>
    <w:rsid w:val="00B948FE"/>
    <w:rsid w:val="00B97915"/>
    <w:rsid w:val="00BB1B55"/>
    <w:rsid w:val="00BB5A0E"/>
    <w:rsid w:val="00BB6B3C"/>
    <w:rsid w:val="00BC46DF"/>
    <w:rsid w:val="00BC745C"/>
    <w:rsid w:val="00BD1D01"/>
    <w:rsid w:val="00BE2C31"/>
    <w:rsid w:val="00C03577"/>
    <w:rsid w:val="00C07B8E"/>
    <w:rsid w:val="00C101A2"/>
    <w:rsid w:val="00C22D19"/>
    <w:rsid w:val="00C24783"/>
    <w:rsid w:val="00C25247"/>
    <w:rsid w:val="00C34DE8"/>
    <w:rsid w:val="00C41C22"/>
    <w:rsid w:val="00C505DF"/>
    <w:rsid w:val="00C53029"/>
    <w:rsid w:val="00C618D1"/>
    <w:rsid w:val="00C6398A"/>
    <w:rsid w:val="00C65FEA"/>
    <w:rsid w:val="00C775E2"/>
    <w:rsid w:val="00C82D2C"/>
    <w:rsid w:val="00C84D8B"/>
    <w:rsid w:val="00C84F47"/>
    <w:rsid w:val="00C909AF"/>
    <w:rsid w:val="00C952F7"/>
    <w:rsid w:val="00C979A8"/>
    <w:rsid w:val="00CA0AC2"/>
    <w:rsid w:val="00CB4D0A"/>
    <w:rsid w:val="00CC2C2A"/>
    <w:rsid w:val="00CC2FB3"/>
    <w:rsid w:val="00CC575A"/>
    <w:rsid w:val="00CC7045"/>
    <w:rsid w:val="00CF123B"/>
    <w:rsid w:val="00D02AF8"/>
    <w:rsid w:val="00D02E4D"/>
    <w:rsid w:val="00D0395B"/>
    <w:rsid w:val="00D039AC"/>
    <w:rsid w:val="00D31039"/>
    <w:rsid w:val="00D31309"/>
    <w:rsid w:val="00D427DE"/>
    <w:rsid w:val="00D52D31"/>
    <w:rsid w:val="00D5587D"/>
    <w:rsid w:val="00D707CC"/>
    <w:rsid w:val="00D7111C"/>
    <w:rsid w:val="00D80A73"/>
    <w:rsid w:val="00D821FE"/>
    <w:rsid w:val="00D8662E"/>
    <w:rsid w:val="00DB0793"/>
    <w:rsid w:val="00DB285C"/>
    <w:rsid w:val="00DB2AE6"/>
    <w:rsid w:val="00DB6954"/>
    <w:rsid w:val="00DD0B66"/>
    <w:rsid w:val="00DD7C3B"/>
    <w:rsid w:val="00DE6205"/>
    <w:rsid w:val="00DF3DD0"/>
    <w:rsid w:val="00DF4872"/>
    <w:rsid w:val="00DF58FE"/>
    <w:rsid w:val="00E00821"/>
    <w:rsid w:val="00E04DB4"/>
    <w:rsid w:val="00E13DAF"/>
    <w:rsid w:val="00E145E8"/>
    <w:rsid w:val="00E30679"/>
    <w:rsid w:val="00E35AAE"/>
    <w:rsid w:val="00E43C77"/>
    <w:rsid w:val="00E4597D"/>
    <w:rsid w:val="00E462AE"/>
    <w:rsid w:val="00E50E3E"/>
    <w:rsid w:val="00E54832"/>
    <w:rsid w:val="00E54A91"/>
    <w:rsid w:val="00E56A90"/>
    <w:rsid w:val="00E641CC"/>
    <w:rsid w:val="00E65C7A"/>
    <w:rsid w:val="00E7666B"/>
    <w:rsid w:val="00EA30AB"/>
    <w:rsid w:val="00EB3925"/>
    <w:rsid w:val="00EB7726"/>
    <w:rsid w:val="00EE1E86"/>
    <w:rsid w:val="00EE2C1B"/>
    <w:rsid w:val="00EE4F50"/>
    <w:rsid w:val="00EE6F84"/>
    <w:rsid w:val="00EF05ED"/>
    <w:rsid w:val="00F00DFB"/>
    <w:rsid w:val="00F253A9"/>
    <w:rsid w:val="00F2797A"/>
    <w:rsid w:val="00F45702"/>
    <w:rsid w:val="00F540DB"/>
    <w:rsid w:val="00F54A8A"/>
    <w:rsid w:val="00F61F44"/>
    <w:rsid w:val="00F65961"/>
    <w:rsid w:val="00F701E6"/>
    <w:rsid w:val="00F90D36"/>
    <w:rsid w:val="00F9577D"/>
    <w:rsid w:val="00F966D8"/>
    <w:rsid w:val="00F96EB3"/>
    <w:rsid w:val="00F97A13"/>
    <w:rsid w:val="00FC0D5A"/>
    <w:rsid w:val="00FC1C1C"/>
    <w:rsid w:val="00FC5172"/>
    <w:rsid w:val="00FC5665"/>
    <w:rsid w:val="00FE06B8"/>
    <w:rsid w:val="00FE45E2"/>
    <w:rsid w:val="00FE5833"/>
    <w:rsid w:val="00FF10E5"/>
    <w:rsid w:val="00FF421F"/>
    <w:rsid w:val="00FF6A3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D4FAE-AE80-49B8-8828-43441E854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2043</Words>
  <Characters>11646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amr.h</cp:lastModifiedBy>
  <cp:revision>7</cp:revision>
  <cp:lastPrinted>2016-05-19T08:03:00Z</cp:lastPrinted>
  <dcterms:created xsi:type="dcterms:W3CDTF">2016-11-08T11:09:00Z</dcterms:created>
  <dcterms:modified xsi:type="dcterms:W3CDTF">2016-11-09T04:13:00Z</dcterms:modified>
</cp:coreProperties>
</file>