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Dayna Springer-Clarke</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5544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Helvetica" w:hAnsi="Helvetica"/>
                <w:color w:val="666666"/>
                <w:shd w:val="clear" w:color="auto" w:fill="ffffff"/>
                <w:rtl w:val="0"/>
              </w:rPr>
              <w:t>Certificate in Coaching and Mentoring Level 2</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0391"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Body"/>
              <w:bidi w:val="0"/>
              <w:spacing w:after="0" w:line="240" w:lineRule="auto"/>
              <w:ind w:left="0" w:right="0" w:firstLine="0"/>
              <w:jc w:val="left"/>
              <w:rPr>
                <w:rFonts w:ascii="Helvetica" w:cs="Helvetica" w:hAnsi="Helvetica" w:eastAsia="Helvetica"/>
                <w:b w:val="1"/>
                <w:bCs w:val="1"/>
                <w:rtl w:val="0"/>
              </w:rPr>
            </w:pPr>
            <w:r>
              <w:rPr>
                <w:rFonts w:ascii="Helvetica" w:hAnsi="Helvetica"/>
                <w:b w:val="1"/>
                <w:bCs w:val="1"/>
                <w:rtl w:val="0"/>
                <w:lang w:val="en-US"/>
              </w:rPr>
              <w:t>Question 1</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 What is the difference between coaching and mentoring?</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Mentoring is where a mentor imparts wisdom and knowledge to another and they can also help to facilitate steps that have a positive impact to the mentee.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Coaching is a conversation that inspires another to realise and develop there own skills and achieve success and Goals.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Though there is an overlap between the two they differ, as coaching is goal orientated, where as mentoring is about the impact on the mentors as a whole.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ii. Who is a mentee?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A mentee is the </w:t>
            </w:r>
            <w:r>
              <w:rPr>
                <w:rFonts w:ascii="Helvetica" w:hAnsi="Helvetica" w:hint="default"/>
                <w:rtl w:val="0"/>
                <w:lang w:val="en-US"/>
              </w:rPr>
              <w:t>“</w:t>
            </w:r>
            <w:r>
              <w:rPr>
                <w:rFonts w:ascii="Helvetica" w:hAnsi="Helvetica"/>
                <w:rtl w:val="0"/>
                <w:lang w:val="en-US"/>
              </w:rPr>
              <w:t>student</w:t>
            </w:r>
            <w:r>
              <w:rPr>
                <w:rFonts w:ascii="Helvetica" w:hAnsi="Helvetica" w:hint="default"/>
                <w:rtl w:val="0"/>
                <w:lang w:val="en-US"/>
              </w:rPr>
              <w:t>”</w:t>
            </w:r>
            <w:r>
              <w:rPr>
                <w:rFonts w:ascii="Helvetica" w:hAnsi="Helvetica"/>
                <w:rtl w:val="0"/>
                <w:lang w:val="en-US"/>
              </w:rPr>
              <w:t xml:space="preserve">,  or the individual, receiving the wisdom, knowledge or advice from the mentor. In Greek mythology the mentee would also be known a </w:t>
            </w:r>
            <w:r>
              <w:rPr>
                <w:rFonts w:ascii="Helvetica" w:hAnsi="Helvetica" w:hint="default"/>
                <w:rtl w:val="0"/>
                <w:lang w:val="en-US"/>
              </w:rPr>
              <w:t>“</w:t>
            </w:r>
            <w:r>
              <w:rPr>
                <w:rFonts w:ascii="Helvetica" w:hAnsi="Helvetica"/>
                <w:rtl w:val="0"/>
                <w:lang w:val="en-US"/>
              </w:rPr>
              <w:t>protege</w:t>
            </w:r>
            <w:r>
              <w:rPr>
                <w:rFonts w:ascii="Helvetica" w:hAnsi="Helvetica" w:hint="default"/>
                <w:rtl w:val="0"/>
                <w:lang w:val="en-US"/>
              </w:rPr>
              <w:t>”</w:t>
            </w:r>
            <w:r>
              <w:rPr>
                <w:rFonts w:ascii="Helvetica" w:hAnsi="Helvetica"/>
                <w:rtl w:val="0"/>
                <w:lang w:val="en-US"/>
              </w:rPr>
              <w:t>.  An example of this would be Mozart and Bach. Mozart was Bach</w:t>
            </w:r>
            <w:r>
              <w:rPr>
                <w:rFonts w:ascii="Helvetica" w:hAnsi="Helvetica" w:hint="default"/>
                <w:rtl w:val="0"/>
                <w:lang w:val="en-US"/>
              </w:rPr>
              <w:t>’</w:t>
            </w:r>
            <w:r>
              <w:rPr>
                <w:rFonts w:ascii="Helvetica" w:hAnsi="Helvetica"/>
                <w:rtl w:val="0"/>
                <w:lang w:val="en-US"/>
              </w:rPr>
              <w:t>s protege as Bach was Mozart's biggest influencers in both his personal and musical (Professional) life.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iii. What are the three elements of coaching?</w:t>
            </w:r>
          </w:p>
          <w:p>
            <w:pPr>
              <w:pStyle w:val="Body"/>
              <w:bidi w:val="0"/>
              <w:spacing w:after="0" w:line="240" w:lineRule="auto"/>
              <w:ind w:left="0" w:right="0" w:firstLine="0"/>
              <w:jc w:val="left"/>
              <w:rPr>
                <w:rFonts w:ascii="Helvetica" w:cs="Helvetica" w:hAnsi="Helvetica" w:eastAsia="Helvetica"/>
                <w:rtl w:val="0"/>
              </w:rPr>
            </w:pP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Aptitude- possessing knowledge, skills, ability and the talent to achieve set objectives</w:t>
            </w: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Motivation - possessing the attitude, confidence, focus, and drive to reach objectives</w:t>
            </w:r>
          </w:p>
          <w:p>
            <w:pPr>
              <w:pStyle w:val="Body"/>
              <w:numPr>
                <w:ilvl w:val="0"/>
                <w:numId w:val="1"/>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 xml:space="preserve">Resources - Having support, tools and the time to reach objectives.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iv.  When do you know it is the time to give up on coaching an employee?</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If the topic of discussions are not coaching issues but are disciplinary problems then it is may be time to stop coaching. Disciplinary problems include inappropriate conduct and insubordination. such issues should be dealt with and managed within their own separate context and not in that of coaching.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v. Generate some opening sentences for your coaching conversation.</w:t>
            </w:r>
          </w:p>
          <w:p>
            <w:pPr>
              <w:pStyle w:val="Body"/>
              <w:bidi w:val="0"/>
              <w:spacing w:after="0" w:line="240" w:lineRule="auto"/>
              <w:ind w:left="0" w:right="0" w:firstLine="0"/>
              <w:jc w:val="left"/>
              <w:rPr>
                <w:rFonts w:ascii="Helvetica" w:cs="Helvetica" w:hAnsi="Helvetica" w:eastAsia="Helvetica"/>
                <w:rtl w:val="0"/>
              </w:rPr>
            </w:pP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It is clear you are good at A, in what ways would you like to utilise this skill?</w:t>
            </w: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What do you need to achieve X?</w:t>
            </w:r>
          </w:p>
          <w:p>
            <w:pPr>
              <w:pStyle w:val="Body"/>
              <w:numPr>
                <w:ilvl w:val="0"/>
                <w:numId w:val="2"/>
              </w:numPr>
              <w:bidi w:val="0"/>
              <w:spacing w:after="0" w:line="240" w:lineRule="auto"/>
              <w:ind w:right="0"/>
              <w:jc w:val="left"/>
              <w:rPr>
                <w:rFonts w:ascii="Helvetica" w:cs="Helvetica" w:hAnsi="Helvetica" w:eastAsia="Helvetica"/>
                <w:rtl w:val="0"/>
                <w:lang w:val="en-US"/>
              </w:rPr>
            </w:pPr>
            <w:r>
              <w:rPr>
                <w:rFonts w:ascii="Helvetica" w:hAnsi="Helvetica"/>
                <w:rtl w:val="0"/>
                <w:lang w:val="en-US"/>
              </w:rPr>
              <w:t>Do you feel there was an alternative way to do Y?</w:t>
            </w:r>
          </w:p>
          <w:p>
            <w:pPr>
              <w:pStyle w:val="Body"/>
              <w:bidi w:val="0"/>
              <w:spacing w:after="0" w:line="240" w:lineRule="auto"/>
              <w:ind w:left="0" w:right="0" w:firstLine="0"/>
              <w:jc w:val="left"/>
              <w:rPr>
                <w:rtl w:val="0"/>
              </w:rPr>
            </w:pPr>
            <w:r>
              <w:rPr>
                <w:rFonts w:ascii="Helvetica" w:cs="Helvetica" w:hAnsi="Helvetica" w:eastAsia="Helvetica"/>
              </w:rPr>
            </w:r>
          </w:p>
        </w:tc>
      </w:tr>
      <w:tr>
        <w:tblPrEx>
          <w:shd w:val="clear" w:color="auto" w:fill="ced7e7"/>
        </w:tblPrEx>
        <w:trPr>
          <w:trHeight w:val="117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Fonts w:ascii="Helvetica" w:cs="Helvetica" w:hAnsi="Helvetica" w:eastAsia="Helvetica"/>
                <w:rtl w:val="0"/>
              </w:rPr>
            </w:pPr>
            <w:r>
              <w:rPr>
                <w:rFonts w:ascii="Helvetica" w:hAnsi="Helvetica"/>
                <w:b w:val="1"/>
                <w:bCs w:val="1"/>
                <w:rtl w:val="0"/>
                <w:lang w:val="en-US"/>
              </w:rPr>
              <w:t>Question 2.</w:t>
            </w: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Discuss the key coaching skills  (Discuss: </w:t>
            </w:r>
            <w:r>
              <w:rPr>
                <w:rFonts w:ascii="Helvetica" w:hAnsi="Helvetica"/>
                <w:rtl w:val="0"/>
                <w:lang w:val="en-US"/>
              </w:rPr>
              <w:t>Investigate or examine by argument, sift and debate, giving reasons for and against.</w:t>
            </w:r>
            <w:r>
              <w:rPr>
                <w:rFonts w:ascii="Helvetica" w:hAnsi="Helvetica"/>
                <w:rtl w:val="0"/>
                <w:lang w:val="en-US"/>
              </w:rPr>
              <w:t>)</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There are 5 main coaching skills that are necessary in successful coaching. These are </w:t>
            </w:r>
            <w:r>
              <w:rPr>
                <w:rFonts w:ascii="Helvetica" w:cs="Helvetica" w:hAnsi="Helvetica" w:eastAsia="Helvetica"/>
                <w:rtl w:val="0"/>
                <w:lang w:val="en-US"/>
              </w:rPr>
              <w:tab/>
              <w:tab/>
              <w:t>Interpersonal communication skills</w:t>
            </w:r>
            <w:r>
              <w:rPr>
                <w:rFonts w:ascii="Helvetica" w:hAnsi="Helvetica"/>
                <w:rtl w:val="0"/>
                <w:lang w:val="en-US"/>
              </w:rPr>
              <w:t xml:space="preserve">, Helping skills, Mentoring skills, Teaching skills and challenging skills. Though they are all important, all five can be summarised by the following: communications, Analysis and Helpfulness.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Interpersonal communication is a skill that is necessary in all areas of life and work. This includes the ability to communicate clearly, in different forums, to different people. </w:t>
            </w:r>
            <w:r>
              <w:rPr>
                <w:rFonts w:ascii="Helvetica" w:hAnsi="Helvetica"/>
                <w:rtl w:val="0"/>
                <w:lang w:val="en-US"/>
              </w:rPr>
              <w:t>People with good interpersonal skills are usually perceived as optimistic, calm, confident and</w:t>
            </w:r>
            <w:r>
              <w:rPr>
                <w:rFonts w:ascii="Helvetica" w:hAnsi="Helvetica" w:hint="default"/>
                <w:rtl w:val="0"/>
              </w:rPr>
              <w:t> </w:t>
            </w:r>
            <w:r>
              <w:rPr>
                <w:rStyle w:val="Hyperlink.0"/>
                <w:rFonts w:ascii="Helvetica" w:cs="Helvetica" w:hAnsi="Helvetica" w:eastAsia="Helvetica"/>
                <w:color w:val="012d60"/>
              </w:rPr>
              <w:fldChar w:fldCharType="begin" w:fldLock="0"/>
            </w:r>
            <w:r>
              <w:rPr>
                <w:rStyle w:val="Hyperlink.0"/>
                <w:rFonts w:ascii="Helvetica" w:cs="Helvetica" w:hAnsi="Helvetica" w:eastAsia="Helvetica"/>
                <w:color w:val="012d60"/>
              </w:rPr>
              <w:instrText xml:space="preserve"> HYPERLINK "https://www.skillsyouneed.com/ips/charisma.html"</w:instrText>
            </w:r>
            <w:r>
              <w:rPr>
                <w:rStyle w:val="Hyperlink.0"/>
                <w:rFonts w:ascii="Helvetica" w:cs="Helvetica" w:hAnsi="Helvetica" w:eastAsia="Helvetica"/>
                <w:color w:val="012d60"/>
              </w:rPr>
              <w:fldChar w:fldCharType="separate" w:fldLock="0"/>
            </w:r>
            <w:r>
              <w:rPr>
                <w:rStyle w:val="Hyperlink.0"/>
                <w:rFonts w:ascii="Helvetica" w:hAnsi="Helvetica"/>
                <w:color w:val="012d60"/>
                <w:rtl w:val="0"/>
                <w:lang w:val="en-US"/>
              </w:rPr>
              <w:t>charismatic</w:t>
            </w:r>
            <w:r>
              <w:rPr>
                <w:rFonts w:ascii="Helvetica" w:cs="Helvetica" w:hAnsi="Helvetica" w:eastAsia="Helvetica"/>
              </w:rPr>
              <w:fldChar w:fldCharType="end" w:fldLock="0"/>
            </w:r>
            <w:r>
              <w:rPr>
                <w:rFonts w:ascii="Helvetica" w:hAnsi="Helvetica" w:hint="default"/>
                <w:rtl w:val="0"/>
              </w:rPr>
              <w:t> </w:t>
            </w:r>
            <w:r>
              <w:rPr>
                <w:rFonts w:ascii="Helvetica" w:hAnsi="Helvetica"/>
                <w:rtl w:val="0"/>
                <w:lang w:val="en-US"/>
              </w:rPr>
              <w:t>- qualities that are often endearing or appealing to others</w:t>
            </w:r>
            <w:r>
              <w:rPr>
                <w:rFonts w:ascii="Helvetica" w:hAnsi="Helvetica"/>
                <w:rtl w:val="0"/>
                <w:lang w:val="en-US"/>
              </w:rPr>
              <w:t xml:space="preserve">. This ability to communicate well and become approachable to people is essential in developing the other four skills.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Another other quality that runs though all the skills is that of helpfulness. Helpfulness encompasses the ability to encourage, be open and find solutions. It is both a practical use and a emotional one. This quality added to the rest of the skills, creates the best coaches as it will lead to </w:t>
            </w:r>
            <w:r>
              <w:rPr>
                <w:rFonts w:ascii="Helvetica" w:hAnsi="Helvetica" w:hint="default"/>
                <w:rtl w:val="0"/>
                <w:lang w:val="en-US"/>
              </w:rPr>
              <w:t>“</w:t>
            </w:r>
            <w:r>
              <w:rPr>
                <w:rFonts w:ascii="Helvetica" w:hAnsi="Helvetica"/>
                <w:rtl w:val="0"/>
                <w:lang w:val="en-US"/>
              </w:rPr>
              <w:t>students</w:t>
            </w:r>
            <w:r>
              <w:rPr>
                <w:rFonts w:ascii="Helvetica" w:hAnsi="Helvetica" w:hint="default"/>
                <w:rtl w:val="0"/>
                <w:lang w:val="en-US"/>
              </w:rPr>
              <w:t>”</w:t>
            </w:r>
            <w:r>
              <w:rPr>
                <w:rFonts w:ascii="Helvetica" w:hAnsi="Helvetica"/>
                <w:rtl w:val="0"/>
                <w:lang w:val="en-US"/>
              </w:rPr>
              <w:t xml:space="preserve">/ </w:t>
            </w:r>
            <w:r>
              <w:rPr>
                <w:rFonts w:ascii="Helvetica" w:hAnsi="Helvetica" w:hint="default"/>
                <w:rtl w:val="0"/>
                <w:lang w:val="en-US"/>
              </w:rPr>
              <w:t>“</w:t>
            </w:r>
            <w:r>
              <w:rPr>
                <w:rFonts w:ascii="Helvetica" w:hAnsi="Helvetica"/>
                <w:rtl w:val="0"/>
                <w:lang w:val="en-US"/>
              </w:rPr>
              <w:t>mentees</w:t>
            </w:r>
            <w:r>
              <w:rPr>
                <w:rFonts w:ascii="Helvetica" w:hAnsi="Helvetica" w:hint="default"/>
                <w:rtl w:val="0"/>
                <w:lang w:val="en-US"/>
              </w:rPr>
              <w:t xml:space="preserve">” </w:t>
            </w:r>
            <w:r>
              <w:rPr>
                <w:rFonts w:ascii="Helvetica" w:hAnsi="Helvetica"/>
                <w:rtl w:val="0"/>
                <w:lang w:val="en-US"/>
              </w:rPr>
              <w:t xml:space="preserve">feeling supported and more likely to listen to/ apply the coaches advice. When this quality is added to interpersonal communication skills for example, it creates the best communicators as </w:t>
            </w:r>
            <w:r>
              <w:rPr>
                <w:rFonts w:ascii="Helvetica" w:hAnsi="Helvetica"/>
                <w:rtl w:val="0"/>
                <w:lang w:val="en-US"/>
              </w:rPr>
              <w:t xml:space="preserve">when </w:t>
            </w:r>
            <w:r>
              <w:rPr>
                <w:rFonts w:ascii="Helvetica" w:hAnsi="Helvetica"/>
                <w:rtl w:val="0"/>
                <w:lang w:val="en-US"/>
              </w:rPr>
              <w:t xml:space="preserve">they </w:t>
            </w:r>
            <w:r>
              <w:rPr>
                <w:rFonts w:ascii="Helvetica" w:hAnsi="Helvetica"/>
                <w:rtl w:val="0"/>
                <w:lang w:val="en-US"/>
              </w:rPr>
              <w:t xml:space="preserve">communicate in a helpful manner, </w:t>
            </w:r>
            <w:r>
              <w:rPr>
                <w:rFonts w:ascii="Helvetica" w:hAnsi="Helvetica"/>
                <w:rtl w:val="0"/>
                <w:lang w:val="en-US"/>
              </w:rPr>
              <w:t>students</w:t>
            </w:r>
            <w:r>
              <w:rPr>
                <w:rFonts w:ascii="Helvetica" w:hAnsi="Helvetica"/>
                <w:rtl w:val="0"/>
                <w:lang w:val="en-US"/>
              </w:rPr>
              <w:t xml:space="preserve"> should </w:t>
            </w:r>
            <w:r>
              <w:rPr>
                <w:rFonts w:ascii="Helvetica" w:hAnsi="Helvetica"/>
                <w:rtl w:val="0"/>
                <w:lang w:val="en-US"/>
              </w:rPr>
              <w:t xml:space="preserve">feel comfortable, that their welfare is cared for and </w:t>
            </w:r>
            <w:r>
              <w:rPr>
                <w:rFonts w:ascii="Helvetica" w:hAnsi="Helvetica"/>
                <w:rtl w:val="0"/>
                <w:lang w:val="en-US"/>
              </w:rPr>
              <w:t xml:space="preserve">not </w:t>
            </w:r>
            <w:r>
              <w:rPr>
                <w:rFonts w:ascii="Helvetica" w:hAnsi="Helvetica"/>
                <w:rtl w:val="0"/>
                <w:lang w:val="en-US"/>
              </w:rPr>
              <w:t xml:space="preserve"> be made to </w:t>
            </w:r>
            <w:r>
              <w:rPr>
                <w:rFonts w:ascii="Helvetica" w:hAnsi="Helvetica"/>
                <w:rtl w:val="0"/>
                <w:lang w:val="en-US"/>
              </w:rPr>
              <w:t>feel inferior</w:t>
            </w:r>
            <w:r>
              <w:rPr>
                <w:rFonts w:ascii="Helvetica" w:hAnsi="Helvetica"/>
                <w:rtl w:val="0"/>
                <w:lang w:val="en-US"/>
              </w:rPr>
              <w:t>,</w:t>
            </w:r>
            <w:r>
              <w:rPr>
                <w:rFonts w:ascii="Helvetica" w:hAnsi="Helvetica"/>
                <w:rtl w:val="0"/>
              </w:rPr>
              <w:t xml:space="preserve"> </w:t>
            </w:r>
            <w:r>
              <w:rPr>
                <w:rFonts w:ascii="Helvetica" w:hAnsi="Helvetica"/>
                <w:rtl w:val="0"/>
                <w:lang w:val="en-US"/>
              </w:rPr>
              <w:t xml:space="preserve">making the coaching more successful.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Finally, the ability to analyse, though not named as a </w:t>
            </w:r>
            <w:r>
              <w:rPr>
                <w:rFonts w:ascii="Helvetica" w:hAnsi="Helvetica" w:hint="default"/>
                <w:rtl w:val="0"/>
                <w:lang w:val="en-US"/>
              </w:rPr>
              <w:t>“</w:t>
            </w:r>
            <w:r>
              <w:rPr>
                <w:rFonts w:ascii="Helvetica" w:hAnsi="Helvetica"/>
                <w:rtl w:val="0"/>
                <w:lang w:val="en-US"/>
              </w:rPr>
              <w:t>critical skill</w:t>
            </w:r>
            <w:r>
              <w:rPr>
                <w:rFonts w:ascii="Helvetica" w:hAnsi="Helvetica" w:hint="default"/>
                <w:rtl w:val="0"/>
                <w:lang w:val="en-US"/>
              </w:rPr>
              <w:t xml:space="preserve">” </w:t>
            </w:r>
            <w:r>
              <w:rPr>
                <w:rFonts w:ascii="Helvetica" w:hAnsi="Helvetica"/>
                <w:rtl w:val="0"/>
                <w:lang w:val="en-US"/>
              </w:rPr>
              <w:t xml:space="preserve">is the thread that runs through the remaining skills. To analyse means to examine and inspect something. It is this paired with good communication and helping that creates a good set of teaching skills, as </w:t>
            </w:r>
            <w:r>
              <w:rPr>
                <w:rFonts w:ascii="Helvetica" w:hAnsi="Helvetica"/>
                <w:rtl w:val="0"/>
                <w:lang w:val="en-US"/>
              </w:rPr>
              <w:t>to teach well you need to have identified</w:t>
            </w:r>
            <w:r>
              <w:rPr>
                <w:rFonts w:ascii="Helvetica" w:hAnsi="Helvetica"/>
                <w:rtl w:val="0"/>
                <w:lang w:val="en-US"/>
              </w:rPr>
              <w:t xml:space="preserve">, through analysis, </w:t>
            </w:r>
            <w:r>
              <w:rPr>
                <w:rFonts w:ascii="Helvetica" w:hAnsi="Helvetica"/>
                <w:rtl w:val="0"/>
                <w:lang w:val="en-US"/>
              </w:rPr>
              <w:t>an area that needs more understanding</w:t>
            </w:r>
            <w:r>
              <w:rPr>
                <w:rFonts w:ascii="Helvetica" w:hAnsi="Helvetica"/>
                <w:rtl w:val="0"/>
                <w:lang w:val="en-US"/>
              </w:rPr>
              <w:t xml:space="preserve"> or developing,</w:t>
            </w:r>
            <w:r>
              <w:rPr>
                <w:rFonts w:ascii="Helvetica" w:hAnsi="Helvetica"/>
                <w:rtl w:val="0"/>
                <w:lang w:val="en-US"/>
              </w:rPr>
              <w:t xml:space="preserve"> and</w:t>
            </w:r>
            <w:r>
              <w:rPr>
                <w:rFonts w:ascii="Helvetica" w:hAnsi="Helvetica"/>
                <w:rtl w:val="0"/>
                <w:lang w:val="en-US"/>
              </w:rPr>
              <w:t xml:space="preserve"> </w:t>
            </w:r>
            <w:r>
              <w:rPr>
                <w:rFonts w:ascii="Helvetica" w:hAnsi="Helvetica"/>
                <w:rtl w:val="0"/>
                <w:lang w:val="en-US"/>
              </w:rPr>
              <w:t xml:space="preserve">communicate that </w:t>
            </w:r>
            <w:r>
              <w:rPr>
                <w:rFonts w:ascii="Helvetica" w:hAnsi="Helvetica"/>
                <w:rtl w:val="0"/>
                <w:lang w:val="en-US"/>
              </w:rPr>
              <w:t xml:space="preserve"> in a </w:t>
            </w:r>
            <w:r>
              <w:rPr>
                <w:rFonts w:ascii="Helvetica" w:hAnsi="Helvetica"/>
                <w:rtl w:val="0"/>
                <w:lang w:val="en-US"/>
              </w:rPr>
              <w:t xml:space="preserve">clearly </w:t>
            </w:r>
            <w:r>
              <w:rPr>
                <w:rFonts w:ascii="Helvetica" w:hAnsi="Helvetica"/>
                <w:rtl w:val="0"/>
                <w:lang w:val="en-US"/>
              </w:rPr>
              <w:t xml:space="preserve">and helpful way. So the coach identifies an employees skill or a strength, encourages them to develop it and is patient with them when doing so.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Mentoring skills combines mainly helping skills with analysis as it is identifying helpful opportunities or and advice and suggesting them in the best way.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Challenging combines, communication, analysis and helping in equal measure as it is important to examine retrospectively and recognise, unproductive behaviours, excuses and where there is room for improvement. Communicate feedback clearly which helps employees recognise this for themselves, whilst communicating in a way that is future focused and is not judgmental. in many ways the ability to challenge is the most difficult as it is essential that all the skills are used wisely.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When all of these are used effectively, coaching is capable of building real momentum for those effected by the coach. </w:t>
            </w:r>
          </w:p>
        </w:tc>
      </w:tr>
      <w:tr>
        <w:tblPrEx>
          <w:shd w:val="clear" w:color="auto" w:fill="ced7e7"/>
        </w:tblPrEx>
        <w:trPr>
          <w:trHeight w:val="78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Style w:val="None"/>
                <w:rFonts w:ascii="Helvetica" w:hAnsi="Helvetica"/>
                <w:b w:val="1"/>
                <w:bCs w:val="1"/>
                <w:rtl w:val="0"/>
                <w:lang w:val="en-US"/>
              </w:rPr>
              <w:t>Question 3</w:t>
            </w: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Which of the competencies listed are most important in your coaching role?</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 </w:t>
            </w: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Helping (challenging and communication)</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 xml:space="preserve">I am a peer mentor for young women so it would seem obvious that the skill of mentoring would be the most important skill. Though it is important that my mentees </w:t>
            </w:r>
            <w:r>
              <w:rPr>
                <w:rFonts w:ascii="Helvetica" w:hAnsi="Helvetica"/>
                <w:rtl w:val="0"/>
                <w:lang w:val="en-US"/>
              </w:rPr>
              <w:t>feel able to come to me for information or advice and that I am able to encourage them and grow their confidence in who they are and what they are good at</w:t>
            </w:r>
            <w:r>
              <w:rPr>
                <w:rFonts w:ascii="Helvetica" w:hAnsi="Helvetica"/>
                <w:rtl w:val="0"/>
                <w:lang w:val="en-US"/>
              </w:rPr>
              <w:t xml:space="preserve">, I would say that the mentoring skills alone are not enough to make me the best mentor for my mentees. I feel that all of the skills are important in my role but aside from mentoring the most important competencies would be helping and challenging. </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Fonts w:ascii="Helvetica" w:cs="Helvetica" w:hAnsi="Helvetica" w:eastAsia="Helvetica"/>
                <w:rtl w:val="0"/>
              </w:rPr>
            </w:pPr>
            <w:r>
              <w:rPr>
                <w:rFonts w:ascii="Helvetica" w:hAnsi="Helvetica"/>
                <w:rtl w:val="0"/>
                <w:lang w:val="en-US"/>
              </w:rPr>
              <w:t>It is vital that I ask my mentees to take responsibility for their own problems, I encourage them to find healthy solutions to problems and I try to identify the real problem rather than try to fix the symptoms. I have learnt that I must always be open to new ways of doing things as every mentee is different and one may require a different tact than the other. When these skills are applied correctly and the mentee is willing it can</w:t>
            </w:r>
            <w:r>
              <w:rPr>
                <w:rFonts w:ascii="Helvetica" w:hAnsi="Helvetica"/>
                <w:rtl w:val="0"/>
                <w:lang w:val="en-US"/>
              </w:rPr>
              <w:t xml:space="preserve"> create a long lasting impact, that lasts even after our mentorship has ended.</w:t>
            </w:r>
          </w:p>
          <w:p>
            <w:pPr>
              <w:pStyle w:val="Body"/>
              <w:bidi w:val="0"/>
              <w:spacing w:after="0" w:line="240" w:lineRule="auto"/>
              <w:ind w:left="0" w:right="0" w:firstLine="0"/>
              <w:jc w:val="left"/>
              <w:rPr>
                <w:rFonts w:ascii="Helvetica" w:cs="Helvetica" w:hAnsi="Helvetica" w:eastAsia="Helvetica"/>
                <w:rtl w:val="0"/>
              </w:rPr>
            </w:pPr>
          </w:p>
          <w:p>
            <w:pPr>
              <w:pStyle w:val="Body"/>
              <w:bidi w:val="0"/>
              <w:spacing w:after="0" w:line="240" w:lineRule="auto"/>
              <w:ind w:left="0" w:right="0" w:firstLine="0"/>
              <w:jc w:val="left"/>
              <w:rPr>
                <w:rtl w:val="0"/>
              </w:rPr>
            </w:pPr>
            <w:r>
              <w:rPr>
                <w:rFonts w:ascii="Helvetica" w:hAnsi="Helvetica"/>
                <w:rtl w:val="0"/>
                <w:lang w:val="en-US"/>
              </w:rPr>
              <w:t>It is for this reason that it is imperative that I challenge behaviours as many of my mentees are in/are causing situations that are troublesome, so it is also important that I challenge that and remind them they are in control of their responses, reactions and futures and that what they do now can impact that. Its so important that when challenging I apply my skills of helpfulness and communication, as challenging is most effective with my mentees when I remind them of their strengths, successes and goals, provide them with another option to their current behaviours and they feel that I am doing this because I care and not because I am judging them.</w:t>
            </w:r>
          </w:p>
        </w:tc>
      </w:tr>
    </w:tbl>
    <w:p>
      <w:pPr>
        <w:pStyle w:val="Body"/>
        <w:widowControl w:val="0"/>
        <w:spacing w:line="240" w:lineRule="auto"/>
      </w:pPr>
    </w:p>
    <w:p>
      <w:pPr>
        <w:pStyle w:val="Body"/>
        <w:spacing w:after="0" w:line="240" w:lineRule="auto"/>
        <w:rPr>
          <w:rStyle w:val="None"/>
          <w:b w:val="1"/>
          <w:bCs w:val="1"/>
          <w:color w:val="002060"/>
          <w:sz w:val="28"/>
          <w:szCs w:val="28"/>
          <w:u w:color="002060"/>
          <w:lang w:val="en-US"/>
        </w:rPr>
      </w:pPr>
    </w:p>
    <w:p>
      <w:pPr>
        <w:pStyle w:val="Body"/>
        <w:spacing w:after="0" w:line="240" w:lineRule="auto"/>
        <w:rPr>
          <w:rStyle w:val="None"/>
          <w:b w:val="1"/>
          <w:bCs w:val="1"/>
          <w:color w:val="002060"/>
          <w:sz w:val="28"/>
          <w:szCs w:val="28"/>
          <w:u w:color="002060"/>
        </w:rPr>
      </w:pPr>
      <w:r>
        <w:rPr>
          <w:rStyle w:val="None"/>
          <w:b w:val="1"/>
          <w:bCs w:val="1"/>
          <w:color w:val="002060"/>
          <w:sz w:val="28"/>
          <w:szCs w:val="28"/>
          <w:u w:color="002060"/>
          <w:rtl w:val="0"/>
          <w:lang w:val="en-US"/>
        </w:rPr>
        <w:t>Student Statement:</w:t>
      </w:r>
    </w:p>
    <w:p>
      <w:pPr>
        <w:pStyle w:val="Body"/>
        <w:spacing w:after="0" w:line="240" w:lineRule="auto"/>
        <w:rPr>
          <w:rStyle w:val="None"/>
          <w:b w:val="1"/>
          <w:bCs w:val="1"/>
          <w:color w:val="001ae6"/>
          <w:u w:color="001ae6"/>
          <w:lang w:val="en-US"/>
        </w:rPr>
      </w:pPr>
    </w:p>
    <w:p>
      <w:pPr>
        <w:pStyle w:val="Body"/>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Dayna Springer-Clarke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28th Jan 2017</w:t>
            </w:r>
          </w:p>
        </w:tc>
      </w:tr>
    </w:tbl>
    <w:p>
      <w:pPr>
        <w:pStyle w:val="Body"/>
        <w:widowControl w:val="0"/>
        <w:spacing w:after="0" w:line="240" w:lineRule="auto"/>
        <w:rPr>
          <w:rStyle w:val="None"/>
          <w:color w:val="000000"/>
          <w:u w:color="000000"/>
          <w:lang w:val="en-US"/>
        </w:rPr>
      </w:pPr>
    </w:p>
    <w:p>
      <w:pPr>
        <w:pStyle w:val="Body"/>
        <w:rPr>
          <w:rStyle w:val="None"/>
          <w:color w:val="000000"/>
          <w:u w:color="000000"/>
          <w:lang w:val="en-US"/>
        </w:rPr>
      </w:pPr>
    </w:p>
    <w:p>
      <w:pPr>
        <w:pStyle w:val="Body"/>
        <w:rPr>
          <w:rStyle w:val="None"/>
          <w:color w:val="000000"/>
          <w:u w:color="000000"/>
          <w:lang w:val="en-US"/>
        </w:rPr>
      </w:pPr>
    </w:p>
    <w:p>
      <w:pPr>
        <w:pStyle w:val="Body"/>
        <w:shd w:val="clear" w:color="auto" w:fill="d9d9d9"/>
        <w:rPr>
          <w:rStyle w:val="None"/>
          <w:b w:val="1"/>
          <w:bCs w:val="1"/>
          <w:sz w:val="32"/>
          <w:szCs w:val="32"/>
        </w:rPr>
      </w:pPr>
      <w:r>
        <w:rPr>
          <w:rStyle w:val="None"/>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Style w:val="None"/>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color w:val="012d6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