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BD7D" w14:textId="77777777" w:rsidR="00A851DA" w:rsidRPr="00B0415E" w:rsidRDefault="00607874" w:rsidP="009153CD">
      <w:pPr>
        <w:pStyle w:val="Default"/>
        <w:tabs>
          <w:tab w:val="left" w:pos="7740"/>
        </w:tabs>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1CCC84C2" wp14:editId="6D0DC68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8412167" w14:textId="77777777" w:rsidR="00607874" w:rsidRDefault="00C46F26" w:rsidP="00A851DA">
      <w:pPr>
        <w:rPr>
          <w:lang w:val="en-US"/>
        </w:rPr>
      </w:pPr>
      <w:r>
        <w:rPr>
          <w:noProof/>
          <w:lang w:val="en-US" w:eastAsia="zh-TW"/>
        </w:rPr>
        <w:pict w14:anchorId="4486819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D9DCF6B" w14:textId="77777777" w:rsidR="00A46173" w:rsidRDefault="00A46173" w:rsidP="00405895">
                  <w:pPr>
                    <w:jc w:val="center"/>
                    <w:rPr>
                      <w:b/>
                      <w:bCs/>
                      <w:color w:val="002060"/>
                      <w:sz w:val="44"/>
                      <w:szCs w:val="40"/>
                    </w:rPr>
                  </w:pPr>
                  <w:r>
                    <w:rPr>
                      <w:sz w:val="24"/>
                    </w:rPr>
                    <w:t xml:space="preserve">   </w:t>
                  </w:r>
                  <w:r>
                    <w:rPr>
                      <w:b/>
                      <w:bCs/>
                      <w:color w:val="002060"/>
                      <w:sz w:val="44"/>
                      <w:szCs w:val="40"/>
                    </w:rPr>
                    <w:t>Assignment Cover Sheet</w:t>
                  </w:r>
                </w:p>
                <w:p w14:paraId="6A2B15A2" w14:textId="77777777" w:rsidR="00A46173" w:rsidRDefault="00A46173"/>
              </w:txbxContent>
            </v:textbox>
          </v:shape>
        </w:pict>
      </w:r>
    </w:p>
    <w:p w14:paraId="65AB40B6" w14:textId="77777777" w:rsidR="00607874" w:rsidRDefault="00607874" w:rsidP="00A851DA">
      <w:pPr>
        <w:rPr>
          <w:lang w:val="en-US"/>
        </w:rPr>
      </w:pPr>
    </w:p>
    <w:p w14:paraId="75DE6D37" w14:textId="77777777" w:rsidR="00607874" w:rsidRDefault="00607874" w:rsidP="00A851DA">
      <w:pPr>
        <w:rPr>
          <w:lang w:val="en-US"/>
        </w:rPr>
      </w:pPr>
    </w:p>
    <w:p w14:paraId="7110D4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1A6A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BFFBF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931D739" w14:textId="77777777" w:rsidR="00A851DA" w:rsidRPr="00B0415E" w:rsidRDefault="00E656C6">
            <w:pPr>
              <w:pStyle w:val="Default"/>
              <w:rPr>
                <w:rFonts w:asciiTheme="minorHAnsi" w:hAnsiTheme="minorHAnsi"/>
              </w:rPr>
            </w:pPr>
            <w:r>
              <w:rPr>
                <w:rFonts w:asciiTheme="minorHAnsi" w:hAnsiTheme="minorHAnsi"/>
              </w:rPr>
              <w:t>Renelia Gomez Espulgar</w:t>
            </w:r>
          </w:p>
        </w:tc>
      </w:tr>
      <w:tr w:rsidR="00A851DA" w:rsidRPr="00B0415E" w14:paraId="112851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7FB3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107A16" w14:textId="77777777" w:rsidR="00A851DA" w:rsidRPr="00B0415E" w:rsidRDefault="00E656C6">
            <w:pPr>
              <w:pStyle w:val="Default"/>
              <w:rPr>
                <w:rFonts w:asciiTheme="minorHAnsi" w:hAnsiTheme="minorHAnsi"/>
              </w:rPr>
            </w:pPr>
            <w:r>
              <w:rPr>
                <w:rFonts w:asciiTheme="minorHAnsi" w:hAnsiTheme="minorHAnsi"/>
              </w:rPr>
              <w:t>6216</w:t>
            </w:r>
          </w:p>
        </w:tc>
      </w:tr>
      <w:tr w:rsidR="00A851DA" w:rsidRPr="00B0415E" w14:paraId="64535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EBAC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A107487" w14:textId="77777777" w:rsidR="00A851DA" w:rsidRPr="00B0415E" w:rsidRDefault="0098392D">
            <w:pPr>
              <w:pStyle w:val="Default"/>
              <w:rPr>
                <w:rFonts w:asciiTheme="minorHAnsi" w:hAnsiTheme="minorHAnsi"/>
              </w:rPr>
            </w:pPr>
            <w:r>
              <w:rPr>
                <w:rFonts w:asciiTheme="minorHAnsi" w:hAnsiTheme="minorHAnsi"/>
              </w:rPr>
              <w:t>Diploma in Business Administration</w:t>
            </w:r>
          </w:p>
        </w:tc>
      </w:tr>
      <w:tr w:rsidR="00A851DA" w:rsidRPr="00B0415E" w14:paraId="21F97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2BC3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7A757A" w14:textId="014F9ADC" w:rsidR="00A851DA" w:rsidRPr="00B0415E" w:rsidRDefault="00B47C63" w:rsidP="00BE5C51">
            <w:r>
              <w:t xml:space="preserve">Unit </w:t>
            </w:r>
            <w:r w:rsidR="00BE5C51">
              <w:t>6</w:t>
            </w:r>
            <w:r w:rsidR="00BB3D23">
              <w:t xml:space="preserve"> – </w:t>
            </w:r>
            <w:r w:rsidR="00C21369">
              <w:t>Managing</w:t>
            </w:r>
            <w:r w:rsidR="009153CD">
              <w:t xml:space="preserve"> Resources</w:t>
            </w:r>
          </w:p>
        </w:tc>
      </w:tr>
    </w:tbl>
    <w:p w14:paraId="7B29F04C" w14:textId="77777777" w:rsidR="00CC2FB3" w:rsidRDefault="00CC2FB3" w:rsidP="00A851DA">
      <w:pPr>
        <w:rPr>
          <w:b/>
          <w:lang w:val="en-US"/>
        </w:rPr>
      </w:pPr>
    </w:p>
    <w:p w14:paraId="12F47D7C" w14:textId="77777777" w:rsidR="00443E6F" w:rsidRDefault="00527C11" w:rsidP="00A851DA">
      <w:pPr>
        <w:rPr>
          <w:b/>
          <w:sz w:val="28"/>
          <w:lang w:val="en-US"/>
        </w:rPr>
      </w:pPr>
      <w:r w:rsidRPr="00443E6F">
        <w:rPr>
          <w:b/>
          <w:sz w:val="28"/>
          <w:lang w:val="en-US"/>
        </w:rPr>
        <w:t>Marking Criteria:</w:t>
      </w:r>
    </w:p>
    <w:p w14:paraId="487ECAD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38C7A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DC04650" w14:textId="77777777" w:rsidTr="00CC2FB3">
        <w:tc>
          <w:tcPr>
            <w:tcW w:w="9242" w:type="dxa"/>
          </w:tcPr>
          <w:p w14:paraId="744FAC20"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2F8B47C1" w14:textId="77777777" w:rsidR="00CC2FB3" w:rsidRDefault="00CC2FB3" w:rsidP="00A851DA">
            <w:pPr>
              <w:rPr>
                <w:b/>
              </w:rPr>
            </w:pPr>
          </w:p>
          <w:p w14:paraId="0D4C81F8" w14:textId="77777777" w:rsidR="00CC2FB3" w:rsidRDefault="00CD3C2C" w:rsidP="00A851DA">
            <w:pPr>
              <w:rPr>
                <w:b/>
              </w:rPr>
            </w:pPr>
            <w:r w:rsidRPr="00CD3C2C">
              <w:rPr>
                <w:b/>
                <w:u w:val="single"/>
              </w:rPr>
              <w:t>Note:</w:t>
            </w:r>
            <w:r>
              <w:rPr>
                <w:b/>
              </w:rPr>
              <w:t xml:space="preserve">  Separate MS Word file cannot be attached on this section.  Thus, my completed assignment can be found on the succeeding pages of this file. </w:t>
            </w:r>
          </w:p>
          <w:p w14:paraId="4B22CC2D" w14:textId="77777777" w:rsidR="00CC2FB3" w:rsidRDefault="00CC2FB3" w:rsidP="00A851DA">
            <w:pPr>
              <w:rPr>
                <w:b/>
              </w:rPr>
            </w:pPr>
          </w:p>
          <w:p w14:paraId="10FFC653" w14:textId="77777777" w:rsidR="00CC2FB3" w:rsidRDefault="00CC2FB3" w:rsidP="00A851DA">
            <w:pPr>
              <w:rPr>
                <w:b/>
              </w:rPr>
            </w:pPr>
          </w:p>
          <w:p w14:paraId="3F6807D0" w14:textId="77777777" w:rsidR="00CC2FB3" w:rsidRDefault="00CC2FB3" w:rsidP="00A851DA">
            <w:pPr>
              <w:rPr>
                <w:b/>
              </w:rPr>
            </w:pPr>
          </w:p>
          <w:p w14:paraId="1500901B" w14:textId="77777777" w:rsidR="00CC2FB3" w:rsidRDefault="00CC2FB3" w:rsidP="00A851DA">
            <w:pPr>
              <w:rPr>
                <w:b/>
              </w:rPr>
            </w:pPr>
          </w:p>
          <w:p w14:paraId="51A5119B" w14:textId="77777777" w:rsidR="00CC2FB3" w:rsidRDefault="00CC2FB3" w:rsidP="00A851DA">
            <w:pPr>
              <w:rPr>
                <w:b/>
              </w:rPr>
            </w:pPr>
          </w:p>
          <w:p w14:paraId="44A1512F" w14:textId="77777777" w:rsidR="00CC2FB3" w:rsidRDefault="00CC2FB3" w:rsidP="00A851DA">
            <w:pPr>
              <w:rPr>
                <w:b/>
              </w:rPr>
            </w:pPr>
          </w:p>
          <w:p w14:paraId="7BB444CC" w14:textId="77777777" w:rsidR="00CC2FB3" w:rsidRDefault="00CC2FB3" w:rsidP="00A851DA">
            <w:pPr>
              <w:rPr>
                <w:b/>
              </w:rPr>
            </w:pPr>
          </w:p>
        </w:tc>
      </w:tr>
    </w:tbl>
    <w:p w14:paraId="64563CC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67B1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41385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36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D00A4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B129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5188E7" w14:textId="77777777" w:rsidTr="00405895">
        <w:tc>
          <w:tcPr>
            <w:tcW w:w="2310" w:type="dxa"/>
            <w:shd w:val="clear" w:color="auto" w:fill="D9D9D9" w:themeFill="background1" w:themeFillShade="D9"/>
          </w:tcPr>
          <w:p w14:paraId="038041F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0938C" w14:textId="77777777" w:rsidR="00405895" w:rsidRPr="00B0415E" w:rsidRDefault="00D02E2F" w:rsidP="00A851DA">
            <w:pPr>
              <w:rPr>
                <w:rFonts w:cs="Bliss-Regular"/>
                <w:color w:val="000000"/>
              </w:rPr>
            </w:pPr>
            <w:r>
              <w:rPr>
                <w:rFonts w:cs="Bliss-Regular"/>
                <w:color w:val="000000"/>
              </w:rPr>
              <w:t>Renelia Gomez Espulgar</w:t>
            </w:r>
          </w:p>
        </w:tc>
        <w:tc>
          <w:tcPr>
            <w:tcW w:w="1276" w:type="dxa"/>
            <w:shd w:val="clear" w:color="auto" w:fill="D9D9D9" w:themeFill="background1" w:themeFillShade="D9"/>
          </w:tcPr>
          <w:p w14:paraId="7BD95FB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3AB57E" w14:textId="0564D60F" w:rsidR="00405895" w:rsidRPr="00B0415E" w:rsidRDefault="005702E7" w:rsidP="00F35325">
            <w:pPr>
              <w:rPr>
                <w:rFonts w:cs="Bliss-Regular"/>
                <w:color w:val="000000"/>
              </w:rPr>
            </w:pPr>
            <w:r>
              <w:rPr>
                <w:rFonts w:cs="Bliss-Regular"/>
                <w:color w:val="000000"/>
              </w:rPr>
              <w:t>5</w:t>
            </w:r>
            <w:bookmarkStart w:id="0" w:name="_GoBack"/>
            <w:bookmarkEnd w:id="0"/>
            <w:r w:rsidR="009D5CE4">
              <w:rPr>
                <w:rFonts w:cs="Bliss-Regular"/>
                <w:color w:val="000000"/>
              </w:rPr>
              <w:t xml:space="preserve"> </w:t>
            </w:r>
            <w:r w:rsidR="00F35325">
              <w:rPr>
                <w:rFonts w:cs="Bliss-Regular"/>
                <w:color w:val="000000"/>
              </w:rPr>
              <w:t>Mar</w:t>
            </w:r>
            <w:r w:rsidR="00D02E2F">
              <w:rPr>
                <w:rFonts w:cs="Bliss-Regular"/>
                <w:color w:val="000000"/>
              </w:rPr>
              <w:t xml:space="preserve"> 2017</w:t>
            </w:r>
          </w:p>
        </w:tc>
      </w:tr>
    </w:tbl>
    <w:p w14:paraId="42FDCF7F" w14:textId="77777777" w:rsidR="00A851DA" w:rsidRPr="00B0415E" w:rsidRDefault="00A851DA" w:rsidP="00A851DA">
      <w:pPr>
        <w:rPr>
          <w:rFonts w:cs="Bliss-Regular"/>
          <w:color w:val="000000"/>
          <w:lang w:val="en-US"/>
        </w:rPr>
      </w:pPr>
    </w:p>
    <w:p w14:paraId="1E0E233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87B02" w14:textId="77777777" w:rsidTr="00B0415E">
        <w:trPr>
          <w:trHeight w:val="249"/>
        </w:trPr>
        <w:tc>
          <w:tcPr>
            <w:tcW w:w="4621" w:type="dxa"/>
            <w:shd w:val="clear" w:color="auto" w:fill="D9D9D9" w:themeFill="background1" w:themeFillShade="D9"/>
          </w:tcPr>
          <w:p w14:paraId="1F69B3EC" w14:textId="77777777" w:rsidR="00503D7E" w:rsidRPr="00B0415E" w:rsidRDefault="00503D7E" w:rsidP="00503D7E">
            <w:pPr>
              <w:rPr>
                <w:b/>
                <w:color w:val="002060"/>
              </w:rPr>
            </w:pPr>
            <w:r w:rsidRPr="00B0415E">
              <w:rPr>
                <w:b/>
                <w:color w:val="002060"/>
              </w:rPr>
              <w:t>Total Marks</w:t>
            </w:r>
          </w:p>
        </w:tc>
        <w:tc>
          <w:tcPr>
            <w:tcW w:w="4621" w:type="dxa"/>
          </w:tcPr>
          <w:p w14:paraId="35282E64" w14:textId="77777777" w:rsidR="00503D7E" w:rsidRPr="00B0415E" w:rsidRDefault="00503D7E" w:rsidP="00503D7E">
            <w:pPr>
              <w:rPr>
                <w:rFonts w:cs="Times New Roman"/>
                <w:szCs w:val="32"/>
              </w:rPr>
            </w:pPr>
          </w:p>
        </w:tc>
      </w:tr>
      <w:tr w:rsidR="00503D7E" w:rsidRPr="00B0415E" w14:paraId="0386D203" w14:textId="77777777" w:rsidTr="00B0415E">
        <w:tc>
          <w:tcPr>
            <w:tcW w:w="4621" w:type="dxa"/>
            <w:shd w:val="clear" w:color="auto" w:fill="D9D9D9" w:themeFill="background1" w:themeFillShade="D9"/>
          </w:tcPr>
          <w:p w14:paraId="4BE3DCE8" w14:textId="77777777" w:rsidR="00503D7E" w:rsidRPr="00B0415E" w:rsidRDefault="00503D7E" w:rsidP="00503D7E">
            <w:pPr>
              <w:rPr>
                <w:b/>
                <w:color w:val="002060"/>
              </w:rPr>
            </w:pPr>
            <w:r w:rsidRPr="00B0415E">
              <w:rPr>
                <w:b/>
                <w:color w:val="002060"/>
              </w:rPr>
              <w:t>Marks Obtained</w:t>
            </w:r>
          </w:p>
        </w:tc>
        <w:tc>
          <w:tcPr>
            <w:tcW w:w="4621" w:type="dxa"/>
          </w:tcPr>
          <w:p w14:paraId="7F9EA0AC" w14:textId="77777777" w:rsidR="00503D7E" w:rsidRPr="00B0415E" w:rsidRDefault="00503D7E" w:rsidP="00503D7E">
            <w:pPr>
              <w:rPr>
                <w:rFonts w:cs="Times New Roman"/>
                <w:szCs w:val="32"/>
              </w:rPr>
            </w:pPr>
          </w:p>
        </w:tc>
      </w:tr>
      <w:tr w:rsidR="00503D7E" w:rsidRPr="00B0415E" w14:paraId="0F192EF8" w14:textId="77777777" w:rsidTr="00B0415E">
        <w:tc>
          <w:tcPr>
            <w:tcW w:w="4621" w:type="dxa"/>
            <w:shd w:val="clear" w:color="auto" w:fill="D9D9D9" w:themeFill="background1" w:themeFillShade="D9"/>
          </w:tcPr>
          <w:p w14:paraId="66336360" w14:textId="77777777" w:rsidR="00503D7E" w:rsidRPr="00B0415E" w:rsidRDefault="00B0415E" w:rsidP="00503D7E">
            <w:pPr>
              <w:rPr>
                <w:b/>
                <w:color w:val="002060"/>
              </w:rPr>
            </w:pPr>
            <w:r w:rsidRPr="00B0415E">
              <w:rPr>
                <w:b/>
                <w:color w:val="002060"/>
              </w:rPr>
              <w:t>Percentage / Grade</w:t>
            </w:r>
          </w:p>
        </w:tc>
        <w:tc>
          <w:tcPr>
            <w:tcW w:w="4621" w:type="dxa"/>
          </w:tcPr>
          <w:p w14:paraId="5C78531C" w14:textId="77777777" w:rsidR="00503D7E" w:rsidRPr="00B0415E" w:rsidRDefault="00503D7E" w:rsidP="00503D7E">
            <w:pPr>
              <w:rPr>
                <w:rFonts w:cs="Times New Roman"/>
                <w:szCs w:val="32"/>
              </w:rPr>
            </w:pPr>
          </w:p>
        </w:tc>
      </w:tr>
    </w:tbl>
    <w:p w14:paraId="542B92BF" w14:textId="77777777" w:rsidR="00EA30AB" w:rsidRDefault="00EA30AB" w:rsidP="00503D7E">
      <w:pPr>
        <w:rPr>
          <w:rFonts w:cs="Times New Roman"/>
          <w:sz w:val="24"/>
          <w:szCs w:val="32"/>
        </w:rPr>
      </w:pPr>
    </w:p>
    <w:p w14:paraId="26A97B23" w14:textId="1E2C55CF" w:rsidR="00F85FEC" w:rsidRPr="00614648" w:rsidRDefault="00C352C9" w:rsidP="00503D7E">
      <w:pPr>
        <w:rPr>
          <w:rFonts w:ascii="Arial" w:hAnsi="Arial" w:cs="Arial"/>
          <w:sz w:val="24"/>
          <w:szCs w:val="32"/>
          <w:u w:val="single"/>
        </w:rPr>
      </w:pPr>
      <w:r>
        <w:rPr>
          <w:rFonts w:ascii="Arial" w:hAnsi="Arial" w:cs="Arial"/>
          <w:sz w:val="24"/>
          <w:szCs w:val="32"/>
          <w:u w:val="single"/>
        </w:rPr>
        <w:lastRenderedPageBreak/>
        <w:t xml:space="preserve">Answers to Assessment </w:t>
      </w:r>
      <w:r w:rsidR="009153CD">
        <w:rPr>
          <w:rFonts w:ascii="Arial" w:hAnsi="Arial" w:cs="Arial"/>
          <w:sz w:val="24"/>
          <w:szCs w:val="32"/>
          <w:u w:val="single"/>
        </w:rPr>
        <w:t>6</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F85FEC" w:rsidRPr="003A39A3" w14:paraId="0CE9EB34" w14:textId="77777777" w:rsidTr="0086607B">
        <w:trPr>
          <w:trHeight w:val="360"/>
          <w:tblHeader/>
        </w:trPr>
        <w:tc>
          <w:tcPr>
            <w:tcW w:w="2123" w:type="dxa"/>
            <w:vAlign w:val="center"/>
          </w:tcPr>
          <w:p w14:paraId="4EE5A7B5" w14:textId="77777777" w:rsidR="00F85FEC" w:rsidRPr="006517B7" w:rsidRDefault="00F85FEC" w:rsidP="00F85FEC">
            <w:pPr>
              <w:rPr>
                <w:rFonts w:ascii="Arial" w:hAnsi="Arial" w:cs="Arial"/>
                <w:b/>
                <w:sz w:val="24"/>
                <w:szCs w:val="32"/>
              </w:rPr>
            </w:pPr>
            <w:r w:rsidRPr="006517B7">
              <w:rPr>
                <w:rFonts w:ascii="Arial" w:hAnsi="Arial" w:cs="Arial"/>
                <w:b/>
                <w:sz w:val="24"/>
                <w:szCs w:val="32"/>
              </w:rPr>
              <w:t>Name</w:t>
            </w:r>
          </w:p>
        </w:tc>
        <w:tc>
          <w:tcPr>
            <w:tcW w:w="296" w:type="dxa"/>
            <w:vAlign w:val="center"/>
          </w:tcPr>
          <w:p w14:paraId="5B5FBB38" w14:textId="77777777" w:rsidR="00F85FEC"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029E45D7" w14:textId="77777777" w:rsidR="00F85FEC" w:rsidRPr="006517B7" w:rsidRDefault="00F85FEC" w:rsidP="00F85FEC">
            <w:pPr>
              <w:rPr>
                <w:rFonts w:ascii="Arial" w:hAnsi="Arial" w:cs="Arial"/>
                <w:b/>
                <w:sz w:val="24"/>
                <w:szCs w:val="32"/>
              </w:rPr>
            </w:pPr>
            <w:r w:rsidRPr="006517B7">
              <w:rPr>
                <w:rFonts w:ascii="Arial" w:hAnsi="Arial" w:cs="Arial"/>
                <w:b/>
                <w:sz w:val="24"/>
                <w:szCs w:val="32"/>
              </w:rPr>
              <w:t>Renelia Gomez Espulgar</w:t>
            </w:r>
          </w:p>
        </w:tc>
      </w:tr>
      <w:tr w:rsidR="006A7A99" w:rsidRPr="003A39A3" w14:paraId="540078F1" w14:textId="77777777" w:rsidTr="0086607B">
        <w:trPr>
          <w:trHeight w:val="360"/>
          <w:tblHeader/>
        </w:trPr>
        <w:tc>
          <w:tcPr>
            <w:tcW w:w="2123" w:type="dxa"/>
            <w:vAlign w:val="center"/>
          </w:tcPr>
          <w:p w14:paraId="04F0CFD0" w14:textId="77777777" w:rsidR="006A7A99" w:rsidRPr="006517B7" w:rsidRDefault="006A7A99" w:rsidP="00F85FEC">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560FF39"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152BFFC9" w14:textId="77777777" w:rsidR="006A7A99" w:rsidRPr="006517B7" w:rsidRDefault="006A7A99" w:rsidP="00F85FEC">
            <w:pPr>
              <w:rPr>
                <w:rFonts w:ascii="Arial" w:hAnsi="Arial" w:cs="Arial"/>
                <w:b/>
                <w:sz w:val="24"/>
                <w:szCs w:val="32"/>
              </w:rPr>
            </w:pPr>
            <w:r w:rsidRPr="006517B7">
              <w:rPr>
                <w:rFonts w:ascii="Arial" w:hAnsi="Arial" w:cs="Arial"/>
                <w:b/>
                <w:sz w:val="24"/>
                <w:szCs w:val="32"/>
              </w:rPr>
              <w:t>6216</w:t>
            </w:r>
          </w:p>
        </w:tc>
      </w:tr>
      <w:tr w:rsidR="006A7A99" w:rsidRPr="003A39A3" w14:paraId="6C41075A" w14:textId="77777777" w:rsidTr="0086607B">
        <w:trPr>
          <w:trHeight w:val="360"/>
          <w:tblHeader/>
        </w:trPr>
        <w:tc>
          <w:tcPr>
            <w:tcW w:w="2123" w:type="dxa"/>
            <w:vAlign w:val="center"/>
          </w:tcPr>
          <w:p w14:paraId="312C94DC" w14:textId="77777777" w:rsidR="006A7A99" w:rsidRPr="006517B7" w:rsidRDefault="006A7A99" w:rsidP="00F85FEC">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16579790"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395E2869" w14:textId="37B910BF" w:rsidR="006A7A99" w:rsidRPr="006B5528" w:rsidRDefault="006A7A99" w:rsidP="00024F0E">
            <w:pPr>
              <w:rPr>
                <w:rFonts w:ascii="Arial" w:hAnsi="Arial" w:cs="Arial"/>
                <w:b/>
                <w:sz w:val="24"/>
                <w:szCs w:val="32"/>
              </w:rPr>
            </w:pPr>
            <w:r w:rsidRPr="006B5528">
              <w:rPr>
                <w:rFonts w:ascii="Arial" w:hAnsi="Arial" w:cs="Arial"/>
                <w:b/>
                <w:sz w:val="24"/>
                <w:szCs w:val="32"/>
              </w:rPr>
              <w:t>Unit</w:t>
            </w:r>
            <w:r w:rsidR="00263FEE" w:rsidRPr="006B5528">
              <w:rPr>
                <w:rFonts w:ascii="Arial" w:hAnsi="Arial" w:cs="Arial"/>
                <w:b/>
                <w:sz w:val="24"/>
                <w:szCs w:val="32"/>
              </w:rPr>
              <w:t xml:space="preserve"> </w:t>
            </w:r>
            <w:r w:rsidR="00024F0E">
              <w:rPr>
                <w:rFonts w:ascii="Arial" w:hAnsi="Arial" w:cs="Arial"/>
                <w:b/>
                <w:sz w:val="24"/>
                <w:szCs w:val="32"/>
              </w:rPr>
              <w:t>6</w:t>
            </w:r>
            <w:r w:rsidRPr="006B5528">
              <w:rPr>
                <w:rFonts w:ascii="Arial" w:hAnsi="Arial" w:cs="Arial"/>
                <w:b/>
                <w:sz w:val="24"/>
                <w:szCs w:val="32"/>
              </w:rPr>
              <w:t xml:space="preserve"> (</w:t>
            </w:r>
            <w:r w:rsidR="00F35325" w:rsidRPr="006B5528">
              <w:rPr>
                <w:rFonts w:ascii="Arial" w:hAnsi="Arial" w:cs="Arial"/>
                <w:b/>
                <w:sz w:val="24"/>
                <w:szCs w:val="32"/>
              </w:rPr>
              <w:t xml:space="preserve">Managing </w:t>
            </w:r>
            <w:r w:rsidR="009153CD">
              <w:rPr>
                <w:rFonts w:ascii="Arial" w:hAnsi="Arial" w:cs="Arial"/>
                <w:b/>
                <w:sz w:val="24"/>
                <w:szCs w:val="32"/>
              </w:rPr>
              <w:t>Resources</w:t>
            </w:r>
            <w:r w:rsidRPr="006B5528">
              <w:rPr>
                <w:rFonts w:ascii="Arial" w:hAnsi="Arial" w:cs="Arial"/>
                <w:b/>
                <w:sz w:val="24"/>
                <w:szCs w:val="32"/>
              </w:rPr>
              <w:t>)</w:t>
            </w:r>
          </w:p>
        </w:tc>
      </w:tr>
      <w:tr w:rsidR="006A7A99" w:rsidRPr="003A39A3" w14:paraId="40501BFF" w14:textId="77777777" w:rsidTr="0086607B">
        <w:trPr>
          <w:trHeight w:val="360"/>
          <w:tblHeader/>
        </w:trPr>
        <w:tc>
          <w:tcPr>
            <w:tcW w:w="2123" w:type="dxa"/>
            <w:vAlign w:val="center"/>
          </w:tcPr>
          <w:p w14:paraId="15C40547" w14:textId="77777777" w:rsidR="006A7A99" w:rsidRPr="006517B7" w:rsidRDefault="006A7A99" w:rsidP="00F85FEC">
            <w:pPr>
              <w:rPr>
                <w:rFonts w:ascii="Arial" w:hAnsi="Arial" w:cs="Arial"/>
                <w:b/>
                <w:sz w:val="24"/>
                <w:szCs w:val="32"/>
              </w:rPr>
            </w:pPr>
            <w:r w:rsidRPr="006517B7">
              <w:rPr>
                <w:rFonts w:ascii="Arial" w:hAnsi="Arial" w:cs="Arial"/>
                <w:b/>
                <w:sz w:val="24"/>
                <w:szCs w:val="32"/>
              </w:rPr>
              <w:t>Page no.</w:t>
            </w:r>
          </w:p>
        </w:tc>
        <w:tc>
          <w:tcPr>
            <w:tcW w:w="296" w:type="dxa"/>
            <w:vAlign w:val="center"/>
          </w:tcPr>
          <w:p w14:paraId="1C0B38C1" w14:textId="77777777" w:rsidR="006A7A99" w:rsidRPr="006517B7" w:rsidRDefault="006A7A99" w:rsidP="00F85FEC">
            <w:pPr>
              <w:rPr>
                <w:rFonts w:ascii="Arial" w:hAnsi="Arial" w:cs="Arial"/>
                <w:b/>
                <w:sz w:val="24"/>
                <w:szCs w:val="32"/>
              </w:rPr>
            </w:pPr>
            <w:r w:rsidRPr="006517B7">
              <w:rPr>
                <w:rFonts w:ascii="Arial" w:hAnsi="Arial" w:cs="Arial"/>
                <w:b/>
                <w:sz w:val="24"/>
                <w:szCs w:val="32"/>
              </w:rPr>
              <w:t>:</w:t>
            </w:r>
          </w:p>
        </w:tc>
        <w:tc>
          <w:tcPr>
            <w:tcW w:w="4241" w:type="dxa"/>
            <w:vAlign w:val="center"/>
          </w:tcPr>
          <w:p w14:paraId="758D1449" w14:textId="388E548A" w:rsidR="006A7A99" w:rsidRPr="006B5528" w:rsidRDefault="006A7A99" w:rsidP="008024D2">
            <w:pPr>
              <w:rPr>
                <w:rFonts w:ascii="Arial" w:hAnsi="Arial" w:cs="Arial"/>
                <w:b/>
                <w:sz w:val="24"/>
                <w:szCs w:val="32"/>
              </w:rPr>
            </w:pPr>
            <w:r w:rsidRPr="006B5528">
              <w:rPr>
                <w:rFonts w:ascii="Arial" w:hAnsi="Arial" w:cs="Arial"/>
                <w:b/>
                <w:sz w:val="24"/>
                <w:szCs w:val="32"/>
              </w:rPr>
              <w:t xml:space="preserve">Page 1 of </w:t>
            </w:r>
            <w:r w:rsidR="006820D5" w:rsidRPr="006B5528">
              <w:rPr>
                <w:rFonts w:ascii="Arial" w:hAnsi="Arial" w:cs="Arial"/>
                <w:b/>
                <w:sz w:val="24"/>
                <w:szCs w:val="32"/>
              </w:rPr>
              <w:t>3</w:t>
            </w:r>
          </w:p>
        </w:tc>
      </w:tr>
    </w:tbl>
    <w:p w14:paraId="5C4ED9A1" w14:textId="5278047A" w:rsidR="00F85FEC" w:rsidRPr="003A39A3" w:rsidRDefault="00C352C9" w:rsidP="00A856DB">
      <w:pPr>
        <w:spacing w:after="0" w:line="360" w:lineRule="auto"/>
        <w:jc w:val="both"/>
        <w:rPr>
          <w:rFonts w:ascii="Arial" w:hAnsi="Arial" w:cs="Arial"/>
          <w:sz w:val="24"/>
          <w:szCs w:val="32"/>
        </w:rPr>
      </w:pPr>
      <w:r>
        <w:rPr>
          <w:rFonts w:ascii="Arial" w:hAnsi="Arial" w:cs="Arial"/>
          <w:sz w:val="24"/>
          <w:szCs w:val="32"/>
        </w:rPr>
        <w:t>1</w:t>
      </w:r>
      <w:r w:rsidR="009D36C1">
        <w:rPr>
          <w:rFonts w:ascii="Arial" w:hAnsi="Arial" w:cs="Arial"/>
          <w:sz w:val="24"/>
          <w:szCs w:val="32"/>
        </w:rPr>
        <w:t>.</w:t>
      </w:r>
    </w:p>
    <w:p w14:paraId="4E3A7952" w14:textId="7D2E76C9" w:rsidR="00984981" w:rsidRPr="00EE7E78" w:rsidRDefault="00FD0050" w:rsidP="00FD0050">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 xml:space="preserve">Resources of a company fall into two broad categories; it can either be tangible and intangible assets.  Tangible assets are physical </w:t>
      </w:r>
      <w:r w:rsidRPr="009426CD">
        <w:rPr>
          <w:rFonts w:ascii="Arial" w:hAnsi="Arial" w:cs="Arial"/>
          <w:sz w:val="24"/>
          <w:szCs w:val="32"/>
        </w:rPr>
        <w:t>assets</w:t>
      </w:r>
      <w:r>
        <w:rPr>
          <w:rFonts w:ascii="Arial" w:hAnsi="Arial" w:cs="Arial"/>
          <w:sz w:val="24"/>
          <w:szCs w:val="32"/>
        </w:rPr>
        <w:t xml:space="preserve"> such as land, vehicle, equipment, machinery, furniture, stocks and cash.  These assets are the backbone of a company that keep it in production but are not available to customers.  While on the other hand, intangible assets are nonphysical, such as patents, trademarks, franchises, goodwil</w:t>
      </w:r>
      <w:r w:rsidR="009767A2">
        <w:rPr>
          <w:rFonts w:ascii="Arial" w:hAnsi="Arial" w:cs="Arial"/>
          <w:sz w:val="24"/>
          <w:szCs w:val="32"/>
        </w:rPr>
        <w:t>l and copyrights.  Intangible assets add to company’s possible future worth and can be much more valuable than its tangible assets.</w:t>
      </w:r>
    </w:p>
    <w:p w14:paraId="20994E29" w14:textId="0DCE4363" w:rsidR="00EE7E78" w:rsidRPr="00EE7E78" w:rsidRDefault="00343CC8" w:rsidP="00FD0050">
      <w:pPr>
        <w:pStyle w:val="ListParagraph"/>
        <w:numPr>
          <w:ilvl w:val="0"/>
          <w:numId w:val="2"/>
        </w:numPr>
        <w:spacing w:after="0" w:line="360" w:lineRule="auto"/>
        <w:ind w:left="720" w:hanging="270"/>
        <w:jc w:val="both"/>
        <w:rPr>
          <w:rFonts w:ascii="Open Sans" w:eastAsia="Times New Roman" w:hAnsi="Open Sans" w:cs="Arial"/>
          <w:color w:val="000000"/>
          <w:sz w:val="20"/>
          <w:szCs w:val="20"/>
        </w:rPr>
      </w:pPr>
      <w:r>
        <w:rPr>
          <w:rFonts w:ascii="Arial" w:hAnsi="Arial" w:cs="Arial"/>
          <w:sz w:val="24"/>
          <w:szCs w:val="32"/>
        </w:rPr>
        <w:t>An effective resource management delivers the utmost level of optimization and efficiency by enabling proactive allocation of resources based on business policies.  At this level, implementation of business policy oriented resource provisioning ensures that resources are provisioned in advance of business needs and in alignment with overall business priorities and objectives.  This drives the highest possible resource utilization rates, while simultaneous minimizing business service and availability risk.</w:t>
      </w:r>
    </w:p>
    <w:p w14:paraId="34582BF9" w14:textId="137A9F72" w:rsidR="00EE7E78" w:rsidRPr="00452420" w:rsidRDefault="00343CC8" w:rsidP="00FD0050">
      <w:pPr>
        <w:pStyle w:val="ListParagraph"/>
        <w:numPr>
          <w:ilvl w:val="0"/>
          <w:numId w:val="2"/>
        </w:numPr>
        <w:spacing w:after="0" w:line="360" w:lineRule="auto"/>
        <w:ind w:left="720" w:hanging="270"/>
        <w:jc w:val="both"/>
        <w:rPr>
          <w:rFonts w:ascii="Arial" w:eastAsia="Times New Roman" w:hAnsi="Arial" w:cs="Arial"/>
          <w:sz w:val="24"/>
          <w:szCs w:val="24"/>
        </w:rPr>
      </w:pPr>
      <w:r w:rsidRPr="00452420">
        <w:rPr>
          <w:rFonts w:ascii="Arial" w:hAnsi="Arial" w:cs="Arial"/>
          <w:sz w:val="24"/>
          <w:szCs w:val="24"/>
        </w:rPr>
        <w:t>Based on the s</w:t>
      </w:r>
      <w:r w:rsidR="00A47113" w:rsidRPr="00452420">
        <w:rPr>
          <w:rFonts w:ascii="Arial" w:hAnsi="Arial" w:cs="Arial"/>
          <w:sz w:val="24"/>
          <w:szCs w:val="24"/>
        </w:rPr>
        <w:t>tudy material, it is difficult to predict problems that might occur in the future, but it is possible to think ahead and create conditions that would tackle any problem that may occur.  Below are the problems that are related to managing of raw material resources and machinery:</w:t>
      </w:r>
    </w:p>
    <w:p w14:paraId="433C4468" w14:textId="02AE1011" w:rsidR="00A47113" w:rsidRPr="00452420" w:rsidRDefault="00A47113" w:rsidP="00A47113">
      <w:pPr>
        <w:pStyle w:val="ListParagraph"/>
        <w:numPr>
          <w:ilvl w:val="0"/>
          <w:numId w:val="33"/>
        </w:numPr>
        <w:spacing w:after="0" w:line="360" w:lineRule="auto"/>
        <w:jc w:val="both"/>
        <w:rPr>
          <w:rFonts w:ascii="Arial" w:eastAsia="Times New Roman" w:hAnsi="Arial" w:cs="Arial"/>
          <w:sz w:val="24"/>
          <w:szCs w:val="24"/>
        </w:rPr>
      </w:pPr>
      <w:r w:rsidRPr="00452420">
        <w:rPr>
          <w:rFonts w:ascii="Arial" w:hAnsi="Arial" w:cs="Arial"/>
          <w:sz w:val="24"/>
          <w:szCs w:val="24"/>
        </w:rPr>
        <w:t xml:space="preserve">Cost – The </w:t>
      </w:r>
      <w:r w:rsidR="00582EE7" w:rsidRPr="00452420">
        <w:rPr>
          <w:rFonts w:ascii="Arial" w:hAnsi="Arial" w:cs="Arial"/>
          <w:sz w:val="24"/>
          <w:szCs w:val="24"/>
        </w:rPr>
        <w:t>cost of materials and machinery could vary.  The higher the cost, the greater it will affect the production of any product.</w:t>
      </w:r>
    </w:p>
    <w:p w14:paraId="0E6EA7D2" w14:textId="02B5E5A4" w:rsidR="00A47113" w:rsidRPr="00452420" w:rsidRDefault="00A47113" w:rsidP="00A47113">
      <w:pPr>
        <w:pStyle w:val="ListParagraph"/>
        <w:numPr>
          <w:ilvl w:val="0"/>
          <w:numId w:val="33"/>
        </w:numPr>
        <w:spacing w:after="0" w:line="360" w:lineRule="auto"/>
        <w:jc w:val="both"/>
        <w:rPr>
          <w:rFonts w:ascii="Arial" w:eastAsia="Times New Roman" w:hAnsi="Arial" w:cs="Arial"/>
          <w:sz w:val="24"/>
          <w:szCs w:val="24"/>
        </w:rPr>
      </w:pPr>
      <w:r w:rsidRPr="00452420">
        <w:rPr>
          <w:rFonts w:ascii="Arial" w:hAnsi="Arial" w:cs="Arial"/>
          <w:sz w:val="24"/>
          <w:szCs w:val="24"/>
        </w:rPr>
        <w:t>Availability</w:t>
      </w:r>
      <w:r w:rsidR="00582EE7" w:rsidRPr="00452420">
        <w:rPr>
          <w:rFonts w:ascii="Arial" w:hAnsi="Arial" w:cs="Arial"/>
          <w:sz w:val="24"/>
          <w:szCs w:val="24"/>
        </w:rPr>
        <w:t xml:space="preserve"> – Some of the raw material are being exported in other country.  If the availability is limited, therefore the cost for these would increase.  In that case, the production can be halted if they don’t have enough stock available.</w:t>
      </w:r>
    </w:p>
    <w:p w14:paraId="64DDD0BB" w14:textId="77777777" w:rsidR="00EC2616" w:rsidRPr="005167AA" w:rsidRDefault="00A47113" w:rsidP="00582EE7">
      <w:pPr>
        <w:pStyle w:val="ListParagraph"/>
        <w:numPr>
          <w:ilvl w:val="0"/>
          <w:numId w:val="33"/>
        </w:numPr>
        <w:spacing w:after="0" w:line="360" w:lineRule="auto"/>
        <w:jc w:val="both"/>
        <w:rPr>
          <w:rFonts w:ascii="Open Sans" w:eastAsia="Times New Roman" w:hAnsi="Open Sans" w:cs="Arial"/>
          <w:sz w:val="20"/>
          <w:szCs w:val="20"/>
        </w:rPr>
      </w:pPr>
      <w:r w:rsidRPr="00452420">
        <w:rPr>
          <w:rFonts w:ascii="Arial" w:hAnsi="Arial" w:cs="Arial"/>
          <w:sz w:val="24"/>
          <w:szCs w:val="24"/>
        </w:rPr>
        <w:t>Maintenance</w:t>
      </w:r>
      <w:r w:rsidR="00582EE7" w:rsidRPr="00452420">
        <w:rPr>
          <w:rFonts w:ascii="Arial" w:hAnsi="Arial" w:cs="Arial"/>
          <w:sz w:val="24"/>
          <w:szCs w:val="24"/>
        </w:rPr>
        <w:t xml:space="preserve"> – There are some raw materials that can be easily damaged and can be subjected to other problems. Inconsistency in quality of the product could give the company a bad </w:t>
      </w:r>
      <w:r w:rsidR="005167AA" w:rsidRPr="00452420">
        <w:rPr>
          <w:rFonts w:ascii="Arial" w:hAnsi="Arial" w:cs="Arial"/>
          <w:sz w:val="24"/>
          <w:szCs w:val="24"/>
        </w:rPr>
        <w:t>reputation</w:t>
      </w:r>
      <w:r w:rsidR="00582EE7" w:rsidRPr="00452420">
        <w:rPr>
          <w:rFonts w:ascii="Arial" w:hAnsi="Arial" w:cs="Arial"/>
          <w:sz w:val="24"/>
          <w:szCs w:val="24"/>
        </w:rPr>
        <w:t>.</w:t>
      </w: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EC2616" w:rsidRPr="006517B7" w14:paraId="219BA112" w14:textId="77777777" w:rsidTr="00FB28A3">
        <w:trPr>
          <w:trHeight w:val="360"/>
          <w:tblHeader/>
        </w:trPr>
        <w:tc>
          <w:tcPr>
            <w:tcW w:w="2123" w:type="dxa"/>
            <w:vAlign w:val="center"/>
          </w:tcPr>
          <w:p w14:paraId="2C9D95B0" w14:textId="77777777" w:rsidR="00EC2616" w:rsidRPr="006517B7" w:rsidRDefault="00EC2616" w:rsidP="00FB28A3">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34844F2A"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52DDCA02" w14:textId="77777777" w:rsidR="00EC2616" w:rsidRPr="006517B7" w:rsidRDefault="00EC2616" w:rsidP="00FB28A3">
            <w:pPr>
              <w:rPr>
                <w:rFonts w:ascii="Arial" w:hAnsi="Arial" w:cs="Arial"/>
                <w:b/>
                <w:sz w:val="24"/>
                <w:szCs w:val="32"/>
              </w:rPr>
            </w:pPr>
            <w:r w:rsidRPr="006517B7">
              <w:rPr>
                <w:rFonts w:ascii="Arial" w:hAnsi="Arial" w:cs="Arial"/>
                <w:b/>
                <w:sz w:val="24"/>
                <w:szCs w:val="32"/>
              </w:rPr>
              <w:t>Renelia Gomez Espulgar</w:t>
            </w:r>
          </w:p>
        </w:tc>
      </w:tr>
      <w:tr w:rsidR="00EC2616" w:rsidRPr="006517B7" w14:paraId="0E543DBE" w14:textId="77777777" w:rsidTr="00FB28A3">
        <w:trPr>
          <w:trHeight w:val="360"/>
          <w:tblHeader/>
        </w:trPr>
        <w:tc>
          <w:tcPr>
            <w:tcW w:w="2123" w:type="dxa"/>
            <w:vAlign w:val="center"/>
          </w:tcPr>
          <w:p w14:paraId="6A7EEA0E" w14:textId="77777777" w:rsidR="00EC2616" w:rsidRPr="006517B7" w:rsidRDefault="00EC2616" w:rsidP="00FB28A3">
            <w:pPr>
              <w:rPr>
                <w:rFonts w:ascii="Arial" w:hAnsi="Arial" w:cs="Arial"/>
                <w:b/>
                <w:sz w:val="24"/>
                <w:szCs w:val="32"/>
              </w:rPr>
            </w:pPr>
            <w:r w:rsidRPr="006517B7">
              <w:rPr>
                <w:rFonts w:ascii="Arial" w:hAnsi="Arial" w:cs="Arial"/>
                <w:b/>
                <w:sz w:val="24"/>
                <w:szCs w:val="32"/>
              </w:rPr>
              <w:t>Student no.</w:t>
            </w:r>
          </w:p>
        </w:tc>
        <w:tc>
          <w:tcPr>
            <w:tcW w:w="296" w:type="dxa"/>
            <w:vAlign w:val="center"/>
          </w:tcPr>
          <w:p w14:paraId="21E615F8"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12E5A0BD" w14:textId="77777777" w:rsidR="00EC2616" w:rsidRPr="006517B7" w:rsidRDefault="00EC2616" w:rsidP="00FB28A3">
            <w:pPr>
              <w:rPr>
                <w:rFonts w:ascii="Arial" w:hAnsi="Arial" w:cs="Arial"/>
                <w:b/>
                <w:sz w:val="24"/>
                <w:szCs w:val="32"/>
              </w:rPr>
            </w:pPr>
            <w:r w:rsidRPr="006517B7">
              <w:rPr>
                <w:rFonts w:ascii="Arial" w:hAnsi="Arial" w:cs="Arial"/>
                <w:b/>
                <w:sz w:val="24"/>
                <w:szCs w:val="32"/>
              </w:rPr>
              <w:t>6216</w:t>
            </w:r>
          </w:p>
        </w:tc>
      </w:tr>
      <w:tr w:rsidR="00EC2616" w:rsidRPr="006B5528" w14:paraId="74288781" w14:textId="77777777" w:rsidTr="00FB28A3">
        <w:trPr>
          <w:trHeight w:val="360"/>
          <w:tblHeader/>
        </w:trPr>
        <w:tc>
          <w:tcPr>
            <w:tcW w:w="2123" w:type="dxa"/>
            <w:vAlign w:val="center"/>
          </w:tcPr>
          <w:p w14:paraId="50D155A6" w14:textId="77777777" w:rsidR="00EC2616" w:rsidRPr="006517B7" w:rsidRDefault="00EC2616" w:rsidP="00FB28A3">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09CFA0EB"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7D5D0227" w14:textId="77777777" w:rsidR="00EC2616" w:rsidRPr="006B5528" w:rsidRDefault="00EC2616" w:rsidP="00FB28A3">
            <w:pPr>
              <w:rPr>
                <w:rFonts w:ascii="Arial" w:hAnsi="Arial" w:cs="Arial"/>
                <w:b/>
                <w:sz w:val="24"/>
                <w:szCs w:val="32"/>
              </w:rPr>
            </w:pPr>
            <w:r w:rsidRPr="006B5528">
              <w:rPr>
                <w:rFonts w:ascii="Arial" w:hAnsi="Arial" w:cs="Arial"/>
                <w:b/>
                <w:sz w:val="24"/>
                <w:szCs w:val="32"/>
              </w:rPr>
              <w:t xml:space="preserve">Unit </w:t>
            </w:r>
            <w:r>
              <w:rPr>
                <w:rFonts w:ascii="Arial" w:hAnsi="Arial" w:cs="Arial"/>
                <w:b/>
                <w:sz w:val="24"/>
                <w:szCs w:val="32"/>
              </w:rPr>
              <w:t>6</w:t>
            </w:r>
            <w:r w:rsidRPr="006B5528">
              <w:rPr>
                <w:rFonts w:ascii="Arial" w:hAnsi="Arial" w:cs="Arial"/>
                <w:b/>
                <w:sz w:val="24"/>
                <w:szCs w:val="32"/>
              </w:rPr>
              <w:t xml:space="preserve"> (Managing </w:t>
            </w:r>
            <w:r>
              <w:rPr>
                <w:rFonts w:ascii="Arial" w:hAnsi="Arial" w:cs="Arial"/>
                <w:b/>
                <w:sz w:val="24"/>
                <w:szCs w:val="32"/>
              </w:rPr>
              <w:t>Resources</w:t>
            </w:r>
            <w:r w:rsidRPr="006B5528">
              <w:rPr>
                <w:rFonts w:ascii="Arial" w:hAnsi="Arial" w:cs="Arial"/>
                <w:b/>
                <w:sz w:val="24"/>
                <w:szCs w:val="32"/>
              </w:rPr>
              <w:t>)</w:t>
            </w:r>
          </w:p>
        </w:tc>
      </w:tr>
      <w:tr w:rsidR="00EC2616" w:rsidRPr="006B5528" w14:paraId="58E474A4" w14:textId="77777777" w:rsidTr="00FB28A3">
        <w:trPr>
          <w:trHeight w:val="360"/>
          <w:tblHeader/>
        </w:trPr>
        <w:tc>
          <w:tcPr>
            <w:tcW w:w="2123" w:type="dxa"/>
            <w:vAlign w:val="center"/>
          </w:tcPr>
          <w:p w14:paraId="51E34AEF" w14:textId="77777777" w:rsidR="00EC2616" w:rsidRPr="006517B7" w:rsidRDefault="00EC2616" w:rsidP="00FB28A3">
            <w:pPr>
              <w:rPr>
                <w:rFonts w:ascii="Arial" w:hAnsi="Arial" w:cs="Arial"/>
                <w:b/>
                <w:sz w:val="24"/>
                <w:szCs w:val="32"/>
              </w:rPr>
            </w:pPr>
            <w:r w:rsidRPr="006517B7">
              <w:rPr>
                <w:rFonts w:ascii="Arial" w:hAnsi="Arial" w:cs="Arial"/>
                <w:b/>
                <w:sz w:val="24"/>
                <w:szCs w:val="32"/>
              </w:rPr>
              <w:t>Page no.</w:t>
            </w:r>
          </w:p>
        </w:tc>
        <w:tc>
          <w:tcPr>
            <w:tcW w:w="296" w:type="dxa"/>
            <w:vAlign w:val="center"/>
          </w:tcPr>
          <w:p w14:paraId="17BEA265"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0768C1EE" w14:textId="09F18480" w:rsidR="00EC2616" w:rsidRPr="006B5528" w:rsidRDefault="00EC2616" w:rsidP="00EC2616">
            <w:pPr>
              <w:rPr>
                <w:rFonts w:ascii="Arial" w:hAnsi="Arial" w:cs="Arial"/>
                <w:b/>
                <w:sz w:val="24"/>
                <w:szCs w:val="32"/>
              </w:rPr>
            </w:pPr>
            <w:r w:rsidRPr="006B5528">
              <w:rPr>
                <w:rFonts w:ascii="Arial" w:hAnsi="Arial" w:cs="Arial"/>
                <w:b/>
                <w:sz w:val="24"/>
                <w:szCs w:val="32"/>
              </w:rPr>
              <w:t xml:space="preserve">Page </w:t>
            </w:r>
            <w:r>
              <w:rPr>
                <w:rFonts w:ascii="Arial" w:hAnsi="Arial" w:cs="Arial"/>
                <w:b/>
                <w:sz w:val="24"/>
                <w:szCs w:val="32"/>
              </w:rPr>
              <w:t>2</w:t>
            </w:r>
            <w:r w:rsidRPr="006B5528">
              <w:rPr>
                <w:rFonts w:ascii="Arial" w:hAnsi="Arial" w:cs="Arial"/>
                <w:b/>
                <w:sz w:val="24"/>
                <w:szCs w:val="32"/>
              </w:rPr>
              <w:t xml:space="preserve"> of 3</w:t>
            </w:r>
          </w:p>
        </w:tc>
      </w:tr>
    </w:tbl>
    <w:p w14:paraId="4A635C19" w14:textId="6E44EA4F" w:rsidR="00582EE7" w:rsidRPr="005167AA" w:rsidRDefault="00582EE7" w:rsidP="00EC2616">
      <w:pPr>
        <w:pStyle w:val="ListParagraph"/>
        <w:spacing w:after="0" w:line="360" w:lineRule="auto"/>
        <w:ind w:left="1080"/>
        <w:jc w:val="both"/>
        <w:rPr>
          <w:rFonts w:ascii="Open Sans" w:eastAsia="Times New Roman" w:hAnsi="Open Sans" w:cs="Arial"/>
          <w:sz w:val="20"/>
          <w:szCs w:val="20"/>
        </w:rPr>
      </w:pPr>
    </w:p>
    <w:p w14:paraId="22144F3B" w14:textId="47BF5E3B" w:rsidR="00A47113" w:rsidRPr="005167AA" w:rsidRDefault="00A47113" w:rsidP="00A47113">
      <w:pPr>
        <w:pStyle w:val="ListParagraph"/>
        <w:numPr>
          <w:ilvl w:val="0"/>
          <w:numId w:val="33"/>
        </w:numPr>
        <w:spacing w:after="0" w:line="360" w:lineRule="auto"/>
        <w:jc w:val="both"/>
        <w:rPr>
          <w:rFonts w:ascii="Open Sans" w:eastAsia="Times New Roman" w:hAnsi="Open Sans" w:cs="Arial"/>
          <w:sz w:val="20"/>
          <w:szCs w:val="20"/>
        </w:rPr>
      </w:pPr>
      <w:r w:rsidRPr="005167AA">
        <w:rPr>
          <w:rFonts w:ascii="Arial" w:hAnsi="Arial" w:cs="Arial"/>
          <w:sz w:val="24"/>
          <w:szCs w:val="32"/>
        </w:rPr>
        <w:t>Sources and Trained Use</w:t>
      </w:r>
      <w:r w:rsidR="00582EE7" w:rsidRPr="005167AA">
        <w:rPr>
          <w:rFonts w:ascii="Arial" w:hAnsi="Arial" w:cs="Arial"/>
          <w:sz w:val="24"/>
          <w:szCs w:val="32"/>
        </w:rPr>
        <w:t xml:space="preserve"> – It is important to ensure that it has more than one source of raw materials or at least a reliable source that does not leave the company in trouble mid-way.</w:t>
      </w:r>
    </w:p>
    <w:p w14:paraId="2809F305" w14:textId="77777777" w:rsidR="00F20E16" w:rsidRPr="00F20E16" w:rsidRDefault="00F20E16" w:rsidP="00F20E16">
      <w:pPr>
        <w:pStyle w:val="ListParagraph"/>
        <w:spacing w:after="0" w:line="360" w:lineRule="auto"/>
        <w:ind w:left="1080"/>
        <w:jc w:val="both"/>
        <w:rPr>
          <w:rFonts w:ascii="Open Sans" w:eastAsia="Times New Roman" w:hAnsi="Open Sans" w:cs="Arial"/>
          <w:color w:val="FF0000"/>
          <w:sz w:val="20"/>
          <w:szCs w:val="20"/>
        </w:rPr>
      </w:pPr>
    </w:p>
    <w:p w14:paraId="62438598" w14:textId="287B94D8" w:rsidR="00F20E16" w:rsidRDefault="00F20E16" w:rsidP="005A5E95">
      <w:pPr>
        <w:pStyle w:val="ListParagraph"/>
        <w:spacing w:after="0" w:line="360" w:lineRule="auto"/>
        <w:jc w:val="both"/>
        <w:rPr>
          <w:rFonts w:ascii="Arial" w:hAnsi="Arial" w:cs="Arial"/>
          <w:sz w:val="24"/>
          <w:szCs w:val="32"/>
        </w:rPr>
      </w:pPr>
      <w:r w:rsidRPr="005A5E95">
        <w:rPr>
          <w:rFonts w:ascii="Arial" w:hAnsi="Arial" w:cs="Arial"/>
          <w:sz w:val="24"/>
          <w:szCs w:val="32"/>
        </w:rPr>
        <w:t>Managing resources is an essential part of running a successful business that can steer itself out of the complications and threats of internal and external unpredictable forces.</w:t>
      </w:r>
    </w:p>
    <w:p w14:paraId="3C975B53" w14:textId="77777777" w:rsidR="005A5E95" w:rsidRPr="005A5E95" w:rsidRDefault="005A5E95" w:rsidP="005A5E95">
      <w:pPr>
        <w:pStyle w:val="ListParagraph"/>
        <w:spacing w:after="0" w:line="360" w:lineRule="auto"/>
        <w:jc w:val="both"/>
        <w:rPr>
          <w:rFonts w:ascii="Open Sans" w:eastAsia="Times New Roman" w:hAnsi="Open Sans" w:cs="Arial"/>
          <w:sz w:val="20"/>
          <w:szCs w:val="20"/>
        </w:rPr>
      </w:pPr>
    </w:p>
    <w:p w14:paraId="2A6FAE1A" w14:textId="6B207A46" w:rsidR="00F87E71" w:rsidRPr="00E779D1" w:rsidRDefault="00F87E71" w:rsidP="00FD0050">
      <w:pPr>
        <w:pStyle w:val="ListParagraph"/>
        <w:numPr>
          <w:ilvl w:val="0"/>
          <w:numId w:val="2"/>
        </w:numPr>
        <w:spacing w:after="0" w:line="360" w:lineRule="auto"/>
        <w:ind w:left="720" w:hanging="270"/>
        <w:jc w:val="both"/>
        <w:rPr>
          <w:rFonts w:ascii="Open Sans" w:eastAsia="Times New Roman" w:hAnsi="Open Sans" w:cs="Arial"/>
          <w:sz w:val="20"/>
          <w:szCs w:val="20"/>
        </w:rPr>
      </w:pPr>
      <w:r w:rsidRPr="00E779D1">
        <w:rPr>
          <w:rFonts w:ascii="Arial" w:hAnsi="Arial" w:cs="Arial"/>
          <w:sz w:val="24"/>
          <w:szCs w:val="32"/>
        </w:rPr>
        <w:t xml:space="preserve">One function of operation management is to entails a solid understanding of people same with the function of resource management.  They both interact </w:t>
      </w:r>
      <w:r w:rsidR="00966D45" w:rsidRPr="00E779D1">
        <w:rPr>
          <w:rFonts w:ascii="Arial" w:hAnsi="Arial" w:cs="Arial"/>
          <w:sz w:val="24"/>
          <w:szCs w:val="32"/>
        </w:rPr>
        <w:t>primarily on administrative issues and</w:t>
      </w:r>
      <w:r w:rsidRPr="00E779D1">
        <w:rPr>
          <w:rFonts w:ascii="Arial" w:hAnsi="Arial" w:cs="Arial"/>
          <w:sz w:val="24"/>
          <w:szCs w:val="32"/>
        </w:rPr>
        <w:t xml:space="preserve"> a formal system of managing people within a company or organization.</w:t>
      </w:r>
      <w:r w:rsidR="009B4880" w:rsidRPr="00E779D1">
        <w:rPr>
          <w:rFonts w:ascii="Arial" w:hAnsi="Arial" w:cs="Arial"/>
          <w:sz w:val="24"/>
          <w:szCs w:val="32"/>
        </w:rPr>
        <w:t xml:space="preserve"> They work hand in hand in improving the relationship between employer and employee</w:t>
      </w:r>
      <w:r w:rsidR="00AD58C8" w:rsidRPr="00E779D1">
        <w:rPr>
          <w:rFonts w:ascii="Arial" w:hAnsi="Arial" w:cs="Arial"/>
          <w:sz w:val="24"/>
          <w:szCs w:val="32"/>
        </w:rPr>
        <w:t xml:space="preserve">.  </w:t>
      </w:r>
      <w:r w:rsidR="00E779D1" w:rsidRPr="00E779D1">
        <w:rPr>
          <w:rFonts w:ascii="Arial" w:hAnsi="Arial" w:cs="Arial"/>
          <w:sz w:val="24"/>
          <w:szCs w:val="32"/>
        </w:rPr>
        <w:t>Likewise, t</w:t>
      </w:r>
      <w:r w:rsidR="00AD58C8" w:rsidRPr="00E779D1">
        <w:rPr>
          <w:rFonts w:ascii="Arial" w:hAnsi="Arial" w:cs="Arial"/>
          <w:sz w:val="24"/>
          <w:szCs w:val="32"/>
        </w:rPr>
        <w:t xml:space="preserve">hey both </w:t>
      </w:r>
      <w:r w:rsidR="00E779D1" w:rsidRPr="00E779D1">
        <w:rPr>
          <w:rFonts w:ascii="Arial" w:hAnsi="Arial" w:cs="Arial"/>
          <w:sz w:val="24"/>
          <w:szCs w:val="32"/>
        </w:rPr>
        <w:t xml:space="preserve">considered as an </w:t>
      </w:r>
      <w:r w:rsidR="00AD58C8" w:rsidRPr="00E779D1">
        <w:rPr>
          <w:rFonts w:ascii="Arial" w:hAnsi="Arial" w:cs="Arial"/>
          <w:sz w:val="24"/>
          <w:szCs w:val="32"/>
        </w:rPr>
        <w:t>asset of the company in aiming the objective and goals of any business.</w:t>
      </w:r>
    </w:p>
    <w:p w14:paraId="3460DBF7" w14:textId="0C779E8F" w:rsidR="00EE7E78" w:rsidRPr="00F87E71" w:rsidRDefault="00EE7E78" w:rsidP="00F87E71">
      <w:pPr>
        <w:pStyle w:val="ListParagraph"/>
        <w:spacing w:after="0" w:line="360" w:lineRule="auto"/>
        <w:jc w:val="both"/>
        <w:rPr>
          <w:rFonts w:ascii="Open Sans" w:eastAsia="Times New Roman" w:hAnsi="Open Sans" w:cs="Arial"/>
          <w:color w:val="31849B" w:themeColor="accent5" w:themeShade="BF"/>
          <w:sz w:val="20"/>
          <w:szCs w:val="20"/>
        </w:rPr>
      </w:pPr>
    </w:p>
    <w:p w14:paraId="2BD649F4" w14:textId="15974E34" w:rsidR="00EE7E78" w:rsidRPr="005A5E95" w:rsidRDefault="00F20E16" w:rsidP="00FD0050">
      <w:pPr>
        <w:pStyle w:val="ListParagraph"/>
        <w:numPr>
          <w:ilvl w:val="0"/>
          <w:numId w:val="2"/>
        </w:numPr>
        <w:spacing w:after="0" w:line="360" w:lineRule="auto"/>
        <w:ind w:left="720" w:hanging="270"/>
        <w:jc w:val="both"/>
        <w:rPr>
          <w:rFonts w:ascii="Open Sans" w:eastAsia="Times New Roman" w:hAnsi="Open Sans" w:cs="Arial"/>
          <w:sz w:val="20"/>
          <w:szCs w:val="20"/>
        </w:rPr>
      </w:pPr>
      <w:r w:rsidRPr="005A5E95">
        <w:rPr>
          <w:rFonts w:ascii="Arial" w:hAnsi="Arial" w:cs="Arial"/>
          <w:sz w:val="24"/>
          <w:szCs w:val="32"/>
        </w:rPr>
        <w:t>Trusted suppliers should be hired so that the company can build strong permanent relationship with them</w:t>
      </w:r>
      <w:r w:rsidR="0027164E" w:rsidRPr="005A5E95">
        <w:rPr>
          <w:rFonts w:ascii="Arial" w:hAnsi="Arial" w:cs="Arial"/>
          <w:sz w:val="24"/>
          <w:szCs w:val="32"/>
        </w:rPr>
        <w:t>.  As they play a major role in any business, it’s crucial that you do everything so that you can keep them on board and happy.  Listed below are some of the benefits of having a solid relationship with the supplier:</w:t>
      </w:r>
    </w:p>
    <w:p w14:paraId="080FD90A" w14:textId="1363BA16"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Timely delivery of quality materials</w:t>
      </w:r>
    </w:p>
    <w:p w14:paraId="2E0510D6" w14:textId="704A900C"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Smooth sailing production</w:t>
      </w:r>
    </w:p>
    <w:p w14:paraId="73E69762" w14:textId="1D5900AC"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Customer satisfaction</w:t>
      </w:r>
    </w:p>
    <w:p w14:paraId="77850987" w14:textId="72E7EBA6"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More business of you</w:t>
      </w:r>
    </w:p>
    <w:p w14:paraId="7A7B9AA0" w14:textId="5D9965E2"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Take advantage of great deals</w:t>
      </w:r>
    </w:p>
    <w:p w14:paraId="4648455A" w14:textId="06E0E2D9" w:rsidR="0027164E" w:rsidRPr="005A5E95" w:rsidRDefault="0027164E" w:rsidP="0027164E">
      <w:pPr>
        <w:pStyle w:val="ListParagraph"/>
        <w:numPr>
          <w:ilvl w:val="0"/>
          <w:numId w:val="35"/>
        </w:numPr>
        <w:spacing w:after="0" w:line="360" w:lineRule="auto"/>
        <w:jc w:val="both"/>
        <w:rPr>
          <w:rFonts w:ascii="Open Sans" w:eastAsia="Times New Roman" w:hAnsi="Open Sans" w:cs="Arial"/>
          <w:sz w:val="20"/>
          <w:szCs w:val="20"/>
        </w:rPr>
      </w:pPr>
      <w:r w:rsidRPr="005A5E95">
        <w:rPr>
          <w:rFonts w:ascii="Arial" w:hAnsi="Arial" w:cs="Arial"/>
          <w:sz w:val="24"/>
          <w:szCs w:val="32"/>
        </w:rPr>
        <w:t>Excellent support</w:t>
      </w:r>
    </w:p>
    <w:p w14:paraId="60E68749" w14:textId="7C6B64D0" w:rsidR="0027164E" w:rsidRPr="00EC2616" w:rsidRDefault="0027164E" w:rsidP="0027164E">
      <w:pPr>
        <w:pStyle w:val="ListParagraph"/>
        <w:numPr>
          <w:ilvl w:val="0"/>
          <w:numId w:val="35"/>
        </w:numPr>
        <w:spacing w:after="0" w:line="360" w:lineRule="auto"/>
        <w:jc w:val="both"/>
        <w:rPr>
          <w:rFonts w:ascii="Open Sans" w:eastAsia="Times New Roman" w:hAnsi="Open Sans" w:cs="Arial"/>
          <w:color w:val="FF0000"/>
          <w:sz w:val="20"/>
          <w:szCs w:val="20"/>
        </w:rPr>
      </w:pPr>
      <w:r w:rsidRPr="005A5E95">
        <w:rPr>
          <w:rFonts w:ascii="Arial" w:hAnsi="Arial" w:cs="Arial"/>
          <w:sz w:val="24"/>
          <w:szCs w:val="32"/>
        </w:rPr>
        <w:t>Saves your company money</w:t>
      </w:r>
    </w:p>
    <w:p w14:paraId="1DA7B890" w14:textId="77777777" w:rsidR="00EC2616" w:rsidRDefault="00EC2616" w:rsidP="00EC2616">
      <w:pPr>
        <w:pStyle w:val="ListParagraph"/>
        <w:spacing w:after="0" w:line="360" w:lineRule="auto"/>
        <w:ind w:left="1080"/>
        <w:jc w:val="both"/>
        <w:rPr>
          <w:rFonts w:ascii="Arial" w:hAnsi="Arial" w:cs="Arial"/>
          <w:sz w:val="24"/>
          <w:szCs w:val="32"/>
        </w:rPr>
      </w:pPr>
    </w:p>
    <w:p w14:paraId="46601C0B" w14:textId="77777777" w:rsidR="00EC2616" w:rsidRPr="00343CC8" w:rsidRDefault="00EC2616" w:rsidP="00EC2616">
      <w:pPr>
        <w:pStyle w:val="ListParagraph"/>
        <w:spacing w:after="0" w:line="360" w:lineRule="auto"/>
        <w:ind w:left="1080"/>
        <w:jc w:val="both"/>
        <w:rPr>
          <w:rFonts w:ascii="Open Sans" w:eastAsia="Times New Roman" w:hAnsi="Open Sans" w:cs="Arial"/>
          <w:color w:val="FF0000"/>
          <w:sz w:val="20"/>
          <w:szCs w:val="20"/>
        </w:rPr>
      </w:pPr>
    </w:p>
    <w:tbl>
      <w:tblPr>
        <w:tblStyle w:val="TableGrid"/>
        <w:tblW w:w="6660" w:type="dxa"/>
        <w:tblInd w:w="3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96"/>
        <w:gridCol w:w="4241"/>
      </w:tblGrid>
      <w:tr w:rsidR="00EC2616" w:rsidRPr="006517B7" w14:paraId="39E6FCB6" w14:textId="77777777" w:rsidTr="00FB28A3">
        <w:trPr>
          <w:trHeight w:val="360"/>
          <w:tblHeader/>
        </w:trPr>
        <w:tc>
          <w:tcPr>
            <w:tcW w:w="2123" w:type="dxa"/>
            <w:vAlign w:val="center"/>
          </w:tcPr>
          <w:p w14:paraId="1174D142" w14:textId="77777777" w:rsidR="00EC2616" w:rsidRPr="006517B7" w:rsidRDefault="00EC2616" w:rsidP="00FB28A3">
            <w:pPr>
              <w:rPr>
                <w:rFonts w:ascii="Arial" w:hAnsi="Arial" w:cs="Arial"/>
                <w:b/>
                <w:sz w:val="24"/>
                <w:szCs w:val="32"/>
              </w:rPr>
            </w:pPr>
            <w:r w:rsidRPr="006517B7">
              <w:rPr>
                <w:rFonts w:ascii="Arial" w:hAnsi="Arial" w:cs="Arial"/>
                <w:b/>
                <w:sz w:val="24"/>
                <w:szCs w:val="32"/>
              </w:rPr>
              <w:lastRenderedPageBreak/>
              <w:t>Name</w:t>
            </w:r>
          </w:p>
        </w:tc>
        <w:tc>
          <w:tcPr>
            <w:tcW w:w="296" w:type="dxa"/>
            <w:vAlign w:val="center"/>
          </w:tcPr>
          <w:p w14:paraId="498C91A4"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30BC110D" w14:textId="77777777" w:rsidR="00EC2616" w:rsidRPr="006517B7" w:rsidRDefault="00EC2616" w:rsidP="00FB28A3">
            <w:pPr>
              <w:rPr>
                <w:rFonts w:ascii="Arial" w:hAnsi="Arial" w:cs="Arial"/>
                <w:b/>
                <w:sz w:val="24"/>
                <w:szCs w:val="32"/>
              </w:rPr>
            </w:pPr>
            <w:r w:rsidRPr="006517B7">
              <w:rPr>
                <w:rFonts w:ascii="Arial" w:hAnsi="Arial" w:cs="Arial"/>
                <w:b/>
                <w:sz w:val="24"/>
                <w:szCs w:val="32"/>
              </w:rPr>
              <w:t>Renelia Gomez Espulgar</w:t>
            </w:r>
          </w:p>
        </w:tc>
      </w:tr>
      <w:tr w:rsidR="00EC2616" w:rsidRPr="006517B7" w14:paraId="64B532B4" w14:textId="77777777" w:rsidTr="00FB28A3">
        <w:trPr>
          <w:trHeight w:val="360"/>
          <w:tblHeader/>
        </w:trPr>
        <w:tc>
          <w:tcPr>
            <w:tcW w:w="2123" w:type="dxa"/>
            <w:vAlign w:val="center"/>
          </w:tcPr>
          <w:p w14:paraId="6D79958D" w14:textId="77777777" w:rsidR="00EC2616" w:rsidRPr="006517B7" w:rsidRDefault="00EC2616" w:rsidP="00FB28A3">
            <w:pPr>
              <w:rPr>
                <w:rFonts w:ascii="Arial" w:hAnsi="Arial" w:cs="Arial"/>
                <w:b/>
                <w:sz w:val="24"/>
                <w:szCs w:val="32"/>
              </w:rPr>
            </w:pPr>
            <w:r w:rsidRPr="006517B7">
              <w:rPr>
                <w:rFonts w:ascii="Arial" w:hAnsi="Arial" w:cs="Arial"/>
                <w:b/>
                <w:sz w:val="24"/>
                <w:szCs w:val="32"/>
              </w:rPr>
              <w:t>Student no.</w:t>
            </w:r>
          </w:p>
        </w:tc>
        <w:tc>
          <w:tcPr>
            <w:tcW w:w="296" w:type="dxa"/>
            <w:vAlign w:val="center"/>
          </w:tcPr>
          <w:p w14:paraId="6C6B2E58"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66DDC400" w14:textId="77777777" w:rsidR="00EC2616" w:rsidRPr="006517B7" w:rsidRDefault="00EC2616" w:rsidP="00FB28A3">
            <w:pPr>
              <w:rPr>
                <w:rFonts w:ascii="Arial" w:hAnsi="Arial" w:cs="Arial"/>
                <w:b/>
                <w:sz w:val="24"/>
                <w:szCs w:val="32"/>
              </w:rPr>
            </w:pPr>
            <w:r w:rsidRPr="006517B7">
              <w:rPr>
                <w:rFonts w:ascii="Arial" w:hAnsi="Arial" w:cs="Arial"/>
                <w:b/>
                <w:sz w:val="24"/>
                <w:szCs w:val="32"/>
              </w:rPr>
              <w:t>6216</w:t>
            </w:r>
          </w:p>
        </w:tc>
      </w:tr>
      <w:tr w:rsidR="00EC2616" w:rsidRPr="006B5528" w14:paraId="3C3405C6" w14:textId="77777777" w:rsidTr="00FB28A3">
        <w:trPr>
          <w:trHeight w:val="360"/>
          <w:tblHeader/>
        </w:trPr>
        <w:tc>
          <w:tcPr>
            <w:tcW w:w="2123" w:type="dxa"/>
            <w:vAlign w:val="center"/>
          </w:tcPr>
          <w:p w14:paraId="16670327" w14:textId="77777777" w:rsidR="00EC2616" w:rsidRPr="006517B7" w:rsidRDefault="00EC2616" w:rsidP="00FB28A3">
            <w:pPr>
              <w:rPr>
                <w:rFonts w:ascii="Arial" w:hAnsi="Arial" w:cs="Arial"/>
                <w:b/>
                <w:sz w:val="24"/>
                <w:szCs w:val="32"/>
              </w:rPr>
            </w:pPr>
            <w:r w:rsidRPr="006517B7">
              <w:rPr>
                <w:rFonts w:ascii="Arial" w:hAnsi="Arial" w:cs="Arial"/>
                <w:b/>
                <w:sz w:val="24"/>
                <w:szCs w:val="32"/>
              </w:rPr>
              <w:t>Assignment no.</w:t>
            </w:r>
          </w:p>
        </w:tc>
        <w:tc>
          <w:tcPr>
            <w:tcW w:w="296" w:type="dxa"/>
            <w:vAlign w:val="center"/>
          </w:tcPr>
          <w:p w14:paraId="08F0A7E4"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13659C90" w14:textId="77777777" w:rsidR="00EC2616" w:rsidRPr="006B5528" w:rsidRDefault="00EC2616" w:rsidP="00FB28A3">
            <w:pPr>
              <w:rPr>
                <w:rFonts w:ascii="Arial" w:hAnsi="Arial" w:cs="Arial"/>
                <w:b/>
                <w:sz w:val="24"/>
                <w:szCs w:val="32"/>
              </w:rPr>
            </w:pPr>
            <w:r w:rsidRPr="006B5528">
              <w:rPr>
                <w:rFonts w:ascii="Arial" w:hAnsi="Arial" w:cs="Arial"/>
                <w:b/>
                <w:sz w:val="24"/>
                <w:szCs w:val="32"/>
              </w:rPr>
              <w:t xml:space="preserve">Unit </w:t>
            </w:r>
            <w:r>
              <w:rPr>
                <w:rFonts w:ascii="Arial" w:hAnsi="Arial" w:cs="Arial"/>
                <w:b/>
                <w:sz w:val="24"/>
                <w:szCs w:val="32"/>
              </w:rPr>
              <w:t>6</w:t>
            </w:r>
            <w:r w:rsidRPr="006B5528">
              <w:rPr>
                <w:rFonts w:ascii="Arial" w:hAnsi="Arial" w:cs="Arial"/>
                <w:b/>
                <w:sz w:val="24"/>
                <w:szCs w:val="32"/>
              </w:rPr>
              <w:t xml:space="preserve"> (Managing </w:t>
            </w:r>
            <w:r>
              <w:rPr>
                <w:rFonts w:ascii="Arial" w:hAnsi="Arial" w:cs="Arial"/>
                <w:b/>
                <w:sz w:val="24"/>
                <w:szCs w:val="32"/>
              </w:rPr>
              <w:t>Resources</w:t>
            </w:r>
            <w:r w:rsidRPr="006B5528">
              <w:rPr>
                <w:rFonts w:ascii="Arial" w:hAnsi="Arial" w:cs="Arial"/>
                <w:b/>
                <w:sz w:val="24"/>
                <w:szCs w:val="32"/>
              </w:rPr>
              <w:t>)</w:t>
            </w:r>
          </w:p>
        </w:tc>
      </w:tr>
      <w:tr w:rsidR="00EC2616" w:rsidRPr="006B5528" w14:paraId="32DE852C" w14:textId="77777777" w:rsidTr="00FB28A3">
        <w:trPr>
          <w:trHeight w:val="360"/>
          <w:tblHeader/>
        </w:trPr>
        <w:tc>
          <w:tcPr>
            <w:tcW w:w="2123" w:type="dxa"/>
            <w:vAlign w:val="center"/>
          </w:tcPr>
          <w:p w14:paraId="32CE3F04" w14:textId="77777777" w:rsidR="00EC2616" w:rsidRPr="006517B7" w:rsidRDefault="00EC2616" w:rsidP="00FB28A3">
            <w:pPr>
              <w:rPr>
                <w:rFonts w:ascii="Arial" w:hAnsi="Arial" w:cs="Arial"/>
                <w:b/>
                <w:sz w:val="24"/>
                <w:szCs w:val="32"/>
              </w:rPr>
            </w:pPr>
            <w:r w:rsidRPr="006517B7">
              <w:rPr>
                <w:rFonts w:ascii="Arial" w:hAnsi="Arial" w:cs="Arial"/>
                <w:b/>
                <w:sz w:val="24"/>
                <w:szCs w:val="32"/>
              </w:rPr>
              <w:t>Page no.</w:t>
            </w:r>
          </w:p>
        </w:tc>
        <w:tc>
          <w:tcPr>
            <w:tcW w:w="296" w:type="dxa"/>
            <w:vAlign w:val="center"/>
          </w:tcPr>
          <w:p w14:paraId="2D545E3C" w14:textId="77777777" w:rsidR="00EC2616" w:rsidRPr="006517B7" w:rsidRDefault="00EC2616" w:rsidP="00FB28A3">
            <w:pPr>
              <w:rPr>
                <w:rFonts w:ascii="Arial" w:hAnsi="Arial" w:cs="Arial"/>
                <w:b/>
                <w:sz w:val="24"/>
                <w:szCs w:val="32"/>
              </w:rPr>
            </w:pPr>
            <w:r w:rsidRPr="006517B7">
              <w:rPr>
                <w:rFonts w:ascii="Arial" w:hAnsi="Arial" w:cs="Arial"/>
                <w:b/>
                <w:sz w:val="24"/>
                <w:szCs w:val="32"/>
              </w:rPr>
              <w:t>:</w:t>
            </w:r>
          </w:p>
        </w:tc>
        <w:tc>
          <w:tcPr>
            <w:tcW w:w="4241" w:type="dxa"/>
            <w:vAlign w:val="center"/>
          </w:tcPr>
          <w:p w14:paraId="18AFFF36" w14:textId="2EBAF5F2" w:rsidR="00EC2616" w:rsidRPr="006B5528" w:rsidRDefault="00EC2616" w:rsidP="00EC2616">
            <w:pPr>
              <w:rPr>
                <w:rFonts w:ascii="Arial" w:hAnsi="Arial" w:cs="Arial"/>
                <w:b/>
                <w:sz w:val="24"/>
                <w:szCs w:val="32"/>
              </w:rPr>
            </w:pPr>
            <w:r w:rsidRPr="006B5528">
              <w:rPr>
                <w:rFonts w:ascii="Arial" w:hAnsi="Arial" w:cs="Arial"/>
                <w:b/>
                <w:sz w:val="24"/>
                <w:szCs w:val="32"/>
              </w:rPr>
              <w:t xml:space="preserve">Page </w:t>
            </w:r>
            <w:r>
              <w:rPr>
                <w:rFonts w:ascii="Arial" w:hAnsi="Arial" w:cs="Arial"/>
                <w:b/>
                <w:sz w:val="24"/>
                <w:szCs w:val="32"/>
              </w:rPr>
              <w:t>3</w:t>
            </w:r>
            <w:r w:rsidRPr="006B5528">
              <w:rPr>
                <w:rFonts w:ascii="Arial" w:hAnsi="Arial" w:cs="Arial"/>
                <w:b/>
                <w:sz w:val="24"/>
                <w:szCs w:val="32"/>
              </w:rPr>
              <w:t xml:space="preserve"> of 3</w:t>
            </w:r>
          </w:p>
        </w:tc>
      </w:tr>
    </w:tbl>
    <w:p w14:paraId="08005659" w14:textId="77777777" w:rsidR="00343CC8" w:rsidRPr="00343CC8" w:rsidRDefault="00343CC8" w:rsidP="00343CC8">
      <w:pPr>
        <w:pStyle w:val="ListParagraph"/>
        <w:spacing w:after="0" w:line="360" w:lineRule="auto"/>
        <w:jc w:val="both"/>
        <w:rPr>
          <w:rFonts w:ascii="Open Sans" w:eastAsia="Times New Roman" w:hAnsi="Open Sans" w:cs="Arial"/>
          <w:color w:val="FF0000"/>
          <w:sz w:val="20"/>
          <w:szCs w:val="20"/>
        </w:rPr>
      </w:pPr>
    </w:p>
    <w:p w14:paraId="629AE72F" w14:textId="5685B754" w:rsidR="00A81D7A" w:rsidRDefault="003610F7" w:rsidP="00A81D7A">
      <w:pPr>
        <w:pStyle w:val="ListParagraph"/>
        <w:spacing w:after="0" w:line="360" w:lineRule="auto"/>
        <w:ind w:left="0"/>
        <w:jc w:val="both"/>
        <w:rPr>
          <w:rFonts w:ascii="Arial" w:hAnsi="Arial" w:cs="Arial"/>
          <w:sz w:val="24"/>
          <w:szCs w:val="24"/>
        </w:rPr>
      </w:pPr>
      <w:r w:rsidRPr="005D1018">
        <w:rPr>
          <w:rFonts w:ascii="Arial" w:hAnsi="Arial" w:cs="Arial"/>
          <w:sz w:val="24"/>
          <w:szCs w:val="32"/>
        </w:rPr>
        <w:t>2.</w:t>
      </w:r>
      <w:r>
        <w:rPr>
          <w:rFonts w:ascii="Arial" w:hAnsi="Arial" w:cs="Arial"/>
          <w:color w:val="FF0000"/>
          <w:sz w:val="24"/>
          <w:szCs w:val="32"/>
        </w:rPr>
        <w:t xml:space="preserve"> </w:t>
      </w:r>
      <w:r w:rsidR="00314A19" w:rsidRPr="005D1018">
        <w:rPr>
          <w:rFonts w:ascii="Arial" w:hAnsi="Arial" w:cs="Arial"/>
          <w:sz w:val="24"/>
          <w:szCs w:val="32"/>
        </w:rPr>
        <w:t>Raw material plays an important role in the business.  Raw material management is critical to the overall performanc</w:t>
      </w:r>
      <w:r w:rsidR="0069378A" w:rsidRPr="005D1018">
        <w:rPr>
          <w:rFonts w:ascii="Arial" w:hAnsi="Arial" w:cs="Arial"/>
          <w:sz w:val="24"/>
          <w:szCs w:val="32"/>
        </w:rPr>
        <w:t>e of any manufacturing concern.</w:t>
      </w:r>
      <w:r w:rsidR="00314A19" w:rsidRPr="005D1018">
        <w:rPr>
          <w:rFonts w:ascii="Arial" w:hAnsi="Arial" w:cs="Arial"/>
          <w:sz w:val="24"/>
          <w:szCs w:val="32"/>
        </w:rPr>
        <w:t xml:space="preserve"> </w:t>
      </w:r>
      <w:r w:rsidR="00402105">
        <w:rPr>
          <w:rFonts w:ascii="Arial" w:hAnsi="Arial" w:cs="Arial"/>
          <w:sz w:val="24"/>
          <w:szCs w:val="32"/>
        </w:rPr>
        <w:t xml:space="preserve">It is important that it </w:t>
      </w:r>
      <w:r w:rsidR="0069378A" w:rsidRPr="005D1018">
        <w:rPr>
          <w:rFonts w:ascii="Arial" w:hAnsi="Arial" w:cs="Arial"/>
          <w:sz w:val="24"/>
          <w:szCs w:val="32"/>
        </w:rPr>
        <w:t>maintain</w:t>
      </w:r>
      <w:r w:rsidR="00402105">
        <w:rPr>
          <w:rFonts w:ascii="Arial" w:hAnsi="Arial" w:cs="Arial"/>
          <w:sz w:val="24"/>
          <w:szCs w:val="32"/>
        </w:rPr>
        <w:t>s</w:t>
      </w:r>
      <w:r w:rsidR="0069378A" w:rsidRPr="005D1018">
        <w:rPr>
          <w:rFonts w:ascii="Arial" w:hAnsi="Arial" w:cs="Arial"/>
          <w:sz w:val="24"/>
          <w:szCs w:val="32"/>
        </w:rPr>
        <w:t xml:space="preserve"> good system and procedures.  This implies that all related paper work are completed in time to ensure that raw materials comply with the specific standard to meet a high quality product.</w:t>
      </w:r>
      <w:r w:rsidR="00D66BA9" w:rsidRPr="005D1018">
        <w:rPr>
          <w:rFonts w:ascii="Arial" w:hAnsi="Arial" w:cs="Arial"/>
          <w:sz w:val="24"/>
          <w:szCs w:val="32"/>
        </w:rPr>
        <w:t xml:space="preserve">  It should be remembered that poor quality raw material produce poor quality final products.  </w:t>
      </w:r>
      <w:r w:rsidR="00314A19" w:rsidRPr="005D1018">
        <w:rPr>
          <w:rFonts w:ascii="Arial" w:hAnsi="Arial" w:cs="Arial"/>
          <w:sz w:val="24"/>
          <w:szCs w:val="32"/>
        </w:rPr>
        <w:t xml:space="preserve">Purchasing and inventory control are the key elements for efficient material </w:t>
      </w:r>
      <w:r w:rsidR="00314A19" w:rsidRPr="005D1018">
        <w:rPr>
          <w:rFonts w:ascii="Arial" w:hAnsi="Arial" w:cs="Arial"/>
          <w:sz w:val="24"/>
          <w:szCs w:val="24"/>
        </w:rPr>
        <w:t>management</w:t>
      </w:r>
      <w:r w:rsidR="00D66BA9" w:rsidRPr="005D1018">
        <w:rPr>
          <w:rFonts w:ascii="Arial" w:hAnsi="Arial" w:cs="Arial"/>
          <w:sz w:val="24"/>
          <w:szCs w:val="24"/>
        </w:rPr>
        <w:t xml:space="preserve"> as well</w:t>
      </w:r>
      <w:r w:rsidR="00314A19" w:rsidRPr="005D1018">
        <w:rPr>
          <w:rFonts w:ascii="Arial" w:hAnsi="Arial" w:cs="Arial"/>
          <w:sz w:val="24"/>
          <w:szCs w:val="24"/>
        </w:rPr>
        <w:t xml:space="preserve">.  </w:t>
      </w:r>
      <w:r w:rsidR="00A81D7A" w:rsidRPr="005D1018">
        <w:rPr>
          <w:rFonts w:ascii="Arial" w:hAnsi="Arial" w:cs="Arial"/>
          <w:sz w:val="24"/>
          <w:szCs w:val="24"/>
        </w:rPr>
        <w:t>It is important to do careful analysis about the cost and benefit before proceeding with the process of placing orders to mitigating the production cost thus increasing the profit margins.</w:t>
      </w:r>
    </w:p>
    <w:p w14:paraId="557A007B" w14:textId="77777777" w:rsidR="00EC2616" w:rsidRPr="00A46173" w:rsidRDefault="00EC2616" w:rsidP="00A81D7A">
      <w:pPr>
        <w:pStyle w:val="ListParagraph"/>
        <w:spacing w:after="0" w:line="360" w:lineRule="auto"/>
        <w:ind w:left="0"/>
        <w:jc w:val="both"/>
        <w:rPr>
          <w:rFonts w:ascii="Arial" w:hAnsi="Arial" w:cs="Arial"/>
          <w:color w:val="FF0000"/>
          <w:sz w:val="24"/>
          <w:szCs w:val="32"/>
        </w:rPr>
      </w:pPr>
    </w:p>
    <w:p w14:paraId="7F13F12A" w14:textId="0FDB0899" w:rsidR="00EC574A" w:rsidRPr="00402105" w:rsidRDefault="00A81D7A" w:rsidP="00A81D7A">
      <w:pPr>
        <w:pStyle w:val="ListParagraph"/>
        <w:spacing w:after="0" w:line="360" w:lineRule="auto"/>
        <w:ind w:left="0"/>
        <w:jc w:val="both"/>
        <w:rPr>
          <w:rFonts w:ascii="Arial" w:hAnsi="Arial" w:cs="Arial"/>
          <w:sz w:val="24"/>
          <w:szCs w:val="32"/>
        </w:rPr>
      </w:pPr>
      <w:r w:rsidRPr="00402105">
        <w:rPr>
          <w:rFonts w:ascii="Arial" w:hAnsi="Arial" w:cs="Arial"/>
          <w:sz w:val="24"/>
          <w:szCs w:val="32"/>
        </w:rPr>
        <w:t xml:space="preserve">3. </w:t>
      </w:r>
      <w:r w:rsidR="004B2AA7" w:rsidRPr="00402105">
        <w:rPr>
          <w:rFonts w:ascii="Arial" w:hAnsi="Arial" w:cs="Arial"/>
          <w:sz w:val="24"/>
          <w:szCs w:val="32"/>
        </w:rPr>
        <w:t xml:space="preserve">Managing resources is essential part of running a successful business that can steer itself out of the complications and threats of internal and external unpredictable forces. </w:t>
      </w:r>
      <w:r w:rsidR="00BF7608" w:rsidRPr="00402105">
        <w:rPr>
          <w:rFonts w:ascii="Arial" w:hAnsi="Arial" w:cs="Arial"/>
          <w:sz w:val="24"/>
          <w:szCs w:val="32"/>
        </w:rPr>
        <w:t xml:space="preserve"> Resource management is the efficient and effective deployments of an organization’s r</w:t>
      </w:r>
      <w:r w:rsidR="00135ED0" w:rsidRPr="00402105">
        <w:rPr>
          <w:rFonts w:ascii="Arial" w:hAnsi="Arial" w:cs="Arial"/>
          <w:sz w:val="24"/>
          <w:szCs w:val="32"/>
        </w:rPr>
        <w:t xml:space="preserve">esources whether it is tangible or intangible assets to improve efficiency and reduce </w:t>
      </w:r>
      <w:r w:rsidR="00402105" w:rsidRPr="00402105">
        <w:rPr>
          <w:rFonts w:ascii="Arial" w:hAnsi="Arial" w:cs="Arial"/>
          <w:sz w:val="24"/>
          <w:szCs w:val="32"/>
        </w:rPr>
        <w:t>waste or misuse of resources</w:t>
      </w:r>
      <w:r w:rsidR="00135ED0" w:rsidRPr="00402105">
        <w:rPr>
          <w:rFonts w:ascii="Arial" w:hAnsi="Arial" w:cs="Arial"/>
          <w:sz w:val="24"/>
          <w:szCs w:val="32"/>
        </w:rPr>
        <w:t>.</w:t>
      </w:r>
      <w:r w:rsidR="00402105" w:rsidRPr="00402105">
        <w:rPr>
          <w:rFonts w:ascii="Arial" w:hAnsi="Arial" w:cs="Arial"/>
          <w:sz w:val="24"/>
          <w:szCs w:val="32"/>
        </w:rPr>
        <w:t xml:space="preserve"> Proper management of resources can lead to path of success.  However, mismanagement can lead to over budget, loss in profit and business’ failure.</w:t>
      </w:r>
    </w:p>
    <w:sectPr w:rsidR="00EC574A" w:rsidRPr="0040210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59ED9B" w14:textId="77777777" w:rsidR="00C46F26" w:rsidRDefault="00C46F26" w:rsidP="00CB4D0A">
      <w:pPr>
        <w:spacing w:after="0" w:line="240" w:lineRule="auto"/>
      </w:pPr>
      <w:r>
        <w:separator/>
      </w:r>
    </w:p>
  </w:endnote>
  <w:endnote w:type="continuationSeparator" w:id="0">
    <w:p w14:paraId="5AE8316D" w14:textId="77777777" w:rsidR="00C46F26" w:rsidRDefault="00C46F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Open Sans">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9E788E" w14:textId="77777777" w:rsidR="00C46F26" w:rsidRDefault="00C46F26" w:rsidP="00CB4D0A">
      <w:pPr>
        <w:spacing w:after="0" w:line="240" w:lineRule="auto"/>
      </w:pPr>
      <w:r>
        <w:separator/>
      </w:r>
    </w:p>
  </w:footnote>
  <w:footnote w:type="continuationSeparator" w:id="0">
    <w:p w14:paraId="107C3E28" w14:textId="77777777" w:rsidR="00C46F26" w:rsidRDefault="00C46F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692"/>
    <w:multiLevelType w:val="hybridMultilevel"/>
    <w:tmpl w:val="0DFE15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EF3B1E"/>
    <w:multiLevelType w:val="hybridMultilevel"/>
    <w:tmpl w:val="B2225C4E"/>
    <w:lvl w:ilvl="0" w:tplc="7B20F2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7B7D6D"/>
    <w:multiLevelType w:val="hybridMultilevel"/>
    <w:tmpl w:val="650C1114"/>
    <w:lvl w:ilvl="0" w:tplc="82F0B62A">
      <w:start w:val="1"/>
      <w:numFmt w:val="lowerRoman"/>
      <w:lvlText w:val="%1."/>
      <w:lvlJc w:val="right"/>
      <w:pPr>
        <w:ind w:left="1080" w:hanging="360"/>
      </w:pPr>
      <w:rPr>
        <w:rFonts w:ascii="Arial" w:hAnsi="Arial" w:cs="Arial"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0B444A"/>
    <w:multiLevelType w:val="hybridMultilevel"/>
    <w:tmpl w:val="76C83F9E"/>
    <w:lvl w:ilvl="0" w:tplc="52EA7532">
      <w:start w:val="2"/>
      <w:numFmt w:val="bullet"/>
      <w:lvlText w:val="-"/>
      <w:lvlJc w:val="left"/>
      <w:pPr>
        <w:ind w:left="1080" w:hanging="360"/>
      </w:pPr>
      <w:rPr>
        <w:rFonts w:ascii="Arial" w:eastAsia="Calibri"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4468C2"/>
    <w:multiLevelType w:val="hybridMultilevel"/>
    <w:tmpl w:val="31F29E80"/>
    <w:lvl w:ilvl="0" w:tplc="C430E72C">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3891A19"/>
    <w:multiLevelType w:val="hybridMultilevel"/>
    <w:tmpl w:val="B2C815A8"/>
    <w:lvl w:ilvl="0" w:tplc="BDEEE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332A67"/>
    <w:multiLevelType w:val="hybridMultilevel"/>
    <w:tmpl w:val="068A4890"/>
    <w:lvl w:ilvl="0" w:tplc="4B044686">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B71331"/>
    <w:multiLevelType w:val="hybridMultilevel"/>
    <w:tmpl w:val="CC1E5774"/>
    <w:lvl w:ilvl="0" w:tplc="C8FCDF30">
      <w:start w:val="2"/>
      <w:numFmt w:val="bullet"/>
      <w:lvlText w:val="-"/>
      <w:lvlJc w:val="left"/>
      <w:pPr>
        <w:ind w:left="1080" w:hanging="360"/>
      </w:pPr>
      <w:rPr>
        <w:rFonts w:ascii="Arial" w:eastAsia="Calibri" w:hAnsi="Arial" w:cs="Arial" w:hint="default"/>
        <w:color w:val="31849B" w:themeColor="accent5" w:themeShade="BF"/>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307722D"/>
    <w:multiLevelType w:val="hybridMultilevel"/>
    <w:tmpl w:val="C18A74EC"/>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A083102"/>
    <w:multiLevelType w:val="hybridMultilevel"/>
    <w:tmpl w:val="48184DDE"/>
    <w:lvl w:ilvl="0" w:tplc="1592ED82">
      <w:start w:val="1"/>
      <w:numFmt w:val="bullet"/>
      <w:lvlText w:val="-"/>
      <w:lvlJc w:val="left"/>
      <w:pPr>
        <w:ind w:left="1080" w:hanging="360"/>
      </w:pPr>
      <w:rPr>
        <w:rFonts w:ascii="Arial" w:eastAsia="Calibri" w:hAnsi="Arial" w:cs="Arial"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A873A7E"/>
    <w:multiLevelType w:val="hybridMultilevel"/>
    <w:tmpl w:val="9A10D2DE"/>
    <w:lvl w:ilvl="0" w:tplc="2D7C53E0">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B6D29E2"/>
    <w:multiLevelType w:val="hybridMultilevel"/>
    <w:tmpl w:val="658E675C"/>
    <w:lvl w:ilvl="0" w:tplc="B3183ACE">
      <w:start w:val="2"/>
      <w:numFmt w:val="decimal"/>
      <w:lvlText w:val="%1."/>
      <w:lvlJc w:val="left"/>
      <w:pPr>
        <w:ind w:left="360" w:hanging="360"/>
      </w:pPr>
      <w:rPr>
        <w:rFonts w:ascii="Arial" w:eastAsiaTheme="minorHAnsi" w:hAnsi="Arial" w:hint="default"/>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D6651E5"/>
    <w:multiLevelType w:val="hybridMultilevel"/>
    <w:tmpl w:val="FB101B24"/>
    <w:lvl w:ilvl="0" w:tplc="B1EAEAA8">
      <w:start w:val="1"/>
      <w:numFmt w:val="lowerLetter"/>
      <w:lvlText w:val="%1)"/>
      <w:lvlJc w:val="left"/>
      <w:pPr>
        <w:ind w:left="1800" w:hanging="360"/>
      </w:pPr>
      <w:rPr>
        <w:rFonts w:ascii="Arial" w:hAnsi="Arial"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D775C98"/>
    <w:multiLevelType w:val="hybridMultilevel"/>
    <w:tmpl w:val="E43A0278"/>
    <w:lvl w:ilvl="0" w:tplc="0409000B">
      <w:start w:val="1"/>
      <w:numFmt w:val="bullet"/>
      <w:lvlText w:val=""/>
      <w:lvlJc w:val="left"/>
      <w:pPr>
        <w:ind w:left="1080" w:hanging="360"/>
      </w:pPr>
      <w:rPr>
        <w:rFonts w:ascii="Wingdings" w:hAnsi="Wingdings"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1E263E4"/>
    <w:multiLevelType w:val="hybridMultilevel"/>
    <w:tmpl w:val="A81A73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4C816EF"/>
    <w:multiLevelType w:val="hybridMultilevel"/>
    <w:tmpl w:val="2C3C743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66F0230"/>
    <w:multiLevelType w:val="multilevel"/>
    <w:tmpl w:val="92C641F2"/>
    <w:lvl w:ilvl="0">
      <w:start w:val="1"/>
      <w:numFmt w:val="bullet"/>
      <w:lvlText w:val=""/>
      <w:lvlJc w:val="left"/>
      <w:pPr>
        <w:tabs>
          <w:tab w:val="num" w:pos="720"/>
        </w:tabs>
        <w:ind w:left="720" w:hanging="360"/>
      </w:pPr>
      <w:rPr>
        <w:rFonts w:ascii="Wingdings" w:hAnsi="Wingdings" w:hint="default"/>
        <w:sz w:val="20"/>
      </w:rPr>
    </w:lvl>
    <w:lvl w:ilvl="1">
      <w:start w:val="1"/>
      <w:numFmt w:val="lowerLetter"/>
      <w:lvlText w:val="%2)"/>
      <w:lvlJc w:val="left"/>
      <w:pPr>
        <w:ind w:left="1440" w:hanging="360"/>
      </w:pPr>
      <w:rPr>
        <w:rFonts w:ascii="Arial" w:hAnsi="Arial" w:cs="Arial" w:hint="default"/>
        <w:color w:val="auto"/>
      </w:rPr>
    </w:lvl>
    <w:lvl w:ilvl="2">
      <w:start w:val="17"/>
      <w:numFmt w:val="bullet"/>
      <w:lvlText w:val="-"/>
      <w:lvlJc w:val="left"/>
      <w:pPr>
        <w:ind w:left="2160" w:hanging="360"/>
      </w:pPr>
      <w:rPr>
        <w:rFonts w:ascii="Arial" w:eastAsia="Calibr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471B4B"/>
    <w:multiLevelType w:val="hybridMultilevel"/>
    <w:tmpl w:val="E60C1322"/>
    <w:lvl w:ilvl="0" w:tplc="0BA86D76">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0C47081"/>
    <w:multiLevelType w:val="multilevel"/>
    <w:tmpl w:val="8F960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215989"/>
    <w:multiLevelType w:val="hybridMultilevel"/>
    <w:tmpl w:val="51E8B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382C88"/>
    <w:multiLevelType w:val="hybridMultilevel"/>
    <w:tmpl w:val="650C1114"/>
    <w:lvl w:ilvl="0" w:tplc="82F0B62A">
      <w:start w:val="1"/>
      <w:numFmt w:val="lowerRoman"/>
      <w:lvlText w:val="%1."/>
      <w:lvlJc w:val="right"/>
      <w:pPr>
        <w:ind w:left="1080" w:hanging="360"/>
      </w:pPr>
      <w:rPr>
        <w:rFonts w:ascii="Arial" w:hAnsi="Arial" w:cs="Arial" w:hint="default"/>
        <w:color w:val="auto"/>
        <w:sz w:val="24"/>
        <w:szCs w:val="24"/>
      </w:rPr>
    </w:lvl>
    <w:lvl w:ilvl="1" w:tplc="2F82F192">
      <w:start w:val="1"/>
      <w:numFmt w:val="decimal"/>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48B29BB"/>
    <w:multiLevelType w:val="hybridMultilevel"/>
    <w:tmpl w:val="62EC676E"/>
    <w:lvl w:ilvl="0" w:tplc="2F82F192">
      <w:start w:val="1"/>
      <w:numFmt w:val="decimal"/>
      <w:lvlText w:val="%1."/>
      <w:lvlJc w:val="left"/>
      <w:pPr>
        <w:ind w:left="360" w:hanging="360"/>
      </w:pPr>
      <w:rPr>
        <w:rFonts w:ascii="Arial" w:hAnsi="Arial" w:cs="Arial" w:hint="default"/>
        <w:color w:val="auto"/>
        <w:sz w:val="24"/>
        <w:szCs w:val="24"/>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3">
    <w:nsid w:val="55AA1121"/>
    <w:multiLevelType w:val="multilevel"/>
    <w:tmpl w:val="C18A74EC"/>
    <w:lvl w:ilvl="0">
      <w:start w:val="1"/>
      <w:numFmt w:val="decimal"/>
      <w:lvlText w:val="%1)"/>
      <w:lvlJc w:val="left"/>
      <w:pPr>
        <w:ind w:left="1800" w:hanging="360"/>
      </w:pPr>
      <w:rPr>
        <w:rFonts w:ascii="Arial" w:hAnsi="Arial" w:cs="Arial"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4">
    <w:nsid w:val="5BB202B4"/>
    <w:multiLevelType w:val="multilevel"/>
    <w:tmpl w:val="E71E13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E57786"/>
    <w:multiLevelType w:val="hybridMultilevel"/>
    <w:tmpl w:val="30C21142"/>
    <w:lvl w:ilvl="0" w:tplc="0C94E982">
      <w:start w:val="1"/>
      <w:numFmt w:val="decimal"/>
      <w:lvlText w:val="%1)"/>
      <w:lvlJc w:val="left"/>
      <w:pPr>
        <w:ind w:left="180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184A57"/>
    <w:multiLevelType w:val="hybridMultilevel"/>
    <w:tmpl w:val="4E6C0A46"/>
    <w:lvl w:ilvl="0" w:tplc="2F82F192">
      <w:start w:val="1"/>
      <w:numFmt w:val="decimal"/>
      <w:lvlText w:val="%1."/>
      <w:lvlJc w:val="left"/>
      <w:pPr>
        <w:ind w:left="360" w:hanging="360"/>
      </w:pPr>
      <w:rPr>
        <w:rFonts w:ascii="Arial" w:hAnsi="Arial" w:cs="Arial" w:hint="default"/>
        <w:color w:val="auto"/>
        <w:sz w:val="24"/>
        <w:szCs w:val="24"/>
      </w:rPr>
    </w:lvl>
    <w:lvl w:ilvl="1" w:tplc="2F82F192">
      <w:start w:val="1"/>
      <w:numFmt w:val="decimal"/>
      <w:lvlText w:val="%2."/>
      <w:lvlJc w:val="left"/>
      <w:pPr>
        <w:ind w:left="1080" w:hanging="360"/>
      </w:pPr>
      <w:rPr>
        <w:rFonts w:ascii="Arial" w:hAnsi="Arial" w:cs="Arial" w:hint="default"/>
        <w:color w:val="auto"/>
        <w:sz w:val="24"/>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4C22B0D"/>
    <w:multiLevelType w:val="hybridMultilevel"/>
    <w:tmpl w:val="B13005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FF4583"/>
    <w:multiLevelType w:val="hybridMultilevel"/>
    <w:tmpl w:val="E924A810"/>
    <w:lvl w:ilvl="0" w:tplc="F9D06DA6">
      <w:start w:val="17"/>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9F23DD5"/>
    <w:multiLevelType w:val="hybridMultilevel"/>
    <w:tmpl w:val="B2F4D6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5232161"/>
    <w:multiLevelType w:val="hybridMultilevel"/>
    <w:tmpl w:val="D13EB484"/>
    <w:lvl w:ilvl="0" w:tplc="CC28B3F0">
      <w:start w:val="1"/>
      <w:numFmt w:val="bullet"/>
      <w:lvlText w:val=""/>
      <w:lvlJc w:val="left"/>
      <w:pPr>
        <w:ind w:left="1080" w:hanging="360"/>
      </w:pPr>
      <w:rPr>
        <w:rFonts w:ascii="Wingdings" w:hAnsi="Wingdings"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AB0046F"/>
    <w:multiLevelType w:val="hybridMultilevel"/>
    <w:tmpl w:val="FACE43D6"/>
    <w:lvl w:ilvl="0" w:tplc="951A736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BFB199B"/>
    <w:multiLevelType w:val="multilevel"/>
    <w:tmpl w:val="1B48DDE6"/>
    <w:lvl w:ilvl="0">
      <w:start w:val="1"/>
      <w:numFmt w:val="bullet"/>
      <w:lvlText w:val=""/>
      <w:lvlJc w:val="left"/>
      <w:pPr>
        <w:tabs>
          <w:tab w:val="num" w:pos="1080"/>
        </w:tabs>
        <w:ind w:left="1080" w:hanging="360"/>
      </w:pPr>
      <w:rPr>
        <w:rFonts w:ascii="Wingdings" w:hAnsi="Wingdings" w:hint="default"/>
        <w:sz w:val="20"/>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7E85181E"/>
    <w:multiLevelType w:val="hybridMultilevel"/>
    <w:tmpl w:val="3CF6162E"/>
    <w:lvl w:ilvl="0" w:tplc="79F05778">
      <w:start w:val="1"/>
      <w:numFmt w:val="lowerRoman"/>
      <w:lvlText w:val="%1."/>
      <w:lvlJc w:val="right"/>
      <w:pPr>
        <w:ind w:left="1080" w:hanging="360"/>
      </w:pPr>
      <w:rPr>
        <w:rFonts w:ascii="Arial" w:hAnsi="Arial" w:cs="Arial" w:hint="default"/>
        <w:color w:val="auto"/>
      </w:rPr>
    </w:lvl>
    <w:lvl w:ilvl="1" w:tplc="373AF7E8">
      <w:start w:val="1"/>
      <w:numFmt w:val="lowerLetter"/>
      <w:lvlText w:val="%2)"/>
      <w:lvlJc w:val="left"/>
      <w:pPr>
        <w:ind w:left="1800" w:hanging="360"/>
      </w:pPr>
      <w:rPr>
        <w:rFonts w:ascii="Arial" w:hAnsi="Arial" w:cs="Arial" w:hint="default"/>
        <w:color w:val="auto"/>
        <w:sz w:val="24"/>
        <w:szCs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F023E5B"/>
    <w:multiLevelType w:val="multilevel"/>
    <w:tmpl w:val="BC688142"/>
    <w:lvl w:ilvl="0">
      <w:start w:val="1"/>
      <w:numFmt w:val="lowerLetter"/>
      <w:lvlText w:val="%1)"/>
      <w:lvlJc w:val="left"/>
      <w:pPr>
        <w:tabs>
          <w:tab w:val="num" w:pos="1080"/>
        </w:tabs>
        <w:ind w:left="1080" w:hanging="360"/>
      </w:pPr>
      <w:rPr>
        <w:rFonts w:ascii="Arial" w:hAnsi="Arial" w:cs="Arial" w:hint="default"/>
        <w:sz w:val="24"/>
        <w:szCs w:val="24"/>
      </w:rPr>
    </w:lvl>
    <w:lvl w:ilvl="1">
      <w:start w:val="1"/>
      <w:numFmt w:val="lowerLetter"/>
      <w:lvlText w:val="%2)"/>
      <w:lvlJc w:val="left"/>
      <w:pPr>
        <w:ind w:left="1800" w:hanging="360"/>
      </w:pPr>
      <w:rPr>
        <w:rFonts w:ascii="Arial"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19"/>
  </w:num>
  <w:num w:numId="2">
    <w:abstractNumId w:val="2"/>
  </w:num>
  <w:num w:numId="3">
    <w:abstractNumId w:val="33"/>
  </w:num>
  <w:num w:numId="4">
    <w:abstractNumId w:val="15"/>
  </w:num>
  <w:num w:numId="5">
    <w:abstractNumId w:val="12"/>
  </w:num>
  <w:num w:numId="6">
    <w:abstractNumId w:val="8"/>
  </w:num>
  <w:num w:numId="7">
    <w:abstractNumId w:val="31"/>
  </w:num>
  <w:num w:numId="8">
    <w:abstractNumId w:val="17"/>
  </w:num>
  <w:num w:numId="9">
    <w:abstractNumId w:val="14"/>
  </w:num>
  <w:num w:numId="10">
    <w:abstractNumId w:val="1"/>
  </w:num>
  <w:num w:numId="11">
    <w:abstractNumId w:val="4"/>
  </w:num>
  <w:num w:numId="12">
    <w:abstractNumId w:val="23"/>
  </w:num>
  <w:num w:numId="13">
    <w:abstractNumId w:val="25"/>
  </w:num>
  <w:num w:numId="14">
    <w:abstractNumId w:val="22"/>
  </w:num>
  <w:num w:numId="15">
    <w:abstractNumId w:val="5"/>
  </w:num>
  <w:num w:numId="16">
    <w:abstractNumId w:val="20"/>
  </w:num>
  <w:num w:numId="17">
    <w:abstractNumId w:val="27"/>
  </w:num>
  <w:num w:numId="18">
    <w:abstractNumId w:val="16"/>
  </w:num>
  <w:num w:numId="19">
    <w:abstractNumId w:val="24"/>
  </w:num>
  <w:num w:numId="20">
    <w:abstractNumId w:val="32"/>
  </w:num>
  <w:num w:numId="21">
    <w:abstractNumId w:val="34"/>
  </w:num>
  <w:num w:numId="22">
    <w:abstractNumId w:val="0"/>
  </w:num>
  <w:num w:numId="23">
    <w:abstractNumId w:val="28"/>
  </w:num>
  <w:num w:numId="24">
    <w:abstractNumId w:val="10"/>
  </w:num>
  <w:num w:numId="25">
    <w:abstractNumId w:val="21"/>
  </w:num>
  <w:num w:numId="26">
    <w:abstractNumId w:val="9"/>
  </w:num>
  <w:num w:numId="27">
    <w:abstractNumId w:val="26"/>
  </w:num>
  <w:num w:numId="28">
    <w:abstractNumId w:val="6"/>
  </w:num>
  <w:num w:numId="29">
    <w:abstractNumId w:val="18"/>
  </w:num>
  <w:num w:numId="30">
    <w:abstractNumId w:val="29"/>
  </w:num>
  <w:num w:numId="31">
    <w:abstractNumId w:val="11"/>
  </w:num>
  <w:num w:numId="32">
    <w:abstractNumId w:val="3"/>
  </w:num>
  <w:num w:numId="33">
    <w:abstractNumId w:val="13"/>
  </w:num>
  <w:num w:numId="34">
    <w:abstractNumId w:val="7"/>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C6E"/>
    <w:rsid w:val="00004E72"/>
    <w:rsid w:val="00012E3E"/>
    <w:rsid w:val="00012F27"/>
    <w:rsid w:val="000158F9"/>
    <w:rsid w:val="00020825"/>
    <w:rsid w:val="00024F0E"/>
    <w:rsid w:val="00035CDD"/>
    <w:rsid w:val="00040083"/>
    <w:rsid w:val="00055992"/>
    <w:rsid w:val="00056D6D"/>
    <w:rsid w:val="000820E8"/>
    <w:rsid w:val="00083636"/>
    <w:rsid w:val="00084905"/>
    <w:rsid w:val="00086514"/>
    <w:rsid w:val="00093977"/>
    <w:rsid w:val="000A5AE8"/>
    <w:rsid w:val="000B03CF"/>
    <w:rsid w:val="000B43B5"/>
    <w:rsid w:val="000B6C5C"/>
    <w:rsid w:val="000C3211"/>
    <w:rsid w:val="000C5C50"/>
    <w:rsid w:val="000C75F8"/>
    <w:rsid w:val="000D6606"/>
    <w:rsid w:val="000F18D4"/>
    <w:rsid w:val="0010272B"/>
    <w:rsid w:val="00103B22"/>
    <w:rsid w:val="00110908"/>
    <w:rsid w:val="00110F4A"/>
    <w:rsid w:val="001128FB"/>
    <w:rsid w:val="001175EE"/>
    <w:rsid w:val="00126808"/>
    <w:rsid w:val="00135ED0"/>
    <w:rsid w:val="00141DD0"/>
    <w:rsid w:val="00144A19"/>
    <w:rsid w:val="00151C6E"/>
    <w:rsid w:val="00157CF6"/>
    <w:rsid w:val="00162C4C"/>
    <w:rsid w:val="00171D00"/>
    <w:rsid w:val="00176789"/>
    <w:rsid w:val="00182416"/>
    <w:rsid w:val="00187EB4"/>
    <w:rsid w:val="001B103B"/>
    <w:rsid w:val="001D58DF"/>
    <w:rsid w:val="001E12BE"/>
    <w:rsid w:val="001E15AD"/>
    <w:rsid w:val="001F0481"/>
    <w:rsid w:val="001F3D51"/>
    <w:rsid w:val="001F4BFF"/>
    <w:rsid w:val="00200C92"/>
    <w:rsid w:val="0020451E"/>
    <w:rsid w:val="00205E6F"/>
    <w:rsid w:val="00206B9D"/>
    <w:rsid w:val="00224EF0"/>
    <w:rsid w:val="00224F02"/>
    <w:rsid w:val="00227945"/>
    <w:rsid w:val="0023259C"/>
    <w:rsid w:val="00235381"/>
    <w:rsid w:val="00247B84"/>
    <w:rsid w:val="00257293"/>
    <w:rsid w:val="00263FEE"/>
    <w:rsid w:val="00265FA4"/>
    <w:rsid w:val="0027164E"/>
    <w:rsid w:val="0027484B"/>
    <w:rsid w:val="00280E45"/>
    <w:rsid w:val="00281A83"/>
    <w:rsid w:val="00284591"/>
    <w:rsid w:val="00294594"/>
    <w:rsid w:val="002A3B6E"/>
    <w:rsid w:val="002B0BD7"/>
    <w:rsid w:val="002B3434"/>
    <w:rsid w:val="002B573D"/>
    <w:rsid w:val="002C22C9"/>
    <w:rsid w:val="002C5CB2"/>
    <w:rsid w:val="002E6F78"/>
    <w:rsid w:val="002F0F1E"/>
    <w:rsid w:val="002F779F"/>
    <w:rsid w:val="0030257A"/>
    <w:rsid w:val="003056CF"/>
    <w:rsid w:val="00310D2C"/>
    <w:rsid w:val="00313401"/>
    <w:rsid w:val="00314A19"/>
    <w:rsid w:val="00316567"/>
    <w:rsid w:val="00323C35"/>
    <w:rsid w:val="00323F90"/>
    <w:rsid w:val="00343CC8"/>
    <w:rsid w:val="00360D54"/>
    <w:rsid w:val="003610F7"/>
    <w:rsid w:val="00371885"/>
    <w:rsid w:val="00371F33"/>
    <w:rsid w:val="00381A7D"/>
    <w:rsid w:val="0038412B"/>
    <w:rsid w:val="0039625D"/>
    <w:rsid w:val="003A39A3"/>
    <w:rsid w:val="003A7F54"/>
    <w:rsid w:val="003B0C87"/>
    <w:rsid w:val="003B5720"/>
    <w:rsid w:val="003B7F2B"/>
    <w:rsid w:val="003C0BD7"/>
    <w:rsid w:val="003C35E6"/>
    <w:rsid w:val="003D554A"/>
    <w:rsid w:val="003E2B87"/>
    <w:rsid w:val="003E43E0"/>
    <w:rsid w:val="003F24DD"/>
    <w:rsid w:val="00402105"/>
    <w:rsid w:val="00402786"/>
    <w:rsid w:val="00405895"/>
    <w:rsid w:val="004058DF"/>
    <w:rsid w:val="00406244"/>
    <w:rsid w:val="004203B4"/>
    <w:rsid w:val="004403F8"/>
    <w:rsid w:val="00443E6F"/>
    <w:rsid w:val="00452420"/>
    <w:rsid w:val="00457375"/>
    <w:rsid w:val="00462AF8"/>
    <w:rsid w:val="00462C8D"/>
    <w:rsid w:val="00466CCE"/>
    <w:rsid w:val="00472683"/>
    <w:rsid w:val="00473CF0"/>
    <w:rsid w:val="00481C2D"/>
    <w:rsid w:val="00486F1A"/>
    <w:rsid w:val="00490CB9"/>
    <w:rsid w:val="00494487"/>
    <w:rsid w:val="00497DC9"/>
    <w:rsid w:val="004A2CE2"/>
    <w:rsid w:val="004A5B94"/>
    <w:rsid w:val="004A6FA3"/>
    <w:rsid w:val="004B2AA7"/>
    <w:rsid w:val="004C5490"/>
    <w:rsid w:val="004D0A0E"/>
    <w:rsid w:val="004D3025"/>
    <w:rsid w:val="004D5E87"/>
    <w:rsid w:val="004E0715"/>
    <w:rsid w:val="004E3CDA"/>
    <w:rsid w:val="004E491E"/>
    <w:rsid w:val="004F4B4D"/>
    <w:rsid w:val="0050216D"/>
    <w:rsid w:val="00503C32"/>
    <w:rsid w:val="00503D7E"/>
    <w:rsid w:val="005059E1"/>
    <w:rsid w:val="0050778F"/>
    <w:rsid w:val="005113A7"/>
    <w:rsid w:val="005167AA"/>
    <w:rsid w:val="00516EDE"/>
    <w:rsid w:val="005231EC"/>
    <w:rsid w:val="00523F65"/>
    <w:rsid w:val="00524F9C"/>
    <w:rsid w:val="00527C11"/>
    <w:rsid w:val="00535F31"/>
    <w:rsid w:val="005368C1"/>
    <w:rsid w:val="005375D5"/>
    <w:rsid w:val="00546638"/>
    <w:rsid w:val="00563734"/>
    <w:rsid w:val="0056754B"/>
    <w:rsid w:val="005702E7"/>
    <w:rsid w:val="00571A52"/>
    <w:rsid w:val="00574D64"/>
    <w:rsid w:val="00582EE7"/>
    <w:rsid w:val="00591365"/>
    <w:rsid w:val="005A5E95"/>
    <w:rsid w:val="005B31E4"/>
    <w:rsid w:val="005B620A"/>
    <w:rsid w:val="005D1018"/>
    <w:rsid w:val="005E19D9"/>
    <w:rsid w:val="005E61D9"/>
    <w:rsid w:val="005F4E1F"/>
    <w:rsid w:val="006034F6"/>
    <w:rsid w:val="00607874"/>
    <w:rsid w:val="00607E77"/>
    <w:rsid w:val="00614648"/>
    <w:rsid w:val="00617BB3"/>
    <w:rsid w:val="006358CA"/>
    <w:rsid w:val="006369F7"/>
    <w:rsid w:val="00641A10"/>
    <w:rsid w:val="00645CDD"/>
    <w:rsid w:val="0064795C"/>
    <w:rsid w:val="006517B7"/>
    <w:rsid w:val="006669F5"/>
    <w:rsid w:val="00671F06"/>
    <w:rsid w:val="00676774"/>
    <w:rsid w:val="006820D5"/>
    <w:rsid w:val="006823A7"/>
    <w:rsid w:val="006839A4"/>
    <w:rsid w:val="006839C3"/>
    <w:rsid w:val="00687EE8"/>
    <w:rsid w:val="00690E2F"/>
    <w:rsid w:val="0069378A"/>
    <w:rsid w:val="006A2AD5"/>
    <w:rsid w:val="006A3A70"/>
    <w:rsid w:val="006A3FD9"/>
    <w:rsid w:val="006A7858"/>
    <w:rsid w:val="006A7A99"/>
    <w:rsid w:val="006B5528"/>
    <w:rsid w:val="006D2B4E"/>
    <w:rsid w:val="006D5EEF"/>
    <w:rsid w:val="006D7118"/>
    <w:rsid w:val="006E3CD5"/>
    <w:rsid w:val="006F12D3"/>
    <w:rsid w:val="0070347F"/>
    <w:rsid w:val="00704F6F"/>
    <w:rsid w:val="0070678E"/>
    <w:rsid w:val="007118A1"/>
    <w:rsid w:val="007201F0"/>
    <w:rsid w:val="00745933"/>
    <w:rsid w:val="00747DBF"/>
    <w:rsid w:val="0075525F"/>
    <w:rsid w:val="007653A2"/>
    <w:rsid w:val="00783D78"/>
    <w:rsid w:val="00785810"/>
    <w:rsid w:val="00787190"/>
    <w:rsid w:val="007871B6"/>
    <w:rsid w:val="007948F3"/>
    <w:rsid w:val="007A0C46"/>
    <w:rsid w:val="007A651B"/>
    <w:rsid w:val="007C5542"/>
    <w:rsid w:val="007F6731"/>
    <w:rsid w:val="00800335"/>
    <w:rsid w:val="008024D2"/>
    <w:rsid w:val="008047DE"/>
    <w:rsid w:val="008073A3"/>
    <w:rsid w:val="008133CC"/>
    <w:rsid w:val="008238E8"/>
    <w:rsid w:val="00831C11"/>
    <w:rsid w:val="008353FF"/>
    <w:rsid w:val="00837F4A"/>
    <w:rsid w:val="00845B19"/>
    <w:rsid w:val="008523E2"/>
    <w:rsid w:val="0086607B"/>
    <w:rsid w:val="00866261"/>
    <w:rsid w:val="00875B35"/>
    <w:rsid w:val="008A0369"/>
    <w:rsid w:val="008A49E3"/>
    <w:rsid w:val="008A60B4"/>
    <w:rsid w:val="008B3C31"/>
    <w:rsid w:val="008B64FE"/>
    <w:rsid w:val="008D5F79"/>
    <w:rsid w:val="008E1F8A"/>
    <w:rsid w:val="00901666"/>
    <w:rsid w:val="009044B5"/>
    <w:rsid w:val="00907C36"/>
    <w:rsid w:val="009104F7"/>
    <w:rsid w:val="00910D79"/>
    <w:rsid w:val="009153CD"/>
    <w:rsid w:val="00916177"/>
    <w:rsid w:val="00935BF7"/>
    <w:rsid w:val="009426CD"/>
    <w:rsid w:val="00943987"/>
    <w:rsid w:val="00950851"/>
    <w:rsid w:val="0095442C"/>
    <w:rsid w:val="00966D45"/>
    <w:rsid w:val="00971B70"/>
    <w:rsid w:val="009767A2"/>
    <w:rsid w:val="0098109B"/>
    <w:rsid w:val="0098392D"/>
    <w:rsid w:val="00983942"/>
    <w:rsid w:val="00984981"/>
    <w:rsid w:val="00996806"/>
    <w:rsid w:val="009A4096"/>
    <w:rsid w:val="009A4789"/>
    <w:rsid w:val="009B4880"/>
    <w:rsid w:val="009B4B52"/>
    <w:rsid w:val="009B72F0"/>
    <w:rsid w:val="009C37E0"/>
    <w:rsid w:val="009D36C1"/>
    <w:rsid w:val="009D5CE4"/>
    <w:rsid w:val="009E3A4B"/>
    <w:rsid w:val="009E41F4"/>
    <w:rsid w:val="00A14B66"/>
    <w:rsid w:val="00A32EB0"/>
    <w:rsid w:val="00A46173"/>
    <w:rsid w:val="00A47113"/>
    <w:rsid w:val="00A50220"/>
    <w:rsid w:val="00A62AE8"/>
    <w:rsid w:val="00A65CF7"/>
    <w:rsid w:val="00A666FD"/>
    <w:rsid w:val="00A76C0E"/>
    <w:rsid w:val="00A77470"/>
    <w:rsid w:val="00A811FC"/>
    <w:rsid w:val="00A81AB4"/>
    <w:rsid w:val="00A81D7A"/>
    <w:rsid w:val="00A851DA"/>
    <w:rsid w:val="00A856DB"/>
    <w:rsid w:val="00AA78BF"/>
    <w:rsid w:val="00AC7D5B"/>
    <w:rsid w:val="00AD58C8"/>
    <w:rsid w:val="00AE1481"/>
    <w:rsid w:val="00B0415E"/>
    <w:rsid w:val="00B04678"/>
    <w:rsid w:val="00B1469F"/>
    <w:rsid w:val="00B33E55"/>
    <w:rsid w:val="00B433AD"/>
    <w:rsid w:val="00B47C63"/>
    <w:rsid w:val="00B516D6"/>
    <w:rsid w:val="00B7032C"/>
    <w:rsid w:val="00B75281"/>
    <w:rsid w:val="00B75619"/>
    <w:rsid w:val="00B767C8"/>
    <w:rsid w:val="00B946B7"/>
    <w:rsid w:val="00B96261"/>
    <w:rsid w:val="00BA0248"/>
    <w:rsid w:val="00BB16B3"/>
    <w:rsid w:val="00BB3D23"/>
    <w:rsid w:val="00BB675D"/>
    <w:rsid w:val="00BB67B1"/>
    <w:rsid w:val="00BB6FCD"/>
    <w:rsid w:val="00BC16F1"/>
    <w:rsid w:val="00BC2F2B"/>
    <w:rsid w:val="00BC4037"/>
    <w:rsid w:val="00BC46DF"/>
    <w:rsid w:val="00BD5367"/>
    <w:rsid w:val="00BE1685"/>
    <w:rsid w:val="00BE2FC8"/>
    <w:rsid w:val="00BE5C51"/>
    <w:rsid w:val="00BF7608"/>
    <w:rsid w:val="00C03577"/>
    <w:rsid w:val="00C05990"/>
    <w:rsid w:val="00C05B3C"/>
    <w:rsid w:val="00C21369"/>
    <w:rsid w:val="00C3433D"/>
    <w:rsid w:val="00C352C9"/>
    <w:rsid w:val="00C37774"/>
    <w:rsid w:val="00C42EC5"/>
    <w:rsid w:val="00C46F26"/>
    <w:rsid w:val="00C50C7E"/>
    <w:rsid w:val="00C5290E"/>
    <w:rsid w:val="00C53029"/>
    <w:rsid w:val="00C55A5F"/>
    <w:rsid w:val="00C65FEA"/>
    <w:rsid w:val="00C77CC0"/>
    <w:rsid w:val="00CA0AC2"/>
    <w:rsid w:val="00CA7924"/>
    <w:rsid w:val="00CB4D0A"/>
    <w:rsid w:val="00CB67DE"/>
    <w:rsid w:val="00CC2FB3"/>
    <w:rsid w:val="00CC4CC4"/>
    <w:rsid w:val="00CC504A"/>
    <w:rsid w:val="00CC575A"/>
    <w:rsid w:val="00CC5C28"/>
    <w:rsid w:val="00CC7220"/>
    <w:rsid w:val="00CC774E"/>
    <w:rsid w:val="00CD3C2C"/>
    <w:rsid w:val="00CE06D4"/>
    <w:rsid w:val="00CF047C"/>
    <w:rsid w:val="00CF123B"/>
    <w:rsid w:val="00CF73A5"/>
    <w:rsid w:val="00D00E82"/>
    <w:rsid w:val="00D015A9"/>
    <w:rsid w:val="00D02E2F"/>
    <w:rsid w:val="00D039AC"/>
    <w:rsid w:val="00D03CB5"/>
    <w:rsid w:val="00D07DD0"/>
    <w:rsid w:val="00D1488C"/>
    <w:rsid w:val="00D23324"/>
    <w:rsid w:val="00D401F7"/>
    <w:rsid w:val="00D427DE"/>
    <w:rsid w:val="00D5587D"/>
    <w:rsid w:val="00D66BA9"/>
    <w:rsid w:val="00D707CC"/>
    <w:rsid w:val="00D70D33"/>
    <w:rsid w:val="00D725C4"/>
    <w:rsid w:val="00D774D0"/>
    <w:rsid w:val="00D821FE"/>
    <w:rsid w:val="00D83EBA"/>
    <w:rsid w:val="00D93E09"/>
    <w:rsid w:val="00DB0793"/>
    <w:rsid w:val="00DB6A87"/>
    <w:rsid w:val="00DC2B90"/>
    <w:rsid w:val="00DD6289"/>
    <w:rsid w:val="00DF4A44"/>
    <w:rsid w:val="00E00821"/>
    <w:rsid w:val="00E03F58"/>
    <w:rsid w:val="00E04DB4"/>
    <w:rsid w:val="00E30679"/>
    <w:rsid w:val="00E30780"/>
    <w:rsid w:val="00E311C3"/>
    <w:rsid w:val="00E4597D"/>
    <w:rsid w:val="00E54832"/>
    <w:rsid w:val="00E56A90"/>
    <w:rsid w:val="00E576CE"/>
    <w:rsid w:val="00E62A6F"/>
    <w:rsid w:val="00E641CC"/>
    <w:rsid w:val="00E656C6"/>
    <w:rsid w:val="00E765EE"/>
    <w:rsid w:val="00E779D1"/>
    <w:rsid w:val="00E84369"/>
    <w:rsid w:val="00EA2018"/>
    <w:rsid w:val="00EA30AB"/>
    <w:rsid w:val="00EA535B"/>
    <w:rsid w:val="00EB3925"/>
    <w:rsid w:val="00EC2616"/>
    <w:rsid w:val="00EC574A"/>
    <w:rsid w:val="00ED6F5C"/>
    <w:rsid w:val="00EE1569"/>
    <w:rsid w:val="00EE7E78"/>
    <w:rsid w:val="00EF0C29"/>
    <w:rsid w:val="00EF4C0F"/>
    <w:rsid w:val="00F05D8F"/>
    <w:rsid w:val="00F05E92"/>
    <w:rsid w:val="00F05ED0"/>
    <w:rsid w:val="00F10845"/>
    <w:rsid w:val="00F1215B"/>
    <w:rsid w:val="00F20E16"/>
    <w:rsid w:val="00F24064"/>
    <w:rsid w:val="00F27B35"/>
    <w:rsid w:val="00F35325"/>
    <w:rsid w:val="00F367A4"/>
    <w:rsid w:val="00F37EEF"/>
    <w:rsid w:val="00F70042"/>
    <w:rsid w:val="00F826BE"/>
    <w:rsid w:val="00F85FEC"/>
    <w:rsid w:val="00F87E71"/>
    <w:rsid w:val="00F96EB3"/>
    <w:rsid w:val="00FA4D2C"/>
    <w:rsid w:val="00FB42D1"/>
    <w:rsid w:val="00FB6304"/>
    <w:rsid w:val="00FD0050"/>
    <w:rsid w:val="00FE2A59"/>
    <w:rsid w:val="00FE45E2"/>
    <w:rsid w:val="00FE73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5C6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C05B3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3C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6EDE"/>
    <w:rPr>
      <w:b/>
      <w:bCs/>
    </w:rPr>
  </w:style>
  <w:style w:type="character" w:styleId="Hyperlink">
    <w:name w:val="Hyperlink"/>
    <w:basedOn w:val="DefaultParagraphFont"/>
    <w:uiPriority w:val="99"/>
    <w:semiHidden/>
    <w:unhideWhenUsed/>
    <w:rsid w:val="005368C1"/>
    <w:rPr>
      <w:color w:val="0000FF"/>
      <w:u w:val="single"/>
    </w:rPr>
  </w:style>
  <w:style w:type="character" w:customStyle="1" w:styleId="Heading3Char">
    <w:name w:val="Heading 3 Char"/>
    <w:basedOn w:val="DefaultParagraphFont"/>
    <w:link w:val="Heading3"/>
    <w:uiPriority w:val="9"/>
    <w:rsid w:val="00C05B3C"/>
    <w:rPr>
      <w:rFonts w:ascii="Times New Roman" w:eastAsia="Times New Roman" w:hAnsi="Times New Roman" w:cs="Times New Roman"/>
      <w:b/>
      <w:bCs/>
      <w:sz w:val="27"/>
      <w:szCs w:val="27"/>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20018">
      <w:bodyDiv w:val="1"/>
      <w:marLeft w:val="0"/>
      <w:marRight w:val="0"/>
      <w:marTop w:val="0"/>
      <w:marBottom w:val="0"/>
      <w:divBdr>
        <w:top w:val="none" w:sz="0" w:space="0" w:color="auto"/>
        <w:left w:val="none" w:sz="0" w:space="0" w:color="auto"/>
        <w:bottom w:val="none" w:sz="0" w:space="0" w:color="auto"/>
        <w:right w:val="none" w:sz="0" w:space="0" w:color="auto"/>
      </w:divBdr>
      <w:divsChild>
        <w:div w:id="897521499">
          <w:marLeft w:val="0"/>
          <w:marRight w:val="0"/>
          <w:marTop w:val="0"/>
          <w:marBottom w:val="0"/>
          <w:divBdr>
            <w:top w:val="none" w:sz="0" w:space="0" w:color="auto"/>
            <w:left w:val="none" w:sz="0" w:space="0" w:color="auto"/>
            <w:bottom w:val="none" w:sz="0" w:space="0" w:color="auto"/>
            <w:right w:val="none" w:sz="0" w:space="0" w:color="auto"/>
          </w:divBdr>
          <w:divsChild>
            <w:div w:id="1887180616">
              <w:marLeft w:val="0"/>
              <w:marRight w:val="0"/>
              <w:marTop w:val="0"/>
              <w:marBottom w:val="0"/>
              <w:divBdr>
                <w:top w:val="none" w:sz="0" w:space="0" w:color="auto"/>
                <w:left w:val="none" w:sz="0" w:space="0" w:color="auto"/>
                <w:bottom w:val="none" w:sz="0" w:space="0" w:color="auto"/>
                <w:right w:val="none" w:sz="0" w:space="0" w:color="auto"/>
              </w:divBdr>
              <w:divsChild>
                <w:div w:id="1627000626">
                  <w:marLeft w:val="0"/>
                  <w:marRight w:val="0"/>
                  <w:marTop w:val="0"/>
                  <w:marBottom w:val="0"/>
                  <w:divBdr>
                    <w:top w:val="none" w:sz="0" w:space="0" w:color="auto"/>
                    <w:left w:val="none" w:sz="0" w:space="0" w:color="auto"/>
                    <w:bottom w:val="none" w:sz="0" w:space="0" w:color="auto"/>
                    <w:right w:val="none" w:sz="0" w:space="0" w:color="auto"/>
                  </w:divBdr>
                  <w:divsChild>
                    <w:div w:id="1975403250">
                      <w:marLeft w:val="0"/>
                      <w:marRight w:val="0"/>
                      <w:marTop w:val="0"/>
                      <w:marBottom w:val="0"/>
                      <w:divBdr>
                        <w:top w:val="none" w:sz="0" w:space="0" w:color="auto"/>
                        <w:left w:val="none" w:sz="0" w:space="0" w:color="auto"/>
                        <w:bottom w:val="none" w:sz="0" w:space="0" w:color="auto"/>
                        <w:right w:val="none" w:sz="0" w:space="0" w:color="auto"/>
                      </w:divBdr>
                      <w:divsChild>
                        <w:div w:id="1809856829">
                          <w:marLeft w:val="-225"/>
                          <w:marRight w:val="-225"/>
                          <w:marTop w:val="0"/>
                          <w:marBottom w:val="0"/>
                          <w:divBdr>
                            <w:top w:val="none" w:sz="0" w:space="0" w:color="auto"/>
                            <w:left w:val="none" w:sz="0" w:space="0" w:color="auto"/>
                            <w:bottom w:val="none" w:sz="0" w:space="0" w:color="auto"/>
                            <w:right w:val="none" w:sz="0" w:space="0" w:color="auto"/>
                          </w:divBdr>
                          <w:divsChild>
                            <w:div w:id="80520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545032">
      <w:bodyDiv w:val="1"/>
      <w:marLeft w:val="0"/>
      <w:marRight w:val="0"/>
      <w:marTop w:val="0"/>
      <w:marBottom w:val="0"/>
      <w:divBdr>
        <w:top w:val="none" w:sz="0" w:space="0" w:color="auto"/>
        <w:left w:val="none" w:sz="0" w:space="0" w:color="auto"/>
        <w:bottom w:val="none" w:sz="0" w:space="0" w:color="auto"/>
        <w:right w:val="none" w:sz="0" w:space="0" w:color="auto"/>
      </w:divBdr>
      <w:divsChild>
        <w:div w:id="697393009">
          <w:marLeft w:val="0"/>
          <w:marRight w:val="0"/>
          <w:marTop w:val="0"/>
          <w:marBottom w:val="0"/>
          <w:divBdr>
            <w:top w:val="none" w:sz="0" w:space="0" w:color="auto"/>
            <w:left w:val="none" w:sz="0" w:space="0" w:color="auto"/>
            <w:bottom w:val="none" w:sz="0" w:space="0" w:color="auto"/>
            <w:right w:val="none" w:sz="0" w:space="0" w:color="auto"/>
          </w:divBdr>
          <w:divsChild>
            <w:div w:id="1755513387">
              <w:marLeft w:val="0"/>
              <w:marRight w:val="0"/>
              <w:marTop w:val="0"/>
              <w:marBottom w:val="0"/>
              <w:divBdr>
                <w:top w:val="none" w:sz="0" w:space="0" w:color="auto"/>
                <w:left w:val="none" w:sz="0" w:space="0" w:color="auto"/>
                <w:bottom w:val="none" w:sz="0" w:space="0" w:color="auto"/>
                <w:right w:val="none" w:sz="0" w:space="0" w:color="auto"/>
              </w:divBdr>
              <w:divsChild>
                <w:div w:id="324748899">
                  <w:marLeft w:val="0"/>
                  <w:marRight w:val="0"/>
                  <w:marTop w:val="0"/>
                  <w:marBottom w:val="0"/>
                  <w:divBdr>
                    <w:top w:val="none" w:sz="0" w:space="0" w:color="auto"/>
                    <w:left w:val="none" w:sz="0" w:space="0" w:color="auto"/>
                    <w:bottom w:val="none" w:sz="0" w:space="0" w:color="auto"/>
                    <w:right w:val="none" w:sz="0" w:space="0" w:color="auto"/>
                  </w:divBdr>
                  <w:divsChild>
                    <w:div w:id="1427772748">
                      <w:marLeft w:val="0"/>
                      <w:marRight w:val="0"/>
                      <w:marTop w:val="0"/>
                      <w:marBottom w:val="0"/>
                      <w:divBdr>
                        <w:top w:val="none" w:sz="0" w:space="0" w:color="auto"/>
                        <w:left w:val="none" w:sz="0" w:space="0" w:color="auto"/>
                        <w:bottom w:val="none" w:sz="0" w:space="0" w:color="auto"/>
                        <w:right w:val="none" w:sz="0" w:space="0" w:color="auto"/>
                      </w:divBdr>
                      <w:divsChild>
                        <w:div w:id="1202130730">
                          <w:marLeft w:val="-225"/>
                          <w:marRight w:val="-225"/>
                          <w:marTop w:val="0"/>
                          <w:marBottom w:val="0"/>
                          <w:divBdr>
                            <w:top w:val="none" w:sz="0" w:space="0" w:color="auto"/>
                            <w:left w:val="none" w:sz="0" w:space="0" w:color="auto"/>
                            <w:bottom w:val="none" w:sz="0" w:space="0" w:color="auto"/>
                            <w:right w:val="none" w:sz="0" w:space="0" w:color="auto"/>
                          </w:divBdr>
                          <w:divsChild>
                            <w:div w:id="754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758484">
      <w:bodyDiv w:val="1"/>
      <w:marLeft w:val="0"/>
      <w:marRight w:val="0"/>
      <w:marTop w:val="0"/>
      <w:marBottom w:val="0"/>
      <w:divBdr>
        <w:top w:val="none" w:sz="0" w:space="0" w:color="auto"/>
        <w:left w:val="none" w:sz="0" w:space="0" w:color="auto"/>
        <w:bottom w:val="none" w:sz="0" w:space="0" w:color="auto"/>
        <w:right w:val="none" w:sz="0" w:space="0" w:color="auto"/>
      </w:divBdr>
      <w:divsChild>
        <w:div w:id="484708371">
          <w:marLeft w:val="0"/>
          <w:marRight w:val="0"/>
          <w:marTop w:val="0"/>
          <w:marBottom w:val="0"/>
          <w:divBdr>
            <w:top w:val="none" w:sz="0" w:space="0" w:color="auto"/>
            <w:left w:val="none" w:sz="0" w:space="0" w:color="auto"/>
            <w:bottom w:val="none" w:sz="0" w:space="0" w:color="auto"/>
            <w:right w:val="none" w:sz="0" w:space="0" w:color="auto"/>
          </w:divBdr>
          <w:divsChild>
            <w:div w:id="2029288801">
              <w:marLeft w:val="0"/>
              <w:marRight w:val="0"/>
              <w:marTop w:val="0"/>
              <w:marBottom w:val="0"/>
              <w:divBdr>
                <w:top w:val="none" w:sz="0" w:space="0" w:color="auto"/>
                <w:left w:val="none" w:sz="0" w:space="0" w:color="auto"/>
                <w:bottom w:val="none" w:sz="0" w:space="0" w:color="auto"/>
                <w:right w:val="none" w:sz="0" w:space="0" w:color="auto"/>
              </w:divBdr>
              <w:divsChild>
                <w:div w:id="1510560260">
                  <w:marLeft w:val="0"/>
                  <w:marRight w:val="0"/>
                  <w:marTop w:val="0"/>
                  <w:marBottom w:val="0"/>
                  <w:divBdr>
                    <w:top w:val="none" w:sz="0" w:space="0" w:color="auto"/>
                    <w:left w:val="none" w:sz="0" w:space="0" w:color="auto"/>
                    <w:bottom w:val="none" w:sz="0" w:space="0" w:color="auto"/>
                    <w:right w:val="none" w:sz="0" w:space="0" w:color="auto"/>
                  </w:divBdr>
                  <w:divsChild>
                    <w:div w:id="2117209888">
                      <w:marLeft w:val="0"/>
                      <w:marRight w:val="0"/>
                      <w:marTop w:val="0"/>
                      <w:marBottom w:val="0"/>
                      <w:divBdr>
                        <w:top w:val="none" w:sz="0" w:space="0" w:color="auto"/>
                        <w:left w:val="none" w:sz="0" w:space="0" w:color="auto"/>
                        <w:bottom w:val="none" w:sz="0" w:space="0" w:color="auto"/>
                        <w:right w:val="none" w:sz="0" w:space="0" w:color="auto"/>
                      </w:divBdr>
                      <w:divsChild>
                        <w:div w:id="2129158758">
                          <w:marLeft w:val="0"/>
                          <w:marRight w:val="0"/>
                          <w:marTop w:val="0"/>
                          <w:marBottom w:val="0"/>
                          <w:divBdr>
                            <w:top w:val="none" w:sz="0" w:space="0" w:color="auto"/>
                            <w:left w:val="none" w:sz="0" w:space="0" w:color="auto"/>
                            <w:bottom w:val="none" w:sz="0" w:space="0" w:color="auto"/>
                            <w:right w:val="none" w:sz="0" w:space="0" w:color="auto"/>
                          </w:divBdr>
                          <w:divsChild>
                            <w:div w:id="1229999216">
                              <w:marLeft w:val="0"/>
                              <w:marRight w:val="0"/>
                              <w:marTop w:val="0"/>
                              <w:marBottom w:val="0"/>
                              <w:divBdr>
                                <w:top w:val="none" w:sz="0" w:space="0" w:color="auto"/>
                                <w:left w:val="none" w:sz="0" w:space="0" w:color="auto"/>
                                <w:bottom w:val="none" w:sz="0" w:space="0" w:color="auto"/>
                                <w:right w:val="none" w:sz="0" w:space="0" w:color="auto"/>
                              </w:divBdr>
                              <w:divsChild>
                                <w:div w:id="2080056364">
                                  <w:marLeft w:val="0"/>
                                  <w:marRight w:val="0"/>
                                  <w:marTop w:val="0"/>
                                  <w:marBottom w:val="0"/>
                                  <w:divBdr>
                                    <w:top w:val="none" w:sz="0" w:space="0" w:color="auto"/>
                                    <w:left w:val="none" w:sz="0" w:space="0" w:color="auto"/>
                                    <w:bottom w:val="none" w:sz="0" w:space="0" w:color="auto"/>
                                    <w:right w:val="none" w:sz="0" w:space="0" w:color="auto"/>
                                  </w:divBdr>
                                  <w:divsChild>
                                    <w:div w:id="4360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625551">
      <w:bodyDiv w:val="1"/>
      <w:marLeft w:val="0"/>
      <w:marRight w:val="0"/>
      <w:marTop w:val="0"/>
      <w:marBottom w:val="0"/>
      <w:divBdr>
        <w:top w:val="none" w:sz="0" w:space="0" w:color="auto"/>
        <w:left w:val="none" w:sz="0" w:space="0" w:color="auto"/>
        <w:bottom w:val="none" w:sz="0" w:space="0" w:color="auto"/>
        <w:right w:val="none" w:sz="0" w:space="0" w:color="auto"/>
      </w:divBdr>
      <w:divsChild>
        <w:div w:id="1045183425">
          <w:marLeft w:val="0"/>
          <w:marRight w:val="0"/>
          <w:marTop w:val="0"/>
          <w:marBottom w:val="0"/>
          <w:divBdr>
            <w:top w:val="none" w:sz="0" w:space="0" w:color="auto"/>
            <w:left w:val="none" w:sz="0" w:space="0" w:color="auto"/>
            <w:bottom w:val="none" w:sz="0" w:space="0" w:color="auto"/>
            <w:right w:val="none" w:sz="0" w:space="0" w:color="auto"/>
          </w:divBdr>
        </w:div>
      </w:divsChild>
    </w:div>
    <w:div w:id="1805731008">
      <w:bodyDiv w:val="1"/>
      <w:marLeft w:val="0"/>
      <w:marRight w:val="0"/>
      <w:marTop w:val="0"/>
      <w:marBottom w:val="0"/>
      <w:divBdr>
        <w:top w:val="none" w:sz="0" w:space="0" w:color="auto"/>
        <w:left w:val="none" w:sz="0" w:space="0" w:color="auto"/>
        <w:bottom w:val="none" w:sz="0" w:space="0" w:color="auto"/>
        <w:right w:val="none" w:sz="0" w:space="0" w:color="auto"/>
      </w:divBdr>
      <w:divsChild>
        <w:div w:id="223639229">
          <w:marLeft w:val="0"/>
          <w:marRight w:val="0"/>
          <w:marTop w:val="0"/>
          <w:marBottom w:val="0"/>
          <w:divBdr>
            <w:top w:val="none" w:sz="0" w:space="0" w:color="auto"/>
            <w:left w:val="none" w:sz="0" w:space="0" w:color="auto"/>
            <w:bottom w:val="none" w:sz="0" w:space="0" w:color="auto"/>
            <w:right w:val="none" w:sz="0" w:space="0" w:color="auto"/>
          </w:divBdr>
          <w:divsChild>
            <w:div w:id="1399089356">
              <w:marLeft w:val="0"/>
              <w:marRight w:val="450"/>
              <w:marTop w:val="0"/>
              <w:marBottom w:val="0"/>
              <w:divBdr>
                <w:top w:val="none" w:sz="0" w:space="0" w:color="auto"/>
                <w:left w:val="none" w:sz="0" w:space="0" w:color="auto"/>
                <w:bottom w:val="none" w:sz="0" w:space="0" w:color="auto"/>
                <w:right w:val="none" w:sz="0" w:space="0" w:color="auto"/>
              </w:divBdr>
              <w:divsChild>
                <w:div w:id="186929647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2082941649">
      <w:bodyDiv w:val="1"/>
      <w:marLeft w:val="0"/>
      <w:marRight w:val="0"/>
      <w:marTop w:val="0"/>
      <w:marBottom w:val="0"/>
      <w:divBdr>
        <w:top w:val="none" w:sz="0" w:space="0" w:color="auto"/>
        <w:left w:val="none" w:sz="0" w:space="0" w:color="auto"/>
        <w:bottom w:val="none" w:sz="0" w:space="0" w:color="auto"/>
        <w:right w:val="none" w:sz="0" w:space="0" w:color="auto"/>
      </w:divBdr>
      <w:divsChild>
        <w:div w:id="3293381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73A94-2D5C-42B6-86F6-82C590A3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4556</TotalTime>
  <Pages>4</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Espulgar, Renelia</cp:lastModifiedBy>
  <cp:revision>271</cp:revision>
  <cp:lastPrinted>2017-02-24T19:16:00Z</cp:lastPrinted>
  <dcterms:created xsi:type="dcterms:W3CDTF">2015-01-26T12:24:00Z</dcterms:created>
  <dcterms:modified xsi:type="dcterms:W3CDTF">2017-03-05T04:53:00Z</dcterms:modified>
</cp:coreProperties>
</file>