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E3C2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180" w:type="dxa"/>
        <w:tblLook w:val="04A0" w:firstRow="1" w:lastRow="0" w:firstColumn="1" w:lastColumn="0" w:noHBand="0" w:noVBand="1"/>
      </w:tblPr>
      <w:tblGrid>
        <w:gridCol w:w="2567"/>
        <w:gridCol w:w="6613"/>
      </w:tblGrid>
      <w:tr w:rsidR="00A851DA" w:rsidRPr="00B0415E" w:rsidTr="00F62586">
        <w:trPr>
          <w:trHeight w:val="360"/>
        </w:trPr>
        <w:tc>
          <w:tcPr>
            <w:tcW w:w="2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13" w:type="dxa"/>
            <w:tcBorders>
              <w:top w:val="single" w:sz="4" w:space="0" w:color="auto"/>
              <w:left w:val="single" w:sz="4" w:space="0" w:color="auto"/>
              <w:bottom w:val="single" w:sz="4" w:space="0" w:color="auto"/>
              <w:right w:val="single" w:sz="4" w:space="0" w:color="auto"/>
            </w:tcBorders>
            <w:hideMark/>
          </w:tcPr>
          <w:p w:rsidR="00A851DA" w:rsidRPr="00B0415E" w:rsidRDefault="002E3C2B">
            <w:pPr>
              <w:pStyle w:val="Default"/>
              <w:rPr>
                <w:rFonts w:asciiTheme="minorHAnsi" w:hAnsiTheme="minorHAnsi"/>
              </w:rPr>
            </w:pPr>
            <w:r>
              <w:rPr>
                <w:rFonts w:asciiTheme="minorHAnsi" w:hAnsiTheme="minorHAnsi"/>
              </w:rPr>
              <w:t>Chad Sohal</w:t>
            </w:r>
          </w:p>
        </w:tc>
      </w:tr>
      <w:tr w:rsidR="00A851DA" w:rsidRPr="00B0415E" w:rsidTr="00F62586">
        <w:trPr>
          <w:trHeight w:val="360"/>
        </w:trPr>
        <w:tc>
          <w:tcPr>
            <w:tcW w:w="2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13" w:type="dxa"/>
            <w:tcBorders>
              <w:top w:val="single" w:sz="4" w:space="0" w:color="auto"/>
              <w:left w:val="single" w:sz="4" w:space="0" w:color="auto"/>
              <w:bottom w:val="single" w:sz="4" w:space="0" w:color="auto"/>
              <w:right w:val="single" w:sz="4" w:space="0" w:color="auto"/>
            </w:tcBorders>
          </w:tcPr>
          <w:p w:rsidR="00A851DA" w:rsidRPr="00B0415E" w:rsidRDefault="00F62586">
            <w:pPr>
              <w:pStyle w:val="Default"/>
              <w:rPr>
                <w:rFonts w:asciiTheme="minorHAnsi" w:hAnsiTheme="minorHAnsi"/>
              </w:rPr>
            </w:pPr>
            <w:r>
              <w:rPr>
                <w:rFonts w:asciiTheme="minorHAnsi" w:hAnsiTheme="minorHAnsi"/>
              </w:rPr>
              <w:t>5082</w:t>
            </w:r>
          </w:p>
        </w:tc>
      </w:tr>
      <w:tr w:rsidR="00A851DA" w:rsidRPr="00B0415E" w:rsidTr="00F62586">
        <w:trPr>
          <w:trHeight w:val="379"/>
        </w:trPr>
        <w:tc>
          <w:tcPr>
            <w:tcW w:w="2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13" w:type="dxa"/>
            <w:tcBorders>
              <w:top w:val="single" w:sz="4" w:space="0" w:color="auto"/>
              <w:left w:val="single" w:sz="4" w:space="0" w:color="auto"/>
              <w:bottom w:val="single" w:sz="4" w:space="0" w:color="auto"/>
              <w:right w:val="single" w:sz="4" w:space="0" w:color="auto"/>
            </w:tcBorders>
            <w:hideMark/>
          </w:tcPr>
          <w:p w:rsidR="00A851DA" w:rsidRPr="00B0415E" w:rsidRDefault="002E3C2B">
            <w:pPr>
              <w:pStyle w:val="Default"/>
              <w:rPr>
                <w:rFonts w:asciiTheme="minorHAnsi" w:hAnsiTheme="minorHAnsi"/>
              </w:rPr>
            </w:pPr>
            <w:r>
              <w:rPr>
                <w:rFonts w:asciiTheme="minorHAnsi" w:hAnsiTheme="minorHAnsi"/>
              </w:rPr>
              <w:t xml:space="preserve">Logistics &amp; supply chain management diploma (level 4) </w:t>
            </w:r>
          </w:p>
        </w:tc>
      </w:tr>
      <w:tr w:rsidR="00A851DA" w:rsidRPr="00B0415E" w:rsidTr="00F62586">
        <w:trPr>
          <w:trHeight w:val="322"/>
        </w:trPr>
        <w:tc>
          <w:tcPr>
            <w:tcW w:w="2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13" w:type="dxa"/>
            <w:tcBorders>
              <w:top w:val="single" w:sz="4" w:space="0" w:color="auto"/>
              <w:left w:val="single" w:sz="4" w:space="0" w:color="auto"/>
              <w:bottom w:val="single" w:sz="4" w:space="0" w:color="auto"/>
              <w:right w:val="single" w:sz="4" w:space="0" w:color="auto"/>
            </w:tcBorders>
            <w:hideMark/>
          </w:tcPr>
          <w:p w:rsidR="00A851DA" w:rsidRPr="00B0415E" w:rsidRDefault="00F62586">
            <w:r>
              <w:t>Unit 1-Indroduction to Supply Chain &amp; Logistics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2E3C2B" w:rsidRPr="00084B2A" w:rsidRDefault="002E3C2B" w:rsidP="002E3C2B">
            <w:pPr>
              <w:rPr>
                <w:sz w:val="28"/>
                <w:szCs w:val="28"/>
                <w:u w:val="single"/>
              </w:rPr>
            </w:pPr>
            <w:r w:rsidRPr="00084B2A">
              <w:rPr>
                <w:sz w:val="28"/>
                <w:szCs w:val="28"/>
                <w:u w:val="single"/>
              </w:rPr>
              <w:t xml:space="preserve">Unit 1 </w:t>
            </w:r>
          </w:p>
          <w:p w:rsidR="002E3C2B" w:rsidRPr="00084B2A" w:rsidRDefault="002E3C2B" w:rsidP="002E3C2B">
            <w:pPr>
              <w:rPr>
                <w:sz w:val="28"/>
                <w:szCs w:val="28"/>
              </w:rPr>
            </w:pPr>
            <w:r w:rsidRPr="00084B2A">
              <w:rPr>
                <w:sz w:val="28"/>
                <w:szCs w:val="28"/>
                <w:u w:val="single"/>
              </w:rPr>
              <w:t>Introduction to Supply Chain and Logistics Management</w:t>
            </w:r>
          </w:p>
          <w:p w:rsidR="002E3C2B" w:rsidRDefault="002E3C2B" w:rsidP="002E3C2B">
            <w:pPr>
              <w:rPr>
                <w:sz w:val="28"/>
                <w:szCs w:val="28"/>
                <w:u w:val="single"/>
              </w:rPr>
            </w:pPr>
            <w:r w:rsidRPr="00084B2A">
              <w:rPr>
                <w:sz w:val="28"/>
                <w:szCs w:val="28"/>
                <w:u w:val="single"/>
              </w:rPr>
              <w:t xml:space="preserve">ASSESSMENT 1 </w:t>
            </w:r>
          </w:p>
          <w:p w:rsidR="00F62586" w:rsidRPr="00084B2A" w:rsidRDefault="00F62586" w:rsidP="002E3C2B">
            <w:pPr>
              <w:rPr>
                <w:sz w:val="28"/>
                <w:szCs w:val="28"/>
              </w:rPr>
            </w:pPr>
          </w:p>
          <w:p w:rsidR="002E3C2B" w:rsidRPr="00084B2A" w:rsidRDefault="002E3C2B" w:rsidP="002E3C2B">
            <w:pPr>
              <w:rPr>
                <w:sz w:val="28"/>
                <w:szCs w:val="28"/>
              </w:rPr>
            </w:pPr>
            <w:r w:rsidRPr="00084B2A">
              <w:rPr>
                <w:b/>
                <w:sz w:val="28"/>
                <w:szCs w:val="28"/>
                <w:u w:val="single"/>
              </w:rPr>
              <w:t>1i.</w:t>
            </w:r>
            <w:r w:rsidRPr="00084B2A">
              <w:rPr>
                <w:sz w:val="28"/>
                <w:szCs w:val="28"/>
              </w:rPr>
              <w:t xml:space="preserve"> The main benefits of supply chain are when products to the final consumers by delivering supplies to the local area for example. town market or local shop etc. for the consumers to get, and also making delivers to the local towns nearby as well to their nearest market or</w:t>
            </w:r>
            <w:r>
              <w:rPr>
                <w:sz w:val="28"/>
                <w:szCs w:val="28"/>
              </w:rPr>
              <w:t xml:space="preserve"> city</w:t>
            </w:r>
            <w:r w:rsidRPr="00084B2A">
              <w:rPr>
                <w:sz w:val="28"/>
                <w:szCs w:val="28"/>
              </w:rPr>
              <w:t xml:space="preserve"> center can also be profitable. If a storage place can be place it also can be benefited if any product when there is any shortage while the supply is being abundant, and detached.</w:t>
            </w:r>
          </w:p>
          <w:p w:rsidR="002E3C2B" w:rsidRPr="00084B2A" w:rsidRDefault="002E3C2B" w:rsidP="002E3C2B">
            <w:pPr>
              <w:rPr>
                <w:sz w:val="28"/>
                <w:szCs w:val="28"/>
              </w:rPr>
            </w:pPr>
            <w:r w:rsidRPr="00084B2A">
              <w:rPr>
                <w:b/>
                <w:sz w:val="28"/>
                <w:szCs w:val="28"/>
                <w:u w:val="single"/>
              </w:rPr>
              <w:t>ii.</w:t>
            </w:r>
            <w:r w:rsidRPr="00084B2A">
              <w:rPr>
                <w:sz w:val="28"/>
                <w:szCs w:val="28"/>
              </w:rPr>
              <w:t xml:space="preserve"> The areas that the supply chain can make their decisions individually and collectively are: </w:t>
            </w:r>
          </w:p>
          <w:p w:rsidR="002E3C2B" w:rsidRPr="00084B2A" w:rsidRDefault="002E3C2B" w:rsidP="002E3C2B">
            <w:pPr>
              <w:pStyle w:val="ListParagraph"/>
              <w:numPr>
                <w:ilvl w:val="0"/>
                <w:numId w:val="2"/>
              </w:numPr>
              <w:spacing w:after="160" w:line="259" w:lineRule="auto"/>
              <w:rPr>
                <w:sz w:val="28"/>
                <w:szCs w:val="28"/>
              </w:rPr>
            </w:pPr>
            <w:r w:rsidRPr="00084B2A">
              <w:rPr>
                <w:sz w:val="28"/>
                <w:szCs w:val="28"/>
              </w:rPr>
              <w:t>Production</w:t>
            </w:r>
          </w:p>
          <w:p w:rsidR="002E3C2B" w:rsidRPr="00084B2A" w:rsidRDefault="002E3C2B" w:rsidP="002E3C2B">
            <w:pPr>
              <w:pStyle w:val="ListParagraph"/>
              <w:numPr>
                <w:ilvl w:val="0"/>
                <w:numId w:val="2"/>
              </w:numPr>
              <w:spacing w:after="160" w:line="259" w:lineRule="auto"/>
              <w:rPr>
                <w:sz w:val="28"/>
                <w:szCs w:val="28"/>
              </w:rPr>
            </w:pPr>
            <w:r w:rsidRPr="00084B2A">
              <w:rPr>
                <w:sz w:val="28"/>
                <w:szCs w:val="28"/>
              </w:rPr>
              <w:t>Inventory</w:t>
            </w:r>
          </w:p>
          <w:p w:rsidR="002E3C2B" w:rsidRPr="00084B2A" w:rsidRDefault="002E3C2B" w:rsidP="002E3C2B">
            <w:pPr>
              <w:pStyle w:val="ListParagraph"/>
              <w:numPr>
                <w:ilvl w:val="0"/>
                <w:numId w:val="2"/>
              </w:numPr>
              <w:spacing w:after="160" w:line="259" w:lineRule="auto"/>
              <w:rPr>
                <w:sz w:val="28"/>
                <w:szCs w:val="28"/>
              </w:rPr>
            </w:pPr>
            <w:r w:rsidRPr="00084B2A">
              <w:rPr>
                <w:sz w:val="28"/>
                <w:szCs w:val="28"/>
              </w:rPr>
              <w:t>Location</w:t>
            </w:r>
          </w:p>
          <w:p w:rsidR="002E3C2B" w:rsidRPr="00084B2A" w:rsidRDefault="002E3C2B" w:rsidP="002E3C2B">
            <w:pPr>
              <w:pStyle w:val="ListParagraph"/>
              <w:numPr>
                <w:ilvl w:val="0"/>
                <w:numId w:val="2"/>
              </w:numPr>
              <w:spacing w:after="160" w:line="259" w:lineRule="auto"/>
              <w:rPr>
                <w:sz w:val="28"/>
                <w:szCs w:val="28"/>
              </w:rPr>
            </w:pPr>
            <w:r w:rsidRPr="00084B2A">
              <w:rPr>
                <w:sz w:val="28"/>
                <w:szCs w:val="28"/>
              </w:rPr>
              <w:t>Transportation</w:t>
            </w:r>
          </w:p>
          <w:p w:rsidR="002E3C2B" w:rsidRPr="00084B2A" w:rsidRDefault="002E3C2B" w:rsidP="002E3C2B">
            <w:pPr>
              <w:pStyle w:val="ListParagraph"/>
              <w:numPr>
                <w:ilvl w:val="0"/>
                <w:numId w:val="2"/>
              </w:numPr>
              <w:spacing w:after="160" w:line="259" w:lineRule="auto"/>
              <w:rPr>
                <w:sz w:val="28"/>
                <w:szCs w:val="28"/>
              </w:rPr>
            </w:pPr>
            <w:r w:rsidRPr="00084B2A">
              <w:rPr>
                <w:sz w:val="28"/>
                <w:szCs w:val="28"/>
              </w:rPr>
              <w:t>Information</w:t>
            </w:r>
          </w:p>
          <w:p w:rsidR="002E3C2B" w:rsidRPr="00084B2A" w:rsidRDefault="002E3C2B" w:rsidP="002E3C2B">
            <w:pPr>
              <w:rPr>
                <w:sz w:val="28"/>
                <w:szCs w:val="28"/>
              </w:rPr>
            </w:pPr>
            <w:r w:rsidRPr="00084B2A">
              <w:rPr>
                <w:b/>
                <w:sz w:val="28"/>
                <w:szCs w:val="28"/>
                <w:u w:val="single"/>
              </w:rPr>
              <w:lastRenderedPageBreak/>
              <w:t>iii.</w:t>
            </w:r>
            <w:r w:rsidRPr="00084B2A">
              <w:rPr>
                <w:sz w:val="28"/>
                <w:szCs w:val="28"/>
              </w:rPr>
              <w:t xml:space="preserve"> There are many different things from the past as the speedily moving markets are more flexible and receptive supply chains.as the raw material, transportation and manufacturing are well dependent companies. The distribution and retail showroom have now become very independent distributors and retailers. Where the supply chain was very slow moving in the past, the supply chain today is fast-moving and fragmented.</w:t>
            </w:r>
          </w:p>
          <w:p w:rsidR="002E3C2B" w:rsidRPr="00084B2A" w:rsidRDefault="002E3C2B" w:rsidP="002E3C2B">
            <w:pPr>
              <w:rPr>
                <w:sz w:val="28"/>
                <w:szCs w:val="28"/>
              </w:rPr>
            </w:pPr>
            <w:r w:rsidRPr="00084B2A">
              <w:rPr>
                <w:b/>
                <w:sz w:val="28"/>
                <w:szCs w:val="28"/>
                <w:u w:val="single"/>
              </w:rPr>
              <w:t>iv.</w:t>
            </w:r>
            <w:r w:rsidRPr="00084B2A">
              <w:rPr>
                <w:sz w:val="28"/>
                <w:szCs w:val="28"/>
              </w:rPr>
              <w:t xml:space="preserve"> Inventory management is holding large sim of inventory allows business or a whole supply chain to be extremely responsive variations in custom demand. Company’s tend to buy large scale of stock to benefit economies scale but the outlay of inventory should be as low as possible due to Cycle, safety and seasonal inventory.</w:t>
            </w:r>
          </w:p>
          <w:p w:rsidR="002E3C2B" w:rsidRPr="00084B2A" w:rsidRDefault="002E3C2B" w:rsidP="002E3C2B">
            <w:pPr>
              <w:rPr>
                <w:sz w:val="28"/>
                <w:szCs w:val="28"/>
              </w:rPr>
            </w:pPr>
            <w:r w:rsidRPr="00084B2A">
              <w:rPr>
                <w:b/>
                <w:sz w:val="28"/>
                <w:szCs w:val="28"/>
                <w:u w:val="single"/>
              </w:rPr>
              <w:t>v.</w:t>
            </w:r>
            <w:r w:rsidRPr="00084B2A">
              <w:rPr>
                <w:sz w:val="28"/>
                <w:szCs w:val="28"/>
              </w:rPr>
              <w:t xml:space="preserve"> information: this is how much data of the company to be shared and which information to be gathered. With time, accurate and fine information it can help people making better and profitable decisions, and also better location best for the consumer and profitable for the company chains. information also does involve coordinating daily activities, forecasting and planning which are some of the most important parts of a supply chain management.</w:t>
            </w:r>
          </w:p>
          <w:p w:rsidR="002E3C2B" w:rsidRPr="00084B2A" w:rsidRDefault="002E3C2B" w:rsidP="002E3C2B">
            <w:pPr>
              <w:rPr>
                <w:sz w:val="28"/>
                <w:szCs w:val="28"/>
              </w:rPr>
            </w:pPr>
            <w:r w:rsidRPr="00084B2A">
              <w:rPr>
                <w:b/>
                <w:sz w:val="28"/>
                <w:szCs w:val="28"/>
                <w:u w:val="single"/>
              </w:rPr>
              <w:t>vi.</w:t>
            </w:r>
            <w:r w:rsidRPr="00084B2A">
              <w:rPr>
                <w:sz w:val="28"/>
                <w:szCs w:val="28"/>
              </w:rPr>
              <w:t xml:space="preserve"> the names of various types if inventories are:</w:t>
            </w:r>
          </w:p>
          <w:p w:rsidR="002E3C2B" w:rsidRPr="00084B2A" w:rsidRDefault="002E3C2B" w:rsidP="002E3C2B">
            <w:pPr>
              <w:pStyle w:val="ListParagraph"/>
              <w:numPr>
                <w:ilvl w:val="0"/>
                <w:numId w:val="3"/>
              </w:numPr>
              <w:spacing w:after="160" w:line="259" w:lineRule="auto"/>
              <w:rPr>
                <w:sz w:val="28"/>
                <w:szCs w:val="28"/>
              </w:rPr>
            </w:pPr>
            <w:r w:rsidRPr="00084B2A">
              <w:rPr>
                <w:sz w:val="28"/>
                <w:szCs w:val="28"/>
              </w:rPr>
              <w:t>Cycle inventory</w:t>
            </w:r>
          </w:p>
          <w:p w:rsidR="002E3C2B" w:rsidRPr="00084B2A" w:rsidRDefault="002E3C2B" w:rsidP="002E3C2B">
            <w:pPr>
              <w:pStyle w:val="ListParagraph"/>
              <w:numPr>
                <w:ilvl w:val="0"/>
                <w:numId w:val="3"/>
              </w:numPr>
              <w:spacing w:after="160" w:line="259" w:lineRule="auto"/>
              <w:rPr>
                <w:sz w:val="28"/>
                <w:szCs w:val="28"/>
              </w:rPr>
            </w:pPr>
            <w:r w:rsidRPr="00084B2A">
              <w:rPr>
                <w:sz w:val="28"/>
                <w:szCs w:val="28"/>
              </w:rPr>
              <w:t>Safety inventory</w:t>
            </w:r>
          </w:p>
          <w:p w:rsidR="002E3C2B" w:rsidRPr="00084B2A" w:rsidRDefault="002E3C2B" w:rsidP="002E3C2B">
            <w:pPr>
              <w:pStyle w:val="ListParagraph"/>
              <w:numPr>
                <w:ilvl w:val="0"/>
                <w:numId w:val="3"/>
              </w:numPr>
              <w:spacing w:after="160" w:line="259" w:lineRule="auto"/>
              <w:rPr>
                <w:sz w:val="28"/>
                <w:szCs w:val="28"/>
              </w:rPr>
            </w:pPr>
            <w:r w:rsidRPr="00084B2A">
              <w:rPr>
                <w:sz w:val="28"/>
                <w:szCs w:val="28"/>
              </w:rPr>
              <w:t xml:space="preserve">Seasonal inventory </w:t>
            </w:r>
          </w:p>
          <w:p w:rsidR="002E3C2B" w:rsidRPr="00084B2A" w:rsidRDefault="002E3C2B" w:rsidP="002E3C2B">
            <w:pPr>
              <w:rPr>
                <w:sz w:val="28"/>
                <w:szCs w:val="28"/>
              </w:rPr>
            </w:pPr>
            <w:r w:rsidRPr="00084B2A">
              <w:rPr>
                <w:b/>
                <w:sz w:val="28"/>
                <w:szCs w:val="28"/>
                <w:u w:val="single"/>
              </w:rPr>
              <w:t>2.</w:t>
            </w:r>
            <w:r w:rsidRPr="00084B2A">
              <w:rPr>
                <w:sz w:val="28"/>
                <w:szCs w:val="28"/>
              </w:rPr>
              <w:t xml:space="preserve"> Location decision is one of the strongest impact as that is where the product will reach to the consumers or even be a location which holds stock to pass onto the consumers. The location isn’t only about the product reaching the customer there are many other decisions which need to be thought of i.e. if the location has facilities which had been used or new ones established? How much of expense will the location be at a long term, how much storage is required? </w:t>
            </w:r>
          </w:p>
          <w:p w:rsidR="002E3C2B" w:rsidRPr="00084B2A" w:rsidRDefault="002E3C2B" w:rsidP="002E3C2B">
            <w:pPr>
              <w:rPr>
                <w:sz w:val="28"/>
                <w:szCs w:val="28"/>
              </w:rPr>
            </w:pPr>
            <w:r w:rsidRPr="00084B2A">
              <w:rPr>
                <w:sz w:val="28"/>
                <w:szCs w:val="28"/>
              </w:rPr>
              <w:t>All these decisions of location are one of the most important parts getting good/stock/products delivered to the customer in the best way for the customers and for the companies.</w:t>
            </w:r>
          </w:p>
          <w:p w:rsidR="002E3C2B" w:rsidRPr="00084B2A" w:rsidRDefault="002E3C2B" w:rsidP="002E3C2B">
            <w:pPr>
              <w:rPr>
                <w:sz w:val="28"/>
                <w:szCs w:val="28"/>
              </w:rPr>
            </w:pPr>
            <w:r w:rsidRPr="00084B2A">
              <w:rPr>
                <w:b/>
                <w:sz w:val="28"/>
                <w:szCs w:val="28"/>
                <w:u w:val="single"/>
              </w:rPr>
              <w:t>3a.</w:t>
            </w:r>
            <w:r w:rsidRPr="00084B2A">
              <w:rPr>
                <w:sz w:val="28"/>
                <w:szCs w:val="28"/>
              </w:rPr>
              <w:t xml:space="preserve"> Producers= producers produce product from raw material and corporations that are makers of finished goods. Its where the product actually begins. Some producers which make the products that are not tangible i.e. music, software, design etc. also some other producers which use raw material that drill for oil and gas, mine for minerals etc. Many companies whom perform different function to produce the product.</w:t>
            </w:r>
          </w:p>
          <w:p w:rsidR="002E3C2B" w:rsidRPr="00084B2A" w:rsidRDefault="002E3C2B" w:rsidP="002E3C2B">
            <w:pPr>
              <w:rPr>
                <w:sz w:val="28"/>
                <w:szCs w:val="28"/>
              </w:rPr>
            </w:pPr>
            <w:r w:rsidRPr="00084B2A">
              <w:rPr>
                <w:b/>
                <w:sz w:val="28"/>
                <w:szCs w:val="28"/>
                <w:u w:val="single"/>
              </w:rPr>
              <w:lastRenderedPageBreak/>
              <w:t>3b.</w:t>
            </w:r>
            <w:r w:rsidRPr="00084B2A">
              <w:rPr>
                <w:sz w:val="28"/>
                <w:szCs w:val="28"/>
              </w:rPr>
              <w:t xml:space="preserve"> Distributors=distributors are the businesses that take the product from the producer and supply on the good stock to the production line to the consumers, which is also termed as the wholesale. The distributors supply the product to the consumer when and where they would want the product. A distributor is normally a business that takes possession of important inventories of product that they purchase from producers and sell to customers.</w:t>
            </w:r>
          </w:p>
          <w:p w:rsidR="002E3C2B" w:rsidRDefault="002E3C2B" w:rsidP="002E3C2B">
            <w:pPr>
              <w:rPr>
                <w:sz w:val="28"/>
                <w:szCs w:val="28"/>
              </w:rPr>
            </w:pPr>
            <w:r w:rsidRPr="00084B2A">
              <w:rPr>
                <w:b/>
                <w:sz w:val="28"/>
                <w:szCs w:val="28"/>
                <w:u w:val="single"/>
              </w:rPr>
              <w:t>3c.</w:t>
            </w:r>
            <w:r w:rsidRPr="00084B2A">
              <w:rPr>
                <w:sz w:val="28"/>
                <w:szCs w:val="28"/>
              </w:rPr>
              <w:t xml:space="preserve"> Retailers=A retailers business is very closely tracks the demands and preferences of the consumers that sell.it is a stock inventory and also sells in lesser quantities to the common public (customers), retailers also do advertise to the consumed and often tend to blend in price, service, sale on the products selections, as to attract the consumer to the product section.</w:t>
            </w:r>
          </w:p>
          <w:p w:rsidR="00F62586" w:rsidRPr="00084B2A" w:rsidRDefault="00F62586" w:rsidP="002E3C2B">
            <w:pPr>
              <w:rPr>
                <w:sz w:val="28"/>
                <w:szCs w:val="28"/>
              </w:rPr>
            </w:pPr>
          </w:p>
          <w:p w:rsidR="002E3C2B" w:rsidRPr="00084B2A" w:rsidRDefault="002E3C2B" w:rsidP="002E3C2B">
            <w:pPr>
              <w:rPr>
                <w:b/>
                <w:sz w:val="28"/>
                <w:szCs w:val="28"/>
                <w:u w:val="single"/>
              </w:rPr>
            </w:pPr>
            <w:r w:rsidRPr="00084B2A">
              <w:rPr>
                <w:b/>
                <w:sz w:val="28"/>
                <w:szCs w:val="28"/>
                <w:u w:val="single"/>
              </w:rPr>
              <w:t>Case study</w:t>
            </w:r>
          </w:p>
          <w:p w:rsidR="002E3C2B" w:rsidRPr="00084B2A" w:rsidRDefault="002E3C2B" w:rsidP="002E3C2B">
            <w:pPr>
              <w:rPr>
                <w:sz w:val="28"/>
                <w:szCs w:val="28"/>
              </w:rPr>
            </w:pPr>
            <w:r w:rsidRPr="00084B2A">
              <w:rPr>
                <w:sz w:val="28"/>
                <w:szCs w:val="28"/>
              </w:rPr>
              <w:t>The supply chain of milk:</w:t>
            </w:r>
          </w:p>
          <w:p w:rsidR="002E3C2B" w:rsidRDefault="002E3C2B" w:rsidP="002E3C2B">
            <w:pPr>
              <w:pStyle w:val="ListParagraph"/>
              <w:numPr>
                <w:ilvl w:val="0"/>
                <w:numId w:val="5"/>
              </w:numPr>
              <w:spacing w:after="160" w:line="259" w:lineRule="auto"/>
              <w:rPr>
                <w:sz w:val="28"/>
                <w:szCs w:val="28"/>
              </w:rPr>
            </w:pPr>
            <w:r w:rsidRPr="00084B2A">
              <w:rPr>
                <w:sz w:val="28"/>
                <w:szCs w:val="28"/>
              </w:rPr>
              <w:t>Milk moves through a farm, tanker collection, dairy, distributor, and superma</w:t>
            </w:r>
            <w:r w:rsidR="00F62586">
              <w:rPr>
                <w:sz w:val="28"/>
                <w:szCs w:val="28"/>
              </w:rPr>
              <w:t>rket before it can be purchased.</w:t>
            </w:r>
          </w:p>
          <w:p w:rsidR="00F62586" w:rsidRDefault="00F62586" w:rsidP="00F62586">
            <w:pPr>
              <w:pStyle w:val="ListParagraph"/>
              <w:spacing w:after="160" w:line="259" w:lineRule="auto"/>
              <w:rPr>
                <w:sz w:val="28"/>
                <w:szCs w:val="28"/>
              </w:rPr>
            </w:pPr>
          </w:p>
          <w:p w:rsidR="00F62586" w:rsidRDefault="00F62586" w:rsidP="00F62586">
            <w:pPr>
              <w:pStyle w:val="ListParagraph"/>
              <w:numPr>
                <w:ilvl w:val="0"/>
                <w:numId w:val="5"/>
              </w:numPr>
              <w:spacing w:after="160" w:line="259" w:lineRule="auto"/>
              <w:rPr>
                <w:sz w:val="28"/>
                <w:szCs w:val="28"/>
              </w:rPr>
            </w:pPr>
            <w:r>
              <w:rPr>
                <w:sz w:val="28"/>
                <w:szCs w:val="28"/>
              </w:rPr>
              <w:t>A diagram to explain more about the supply chain of milk</w:t>
            </w:r>
          </w:p>
          <w:p w:rsidR="00F62586" w:rsidRPr="00F62586" w:rsidRDefault="00F62586" w:rsidP="00F62586">
            <w:pPr>
              <w:spacing w:after="160" w:line="259" w:lineRule="auto"/>
              <w:rPr>
                <w:sz w:val="28"/>
                <w:szCs w:val="28"/>
              </w:rPr>
            </w:pPr>
          </w:p>
          <w:p w:rsidR="002E3C2B" w:rsidRDefault="004E26DF" w:rsidP="002E3C2B">
            <w:pPr>
              <w:pStyle w:val="ListParagraph"/>
              <w:rPr>
                <w:sz w:val="28"/>
                <w:szCs w:val="28"/>
              </w:rPr>
            </w:pPr>
            <w:r>
              <w:rPr>
                <w:noProof/>
                <w:sz w:val="28"/>
                <w:szCs w:val="28"/>
                <w:lang w:val="en-GB" w:eastAsia="en-GB"/>
              </w:rPr>
              <mc:AlternateContent>
                <mc:Choice Requires="wps">
                  <w:drawing>
                    <wp:anchor distT="0" distB="0" distL="114300" distR="114300" simplePos="0" relativeHeight="251667456" behindDoc="0" locked="0" layoutInCell="1" allowOverlap="1">
                      <wp:simplePos x="0" y="0"/>
                      <wp:positionH relativeFrom="column">
                        <wp:posOffset>4404995</wp:posOffset>
                      </wp:positionH>
                      <wp:positionV relativeFrom="paragraph">
                        <wp:posOffset>116840</wp:posOffset>
                      </wp:positionV>
                      <wp:extent cx="1104900" cy="295275"/>
                      <wp:effectExtent l="0" t="0" r="19050" b="28575"/>
                      <wp:wrapNone/>
                      <wp:docPr id="10" name="Rectangle: Diagonal Corners Rounded 10"/>
                      <wp:cNvGraphicFramePr/>
                      <a:graphic xmlns:a="http://schemas.openxmlformats.org/drawingml/2006/main">
                        <a:graphicData uri="http://schemas.microsoft.com/office/word/2010/wordprocessingShape">
                          <wps:wsp>
                            <wps:cNvSpPr/>
                            <wps:spPr>
                              <a:xfrm>
                                <a:off x="0" y="0"/>
                                <a:ext cx="1104900" cy="29527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E26DF" w:rsidRDefault="004E26DF" w:rsidP="004E26DF">
                                  <w:pPr>
                                    <w:jc w:val="center"/>
                                  </w:pPr>
                                  <w:r>
                                    <w:t>DISTRIBUTOR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ectangle: Diagonal Corners Rounded 10" o:spid="_x0000_s1027" style="position:absolute;left:0;text-align:left;margin-left:346.85pt;margin-top:9.2pt;width:87pt;height:23.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1049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" adj="-11796480,,5400" path="m49213,l1104900,r,l1104900,246062v,27180,-22033,49213,-49213,49213l,295275r,l,49213c,22033,22033,,49213,xe" fillcolor="#4f81bd [3204]" strokecolor="#243f60 [1604]" strokeweight="2pt">
                      <v:stroke joinstyle="miter"/>
                      <v:formulas/>
                      <v:path arrowok="t" o:connecttype="custom" o:connectlocs="49213,0;1104900,0;1104900,0;1104900,246062;1055687,295275;0,295275;0,295275;0,49213;49213,0" o:connectangles="0,0,0,0,0,0,0,0,0" textboxrect="0,0,1104900,295275"/>
                      <v:textbox>
                        <w:txbxContent>
                          <w:p w:rsidR="004E26DF" w:rsidRDefault="004E26DF" w:rsidP="004E26DF">
                            <w:pPr>
                              <w:jc w:val="center"/>
                            </w:pPr>
                            <w:r>
                              <w:t>DISTRIBUTOR</w:t>
                            </w:r>
                          </w:p>
                        </w:txbxContent>
                      </v:textbox>
                    </v:shape>
                  </w:pict>
                </mc:Fallback>
              </mc:AlternateContent>
            </w:r>
            <w:r>
              <w:rPr>
                <w:noProof/>
                <w:sz w:val="28"/>
                <w:szCs w:val="28"/>
                <w:lang w:val="en-GB" w:eastAsia="en-GB"/>
              </w:rPr>
              <mc:AlternateContent>
                <mc:Choice Requires="wps">
                  <w:drawing>
                    <wp:anchor distT="0" distB="0" distL="114300" distR="114300" simplePos="0" relativeHeight="251665408" behindDoc="0" locked="0" layoutInCell="1" allowOverlap="1">
                      <wp:simplePos x="0" y="0"/>
                      <wp:positionH relativeFrom="column">
                        <wp:posOffset>3300095</wp:posOffset>
                      </wp:positionH>
                      <wp:positionV relativeFrom="paragraph">
                        <wp:posOffset>107315</wp:posOffset>
                      </wp:positionV>
                      <wp:extent cx="723900" cy="295275"/>
                      <wp:effectExtent l="0" t="0" r="19050" b="28575"/>
                      <wp:wrapNone/>
                      <wp:docPr id="8" name="Rectangle: Diagonal Corners Rounded 8"/>
                      <wp:cNvGraphicFramePr/>
                      <a:graphic xmlns:a="http://schemas.openxmlformats.org/drawingml/2006/main">
                        <a:graphicData uri="http://schemas.microsoft.com/office/word/2010/wordprocessingShape">
                          <wps:wsp>
                            <wps:cNvSpPr/>
                            <wps:spPr>
                              <a:xfrm>
                                <a:off x="0" y="0"/>
                                <a:ext cx="723900" cy="29527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E26DF" w:rsidRDefault="004E26DF" w:rsidP="004E26DF">
                                  <w:pPr>
                                    <w:jc w:val="center"/>
                                  </w:pPr>
                                  <w:r>
                                    <w:t>DIARY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Rounded 8" o:spid="_x0000_s1028" style="position:absolute;left:0;text-align:left;margin-left:259.85pt;margin-top:8.45pt;width:57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39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" adj="-11796480,,5400" path="m49213,l723900,r,l723900,246062v,27180,-22033,49213,-49213,49213l,295275r,l,49213c,22033,22033,,49213,xe" fillcolor="#4f81bd [3204]" strokecolor="#243f60 [1604]" strokeweight="2pt">
                      <v:stroke joinstyle="miter"/>
                      <v:formulas/>
                      <v:path arrowok="t" o:connecttype="custom" o:connectlocs="49213,0;723900,0;723900,0;723900,246062;674687,295275;0,295275;0,295275;0,49213;49213,0" o:connectangles="0,0,0,0,0,0,0,0,0" textboxrect="0,0,723900,295275"/>
                      <v:textbox>
                        <w:txbxContent>
                          <w:p w:rsidR="004E26DF" w:rsidRDefault="004E26DF" w:rsidP="004E26DF">
                            <w:pPr>
                              <w:jc w:val="center"/>
                            </w:pPr>
                            <w:r>
                              <w:t>DIARY</w:t>
                            </w:r>
                          </w:p>
                        </w:txbxContent>
                      </v:textbox>
                    </v:shape>
                  </w:pict>
                </mc:Fallback>
              </mc:AlternateContent>
            </w:r>
            <w:r>
              <w:rPr>
                <w:noProof/>
                <w:sz w:val="28"/>
                <w:szCs w:val="28"/>
                <w:lang w:val="en-GB" w:eastAsia="en-GB"/>
              </w:rPr>
              <mc:AlternateContent>
                <mc:Choice Requires="wps">
                  <w:drawing>
                    <wp:anchor distT="0" distB="0" distL="114300" distR="114300" simplePos="0" relativeHeight="251663360" behindDoc="0" locked="0" layoutInCell="1" allowOverlap="1">
                      <wp:simplePos x="0" y="0"/>
                      <wp:positionH relativeFrom="column">
                        <wp:posOffset>1557020</wp:posOffset>
                      </wp:positionH>
                      <wp:positionV relativeFrom="paragraph">
                        <wp:posOffset>31115</wp:posOffset>
                      </wp:positionV>
                      <wp:extent cx="1314450" cy="514350"/>
                      <wp:effectExtent l="0" t="0" r="19050" b="19050"/>
                      <wp:wrapNone/>
                      <wp:docPr id="6" name="Rectangle: Diagonal Corners Rounded 6"/>
                      <wp:cNvGraphicFramePr/>
                      <a:graphic xmlns:a="http://schemas.openxmlformats.org/drawingml/2006/main">
                        <a:graphicData uri="http://schemas.microsoft.com/office/word/2010/wordprocessingShape">
                          <wps:wsp>
                            <wps:cNvSpPr/>
                            <wps:spPr>
                              <a:xfrm>
                                <a:off x="0" y="0"/>
                                <a:ext cx="1314450" cy="51435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E26DF" w:rsidRDefault="004E26DF" w:rsidP="004E26DF">
                                  <w:pPr>
                                    <w:jc w:val="center"/>
                                  </w:pPr>
                                  <w:r>
                                    <w:t>TANKER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ectangle: Diagonal Corners Rounded 6" o:spid="_x0000_s1029" style="position:absolute;left:0;text-align:left;margin-left:122.6pt;margin-top:2.45pt;width:103.5pt;height:40.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314450,514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" adj="-11796480,,5400" path="m85727,l1314450,r,l1314450,428623v,47346,-38381,85727,-85727,85727l,514350r,l,85727c,38381,38381,,85727,xe" fillcolor="#4f81bd [3204]" strokecolor="#243f60 [1604]" strokeweight="2pt">
                      <v:stroke joinstyle="miter"/>
                      <v:formulas/>
                      <v:path arrowok="t" o:connecttype="custom" o:connectlocs="85727,0;1314450,0;1314450,0;1314450,428623;1228723,514350;0,514350;0,514350;0,85727;85727,0" o:connectangles="0,0,0,0,0,0,0,0,0" textboxrect="0,0,1314450,514350"/>
                      <v:textbox>
                        <w:txbxContent>
                          <w:p w:rsidR="004E26DF" w:rsidRDefault="004E26DF" w:rsidP="004E26DF">
                            <w:pPr>
                              <w:jc w:val="center"/>
                            </w:pPr>
                            <w:r>
                              <w:t>TANKER COLLECTION</w:t>
                            </w:r>
                          </w:p>
                        </w:txbxContent>
                      </v:textbox>
                    </v:shape>
                  </w:pict>
                </mc:Fallback>
              </mc:AlternateContent>
            </w:r>
            <w:r>
              <w:rPr>
                <w:noProof/>
                <w:sz w:val="28"/>
                <w:szCs w:val="28"/>
                <w:lang w:val="en-GB" w:eastAsia="en-GB"/>
              </w:rPr>
              <mc:AlternateContent>
                <mc:Choice Requires="wps">
                  <w:drawing>
                    <wp:anchor distT="0" distB="0" distL="114300" distR="114300" simplePos="0" relativeHeight="251661312" behindDoc="0" locked="0" layoutInCell="1" allowOverlap="1">
                      <wp:simplePos x="0" y="0"/>
                      <wp:positionH relativeFrom="column">
                        <wp:posOffset>280670</wp:posOffset>
                      </wp:positionH>
                      <wp:positionV relativeFrom="paragraph">
                        <wp:posOffset>107315</wp:posOffset>
                      </wp:positionV>
                      <wp:extent cx="952500" cy="304800"/>
                      <wp:effectExtent l="0" t="0" r="19050" b="19050"/>
                      <wp:wrapNone/>
                      <wp:docPr id="2" name="Rectangle: Diagonal Corners Rounded 2"/>
                      <wp:cNvGraphicFramePr/>
                      <a:graphic xmlns:a="http://schemas.openxmlformats.org/drawingml/2006/main">
                        <a:graphicData uri="http://schemas.microsoft.com/office/word/2010/wordprocessingShape">
                          <wps:wsp>
                            <wps:cNvSpPr/>
                            <wps:spPr>
                              <a:xfrm>
                                <a:off x="0" y="0"/>
                                <a:ext cx="952500" cy="304800"/>
                              </a:xfrm>
                              <a:prstGeom prst="round2Diag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rsidR="004E26DF" w:rsidRDefault="004E26DF" w:rsidP="004E26DF">
                                  <w:pPr>
                                    <w:jc w:val="center"/>
                                  </w:pPr>
                                  <w:r>
                                    <w:t>MILK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Rounded 2" o:spid="_x0000_s1030" style="position:absolute;left:0;text-align:left;margin-left:22.1pt;margin-top:8.45pt;width: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52500,30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" adj="-11796480,,5400" path="m50801,l952500,r,l952500,253999v,28057,-22744,50801,-50801,50801l,304800r,l,50801c,22744,22744,,50801,xe" fillcolor="#4f81bd [3204]" strokecolor="#243f60 [1604]" strokeweight="2pt">
                      <v:stroke joinstyle="miter"/>
                      <v:formulas/>
                      <v:path arrowok="t" o:connecttype="custom" o:connectlocs="50801,0;952500,0;952500,0;952500,253999;901699,304800;0,304800;0,304800;0,50801;50801,0" o:connectangles="0,0,0,0,0,0,0,0,0" textboxrect="0,0,952500,304800"/>
                      <v:textbox>
                        <w:txbxContent>
                          <w:p w:rsidR="004E26DF" w:rsidRDefault="004E26DF" w:rsidP="004E26DF">
                            <w:pPr>
                              <w:jc w:val="center"/>
                            </w:pPr>
                            <w:r>
                              <w:t>MILK FARM</w:t>
                            </w:r>
                          </w:p>
                        </w:txbxContent>
                      </v:textbox>
                    </v:shape>
                  </w:pict>
                </mc:Fallback>
              </mc:AlternateContent>
            </w:r>
          </w:p>
          <w:p w:rsidR="004E26DF" w:rsidRDefault="004E26DF" w:rsidP="002E3C2B">
            <w:pPr>
              <w:pStyle w:val="ListParagraph"/>
              <w:rPr>
                <w:sz w:val="28"/>
                <w:szCs w:val="28"/>
              </w:rPr>
            </w:pPr>
            <w:r>
              <w:rPr>
                <w:noProof/>
                <w:sz w:val="28"/>
                <w:szCs w:val="28"/>
                <w:lang w:val="en-GB" w:eastAsia="en-GB"/>
              </w:rPr>
              <mc:AlternateContent>
                <mc:Choice Requires="wps">
                  <w:drawing>
                    <wp:anchor distT="0" distB="0" distL="114300" distR="114300" simplePos="0" relativeHeight="251668480" behindDoc="0" locked="0" layoutInCell="1" allowOverlap="1">
                      <wp:simplePos x="0" y="0"/>
                      <wp:positionH relativeFrom="column">
                        <wp:posOffset>4919345</wp:posOffset>
                      </wp:positionH>
                      <wp:positionV relativeFrom="paragraph">
                        <wp:posOffset>214630</wp:posOffset>
                      </wp:positionV>
                      <wp:extent cx="9525" cy="238125"/>
                      <wp:effectExtent l="38100" t="0" r="66675" b="47625"/>
                      <wp:wrapNone/>
                      <wp:docPr id="14" name="Straight Arrow Connector 14"/>
                      <wp:cNvGraphicFramePr/>
                      <a:graphic xmlns:a="http://schemas.openxmlformats.org/drawingml/2006/main">
                        <a:graphicData uri="http://schemas.microsoft.com/office/word/2010/wordprocessingShape">
                          <wps:wsp>
                            <wps:cNvCnPr/>
                            <wps:spPr>
                              <a:xfrm>
                                <a:off x="0" y="0"/>
                                <a:ext cx="95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4FC5D0B" id="_x0000_t32" coordsize="21600,21600" o:spt="32" o:oned="t" path="m,l21600,21600e" filled="f">
                      <v:path arrowok="t" fillok="f" o:connecttype="none"/>
                      <o:lock v:ext="edit" shapetype="t"/>
                    </v:shapetype>
                    <v:shape id="Straight Arrow Connector 14" o:spid="_x0000_s1026" type="#_x0000_t32" style="position:absolute;margin-left:387.35pt;margin-top:16.9pt;width:.75pt;height:18.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" strokecolor="#4579b8 [3044]">
                      <v:stroke endarrow="block"/>
                    </v:shape>
                  </w:pict>
                </mc:Fallback>
              </mc:AlternateContent>
            </w:r>
            <w:r>
              <w:rPr>
                <w:noProof/>
                <w:sz w:val="28"/>
                <w:szCs w:val="28"/>
                <w:lang w:val="en-GB" w:eastAsia="en-GB"/>
              </w:rPr>
              <mc:AlternateContent>
                <mc:Choice Requires="wps">
                  <w:drawing>
                    <wp:anchor distT="0" distB="0" distL="114300" distR="114300" simplePos="0" relativeHeight="251666432" behindDoc="0" locked="0" layoutInCell="1" allowOverlap="1">
                      <wp:simplePos x="0" y="0"/>
                      <wp:positionH relativeFrom="column">
                        <wp:posOffset>4062095</wp:posOffset>
                      </wp:positionH>
                      <wp:positionV relativeFrom="paragraph">
                        <wp:posOffset>33655</wp:posOffset>
                      </wp:positionV>
                      <wp:extent cx="209550" cy="0"/>
                      <wp:effectExtent l="0" t="76200" r="19050" b="95250"/>
                      <wp:wrapNone/>
                      <wp:docPr id="9" name="Straight Arrow Connector 9"/>
                      <wp:cNvGraphicFramePr/>
                      <a:graphic xmlns:a="http://schemas.openxmlformats.org/drawingml/2006/main">
                        <a:graphicData uri="http://schemas.microsoft.com/office/word/2010/wordprocessingShape">
                          <wps:wsp>
                            <wps:cNvCnPr/>
                            <wps:spPr>
                              <a:xfrm>
                                <a:off x="0" y="0"/>
                                <a:ext cx="209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8C672E" id="Straight Arrow Connector 9" o:spid="_x0000_s1026" type="#_x0000_t32" style="position:absolute;margin-left:319.85pt;margin-top:2.65pt;width:16.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" strokecolor="#4579b8 [3044]">
                      <v:stroke endarrow="block"/>
                    </v:shape>
                  </w:pict>
                </mc:Fallback>
              </mc:AlternateContent>
            </w:r>
            <w:r>
              <w:rPr>
                <w:noProof/>
                <w:sz w:val="28"/>
                <w:szCs w:val="28"/>
                <w:lang w:val="en-GB" w:eastAsia="en-GB"/>
              </w:rPr>
              <mc:AlternateContent>
                <mc:Choice Requires="wps">
                  <w:drawing>
                    <wp:anchor distT="0" distB="0" distL="114300" distR="114300" simplePos="0" relativeHeight="251664384" behindDoc="0" locked="0" layoutInCell="1" allowOverlap="1">
                      <wp:simplePos x="0" y="0"/>
                      <wp:positionH relativeFrom="column">
                        <wp:posOffset>2919095</wp:posOffset>
                      </wp:positionH>
                      <wp:positionV relativeFrom="paragraph">
                        <wp:posOffset>52705</wp:posOffset>
                      </wp:positionV>
                      <wp:extent cx="276225" cy="0"/>
                      <wp:effectExtent l="0" t="76200" r="9525" b="95250"/>
                      <wp:wrapNone/>
                      <wp:docPr id="7" name="Straight Arrow Connector 7"/>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A490F1" id="Straight Arrow Connector 7" o:spid="_x0000_s1026" type="#_x0000_t32" style="position:absolute;margin-left:229.85pt;margin-top:4.15pt;width:21.7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" strokecolor="#4579b8 [3044]">
                      <v:stroke endarrow="block"/>
                    </v:shape>
                  </w:pict>
                </mc:Fallback>
              </mc:AlternateContent>
            </w:r>
            <w:r>
              <w:rPr>
                <w:noProof/>
                <w:sz w:val="28"/>
                <w:szCs w:val="28"/>
                <w:lang w:val="en-GB" w:eastAsia="en-GB"/>
              </w:rPr>
              <mc:AlternateContent>
                <mc:Choice Requires="wps">
                  <w:drawing>
                    <wp:anchor distT="0" distB="0" distL="114300" distR="114300" simplePos="0" relativeHeight="251662336" behindDoc="0" locked="0" layoutInCell="1" allowOverlap="1">
                      <wp:simplePos x="0" y="0"/>
                      <wp:positionH relativeFrom="column">
                        <wp:posOffset>1290320</wp:posOffset>
                      </wp:positionH>
                      <wp:positionV relativeFrom="paragraph">
                        <wp:posOffset>52705</wp:posOffset>
                      </wp:positionV>
                      <wp:extent cx="219075" cy="0"/>
                      <wp:effectExtent l="0" t="76200" r="9525" b="95250"/>
                      <wp:wrapNone/>
                      <wp:docPr id="4" name="Straight Arrow Connector 4"/>
                      <wp:cNvGraphicFramePr/>
                      <a:graphic xmlns:a="http://schemas.openxmlformats.org/drawingml/2006/main">
                        <a:graphicData uri="http://schemas.microsoft.com/office/word/2010/wordprocessingShape">
                          <wps:wsp>
                            <wps:cNvCnPr/>
                            <wps:spPr>
                              <a:xfrm>
                                <a:off x="0" y="0"/>
                                <a:ext cx="2190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ED4971" id="Straight Arrow Connector 4" o:spid="_x0000_s1026" type="#_x0000_t32" style="position:absolute;margin-left:101.6pt;margin-top:4.15pt;width:17.2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" strokecolor="#4579b8 [3044]">
                      <v:stroke endarrow="block"/>
                    </v:shape>
                  </w:pict>
                </mc:Fallback>
              </mc:AlternateContent>
            </w:r>
          </w:p>
          <w:p w:rsidR="004E26DF" w:rsidRDefault="004E26DF" w:rsidP="002E3C2B">
            <w:pPr>
              <w:pStyle w:val="ListParagraph"/>
              <w:rPr>
                <w:sz w:val="28"/>
                <w:szCs w:val="28"/>
              </w:rPr>
            </w:pPr>
          </w:p>
          <w:p w:rsidR="004E26DF" w:rsidRDefault="00F62586" w:rsidP="002E3C2B">
            <w:pPr>
              <w:pStyle w:val="ListParagraph"/>
              <w:rPr>
                <w:sz w:val="28"/>
                <w:szCs w:val="28"/>
              </w:rPr>
            </w:pPr>
            <w:r>
              <w:rPr>
                <w:noProof/>
                <w:sz w:val="28"/>
                <w:szCs w:val="28"/>
                <w:lang w:val="en-GB" w:eastAsia="en-GB"/>
              </w:rPr>
              <mc:AlternateContent>
                <mc:Choice Requires="wps">
                  <w:drawing>
                    <wp:anchor distT="0" distB="0" distL="114300" distR="114300" simplePos="0" relativeHeight="251671552" behindDoc="0" locked="0" layoutInCell="1" allowOverlap="1">
                      <wp:simplePos x="0" y="0"/>
                      <wp:positionH relativeFrom="column">
                        <wp:posOffset>2338070</wp:posOffset>
                      </wp:positionH>
                      <wp:positionV relativeFrom="paragraph">
                        <wp:posOffset>38100</wp:posOffset>
                      </wp:positionV>
                      <wp:extent cx="1257300" cy="523875"/>
                      <wp:effectExtent l="0" t="0" r="19050" b="28575"/>
                      <wp:wrapNone/>
                      <wp:docPr id="17" name="Rectangle: Diagonal Corners Rounded 17"/>
                      <wp:cNvGraphicFramePr/>
                      <a:graphic xmlns:a="http://schemas.openxmlformats.org/drawingml/2006/main">
                        <a:graphicData uri="http://schemas.microsoft.com/office/word/2010/wordprocessingShape">
                          <wps:wsp>
                            <wps:cNvSpPr/>
                            <wps:spPr>
                              <a:xfrm>
                                <a:off x="0" y="0"/>
                                <a:ext cx="1257300" cy="52387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62586" w:rsidRDefault="00F62586" w:rsidP="00F62586">
                                  <w:pPr>
                                    <w:jc w:val="center"/>
                                  </w:pPr>
                                  <w:r>
                                    <w:t>PURCHSED BY 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ectangle: Diagonal Corners Rounded 17" o:spid="_x0000_s1031" style="position:absolute;left:0;text-align:left;margin-left:184.1pt;margin-top:3pt;width:99pt;height:41.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257300,523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" adj="-11796480,,5400" path="m87314,l1257300,r,l1257300,436561v,48222,-39092,87314,-87314,87314l,523875r,l,87314c,39092,39092,,87314,xe" fillcolor="#4f81bd [3204]" strokecolor="#243f60 [1604]" strokeweight="2pt">
                      <v:stroke joinstyle="miter"/>
                      <v:formulas/>
                      <v:path arrowok="t" o:connecttype="custom" o:connectlocs="87314,0;1257300,0;1257300,0;1257300,436561;1169986,523875;0,523875;0,523875;0,87314;87314,0" o:connectangles="0,0,0,0,0,0,0,0,0" textboxrect="0,0,1257300,523875"/>
                      <v:textbox>
                        <w:txbxContent>
                          <w:p w:rsidR="00F62586" w:rsidRDefault="00F62586" w:rsidP="00F62586">
                            <w:pPr>
                              <w:jc w:val="center"/>
                            </w:pPr>
                            <w:r>
                              <w:t>PURCHSED BY CUSTOMER</w:t>
                            </w:r>
                          </w:p>
                        </w:txbxContent>
                      </v:textbox>
                    </v:shape>
                  </w:pict>
                </mc:Fallback>
              </mc:AlternateContent>
            </w:r>
            <w:r>
              <w:rPr>
                <w:noProof/>
                <w:sz w:val="28"/>
                <w:szCs w:val="28"/>
                <w:lang w:val="en-GB" w:eastAsia="en-GB"/>
              </w:rPr>
              <mc:AlternateContent>
                <mc:Choice Requires="wps">
                  <w:drawing>
                    <wp:anchor distT="0" distB="0" distL="114300" distR="114300" simplePos="0" relativeHeight="251670528" behindDoc="0" locked="0" layoutInCell="1" allowOverlap="1">
                      <wp:simplePos x="0" y="0"/>
                      <wp:positionH relativeFrom="column">
                        <wp:posOffset>3747770</wp:posOffset>
                      </wp:positionH>
                      <wp:positionV relativeFrom="paragraph">
                        <wp:posOffset>208915</wp:posOffset>
                      </wp:positionV>
                      <wp:extent cx="276225" cy="0"/>
                      <wp:effectExtent l="38100" t="76200" r="0" b="95250"/>
                      <wp:wrapNone/>
                      <wp:docPr id="16" name="Straight Arrow Connector 16"/>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28FF41" id="Straight Arrow Connector 16" o:spid="_x0000_s1026" type="#_x0000_t32" style="position:absolute;margin-left:295.1pt;margin-top:16.45pt;width:21.75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" strokecolor="#4579b8 [3044]">
                      <v:stroke endarrow="block"/>
                    </v:shape>
                  </w:pict>
                </mc:Fallback>
              </mc:AlternateContent>
            </w:r>
            <w:r w:rsidR="004E26DF">
              <w:rPr>
                <w:noProof/>
                <w:sz w:val="28"/>
                <w:szCs w:val="28"/>
                <w:lang w:val="en-GB" w:eastAsia="en-GB"/>
              </w:rPr>
              <mc:AlternateContent>
                <mc:Choice Requires="wps">
                  <w:drawing>
                    <wp:anchor distT="0" distB="0" distL="114300" distR="114300" simplePos="0" relativeHeight="251669504" behindDoc="0" locked="0" layoutInCell="1" allowOverlap="1">
                      <wp:simplePos x="0" y="0"/>
                      <wp:positionH relativeFrom="column">
                        <wp:posOffset>4033520</wp:posOffset>
                      </wp:positionH>
                      <wp:positionV relativeFrom="paragraph">
                        <wp:posOffset>27940</wp:posOffset>
                      </wp:positionV>
                      <wp:extent cx="1400175" cy="333375"/>
                      <wp:effectExtent l="0" t="0" r="28575" b="28575"/>
                      <wp:wrapNone/>
                      <wp:docPr id="15" name="Rectangle: Diagonal Corners Rounded 15"/>
                      <wp:cNvGraphicFramePr/>
                      <a:graphic xmlns:a="http://schemas.openxmlformats.org/drawingml/2006/main">
                        <a:graphicData uri="http://schemas.microsoft.com/office/word/2010/wordprocessingShape">
                          <wps:wsp>
                            <wps:cNvSpPr/>
                            <wps:spPr>
                              <a:xfrm>
                                <a:off x="0" y="0"/>
                                <a:ext cx="1400175" cy="33337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E26DF" w:rsidRDefault="004E26DF" w:rsidP="004E26DF">
                                  <w:pPr>
                                    <w:jc w:val="center"/>
                                  </w:pPr>
                                  <w:r>
                                    <w:t>SUPERMARKET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Rounded 15" o:spid="_x0000_s1032" style="position:absolute;left:0;text-align:left;margin-left:317.6pt;margin-top:2.2pt;width:110.25pt;height:2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00175,333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" adj="-11796480,,5400" path="m55564,l1400175,r,l1400175,277811v,30687,-24877,55564,-55564,55564l,333375r,l,55564c,24877,24877,,55564,xe" fillcolor="#4f81bd [3204]" strokecolor="#243f60 [1604]" strokeweight="2pt">
                      <v:stroke joinstyle="miter"/>
                      <v:formulas/>
                      <v:path arrowok="t" o:connecttype="custom" o:connectlocs="55564,0;1400175,0;1400175,0;1400175,277811;1344611,333375;0,333375;0,333375;0,55564;55564,0" o:connectangles="0,0,0,0,0,0,0,0,0" textboxrect="0,0,1400175,333375"/>
                      <v:textbox>
                        <w:txbxContent>
                          <w:p w:rsidR="004E26DF" w:rsidRDefault="004E26DF" w:rsidP="004E26DF">
                            <w:pPr>
                              <w:jc w:val="center"/>
                            </w:pPr>
                            <w:r>
                              <w:t>SUPERMARKET</w:t>
                            </w:r>
                          </w:p>
                        </w:txbxContent>
                      </v:textbox>
                    </v:shape>
                  </w:pict>
                </mc:Fallback>
              </mc:AlternateContent>
            </w:r>
          </w:p>
          <w:p w:rsidR="00F62586" w:rsidRPr="00F62586" w:rsidRDefault="00F62586" w:rsidP="00F62586">
            <w:pPr>
              <w:spacing w:after="160" w:line="259" w:lineRule="auto"/>
              <w:rPr>
                <w:sz w:val="28"/>
                <w:szCs w:val="28"/>
              </w:rPr>
            </w:pPr>
          </w:p>
          <w:p w:rsidR="00F62586" w:rsidRPr="00F62586" w:rsidRDefault="00F62586" w:rsidP="00F62586">
            <w:pPr>
              <w:spacing w:after="160" w:line="259" w:lineRule="auto"/>
              <w:ind w:left="360"/>
              <w:rPr>
                <w:sz w:val="28"/>
                <w:szCs w:val="28"/>
              </w:rPr>
            </w:pPr>
          </w:p>
          <w:p w:rsidR="002E3C2B" w:rsidRPr="00084B2A" w:rsidRDefault="002E3C2B" w:rsidP="002E3C2B">
            <w:pPr>
              <w:pStyle w:val="ListParagraph"/>
              <w:numPr>
                <w:ilvl w:val="0"/>
                <w:numId w:val="4"/>
              </w:numPr>
              <w:spacing w:after="160" w:line="259" w:lineRule="auto"/>
              <w:rPr>
                <w:sz w:val="28"/>
                <w:szCs w:val="28"/>
              </w:rPr>
            </w:pPr>
            <w:r w:rsidRPr="00084B2A">
              <w:rPr>
                <w:sz w:val="28"/>
                <w:szCs w:val="28"/>
              </w:rPr>
              <w:t>The PE Dairies is a home delivery service for milks, dairy products and a range of related goods. Simon hull’s (owner) product is combination of goods and service.</w:t>
            </w:r>
          </w:p>
          <w:p w:rsidR="002E3C2B" w:rsidRPr="00084B2A" w:rsidRDefault="002E3C2B" w:rsidP="002E3C2B">
            <w:pPr>
              <w:pStyle w:val="ListParagraph"/>
              <w:numPr>
                <w:ilvl w:val="0"/>
                <w:numId w:val="4"/>
              </w:numPr>
              <w:spacing w:after="160" w:line="259" w:lineRule="auto"/>
              <w:rPr>
                <w:sz w:val="28"/>
                <w:szCs w:val="28"/>
              </w:rPr>
            </w:pPr>
            <w:r w:rsidRPr="00084B2A">
              <w:rPr>
                <w:sz w:val="28"/>
                <w:szCs w:val="28"/>
              </w:rPr>
              <w:t>The specific activities which for the logistics in PE Dairies are advertising for the dairy business by canvassing, delivering leaflets, special offers, and a variety of other products which will keep making the new consumer interring to keep coming to see what new product there is.</w:t>
            </w:r>
          </w:p>
          <w:p w:rsidR="002E3C2B" w:rsidRPr="00084B2A" w:rsidRDefault="002E3C2B" w:rsidP="002E3C2B">
            <w:pPr>
              <w:pStyle w:val="ListParagraph"/>
              <w:rPr>
                <w:sz w:val="28"/>
                <w:szCs w:val="28"/>
              </w:rPr>
            </w:pPr>
          </w:p>
          <w:p w:rsidR="002E3C2B" w:rsidRPr="00084B2A" w:rsidRDefault="002E3C2B" w:rsidP="002E3C2B">
            <w:pPr>
              <w:pStyle w:val="ListParagraph"/>
              <w:numPr>
                <w:ilvl w:val="0"/>
                <w:numId w:val="4"/>
              </w:numPr>
              <w:spacing w:after="160" w:line="259" w:lineRule="auto"/>
              <w:rPr>
                <w:sz w:val="28"/>
                <w:szCs w:val="28"/>
              </w:rPr>
            </w:pPr>
            <w:r w:rsidRPr="00084B2A">
              <w:rPr>
                <w:sz w:val="28"/>
                <w:szCs w:val="28"/>
              </w:rPr>
              <w:t xml:space="preserve">There are many problems that the PE Dairies has with logistics, for example: the milk product has a very short life and cannot have/carry </w:t>
            </w:r>
            <w:r w:rsidRPr="00084B2A">
              <w:rPr>
                <w:sz w:val="28"/>
                <w:szCs w:val="28"/>
              </w:rPr>
              <w:lastRenderedPageBreak/>
              <w:t>extra stock, anything which isn’t delivered has to be thrown away which is not profitable at all.</w:t>
            </w:r>
          </w:p>
          <w:p w:rsidR="002E3C2B" w:rsidRPr="00084B2A" w:rsidRDefault="002E3C2B" w:rsidP="002E3C2B">
            <w:pPr>
              <w:pStyle w:val="ListParagraph"/>
              <w:rPr>
                <w:sz w:val="28"/>
                <w:szCs w:val="28"/>
              </w:rPr>
            </w:pPr>
            <w:r w:rsidRPr="00084B2A">
              <w:rPr>
                <w:sz w:val="28"/>
                <w:szCs w:val="28"/>
              </w:rPr>
              <w:t>Some problem maintaining a service during holidays or when PE has difficulties with their deliveries.</w:t>
            </w:r>
          </w:p>
          <w:p w:rsidR="00CC2FB3" w:rsidRPr="002E3C2B" w:rsidRDefault="002E3C2B" w:rsidP="002E3C2B">
            <w:pPr>
              <w:pStyle w:val="ListParagraph"/>
              <w:rPr>
                <w:sz w:val="28"/>
                <w:szCs w:val="28"/>
              </w:rPr>
            </w:pPr>
            <w:r w:rsidRPr="00084B2A">
              <w:rPr>
                <w:sz w:val="28"/>
                <w:szCs w:val="28"/>
              </w:rPr>
              <w:t>There is always a concern on long-term doorstep deliveries whereas in his area has declined from ten in 1990 to three in 2007 where customers go to the supermarket to buy some milk.</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2E3C2B"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258"/>
        <w:gridCol w:w="3906"/>
        <w:gridCol w:w="1250"/>
        <w:gridCol w:w="1602"/>
      </w:tblGrid>
      <w:tr w:rsidR="00FC2D83"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C2D83" w:rsidRDefault="00FC2D83" w:rsidP="00A851DA">
            <w:pPr>
              <w:rPr>
                <w:rFonts w:cs="Bliss-Regular"/>
                <w:b/>
                <w:color w:val="000000"/>
                <w:sz w:val="24"/>
                <w:szCs w:val="24"/>
              </w:rPr>
            </w:pPr>
            <w:r>
              <w:rPr>
                <w:rFonts w:cs="Bliss-Regular"/>
                <w:b/>
                <w:color w:val="000000"/>
                <w:sz w:val="24"/>
                <w:szCs w:val="24"/>
              </w:rPr>
              <w:t>CHAD R SOHAL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FC2D83" w:rsidRDefault="00FC2D83" w:rsidP="00A851DA">
            <w:pPr>
              <w:rPr>
                <w:rFonts w:cs="Bliss-Regular"/>
                <w:b/>
                <w:color w:val="000000"/>
                <w:sz w:val="24"/>
                <w:szCs w:val="24"/>
              </w:rPr>
            </w:pPr>
            <w:r>
              <w:rPr>
                <w:rFonts w:cs="Bliss-Regular"/>
                <w:b/>
                <w:color w:val="000000"/>
                <w:sz w:val="24"/>
                <w:szCs w:val="24"/>
              </w:rPr>
              <w:t>18/01/17</w:t>
            </w:r>
            <w:bookmarkStart w:id="0" w:name="_GoBack"/>
            <w:bookmarkEnd w:id="0"/>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AE5" w:rsidRDefault="00432AE5" w:rsidP="00CB4D0A">
      <w:pPr>
        <w:spacing w:after="0" w:line="240" w:lineRule="auto"/>
      </w:pPr>
      <w:r>
        <w:separator/>
      </w:r>
    </w:p>
  </w:endnote>
  <w:endnote w:type="continuationSeparator" w:id="0">
    <w:p w:rsidR="00432AE5" w:rsidRDefault="00432A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164727"/>
      <w:docPartObj>
        <w:docPartGallery w:val="Page Numbers (Bottom of Page)"/>
        <w:docPartUnique/>
      </w:docPartObj>
    </w:sdtPr>
    <w:sdtEndPr>
      <w:rPr>
        <w:noProof/>
      </w:rPr>
    </w:sdtEndPr>
    <w:sdtContent>
      <w:p w:rsidR="00F62586" w:rsidRDefault="00F62586">
        <w:pPr>
          <w:pStyle w:val="Footer"/>
        </w:pPr>
        <w:r>
          <w:t xml:space="preserve">Page </w:t>
        </w:r>
        <w:r>
          <w:fldChar w:fldCharType="begin"/>
        </w:r>
        <w:r>
          <w:instrText xml:space="preserve"> PAGE   \* MERGEFORMAT </w:instrText>
        </w:r>
        <w:r>
          <w:fldChar w:fldCharType="separate"/>
        </w:r>
        <w:r w:rsidR="00AE1111">
          <w:rPr>
            <w:noProof/>
          </w:rPr>
          <w:t>4</w:t>
        </w:r>
        <w:r>
          <w:rPr>
            <w:noProof/>
          </w:rPr>
          <w:fldChar w:fldCharType="end"/>
        </w:r>
      </w:p>
    </w:sdtContent>
  </w:sdt>
  <w:p w:rsidR="00F62586" w:rsidRDefault="00F62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AE5" w:rsidRDefault="00432AE5" w:rsidP="00CB4D0A">
      <w:pPr>
        <w:spacing w:after="0" w:line="240" w:lineRule="auto"/>
      </w:pPr>
      <w:r>
        <w:separator/>
      </w:r>
    </w:p>
  </w:footnote>
  <w:footnote w:type="continuationSeparator" w:id="0">
    <w:p w:rsidR="00432AE5" w:rsidRDefault="00432AE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34D5F"/>
    <w:multiLevelType w:val="hybridMultilevel"/>
    <w:tmpl w:val="D75A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D92050"/>
    <w:multiLevelType w:val="hybridMultilevel"/>
    <w:tmpl w:val="A476BC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5494085"/>
    <w:multiLevelType w:val="hybridMultilevel"/>
    <w:tmpl w:val="01708A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A32CFB"/>
    <w:multiLevelType w:val="hybridMultilevel"/>
    <w:tmpl w:val="0C5CAA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6874"/>
    <w:rsid w:val="002B0BD7"/>
    <w:rsid w:val="002B573D"/>
    <w:rsid w:val="002C5CB2"/>
    <w:rsid w:val="002E3C2B"/>
    <w:rsid w:val="002F779F"/>
    <w:rsid w:val="00371885"/>
    <w:rsid w:val="003E2B87"/>
    <w:rsid w:val="00402786"/>
    <w:rsid w:val="00405895"/>
    <w:rsid w:val="004058DF"/>
    <w:rsid w:val="00432AE5"/>
    <w:rsid w:val="00443E6F"/>
    <w:rsid w:val="00486F1A"/>
    <w:rsid w:val="00490CB9"/>
    <w:rsid w:val="004A2CE2"/>
    <w:rsid w:val="004E26D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34FB"/>
    <w:rsid w:val="00935BF7"/>
    <w:rsid w:val="0095442C"/>
    <w:rsid w:val="00983942"/>
    <w:rsid w:val="009C37E0"/>
    <w:rsid w:val="009E41F4"/>
    <w:rsid w:val="00A14B66"/>
    <w:rsid w:val="00A65CF7"/>
    <w:rsid w:val="00A81AB4"/>
    <w:rsid w:val="00A851DA"/>
    <w:rsid w:val="00AC7D5B"/>
    <w:rsid w:val="00AE1111"/>
    <w:rsid w:val="00AE1481"/>
    <w:rsid w:val="00B0415E"/>
    <w:rsid w:val="00B04678"/>
    <w:rsid w:val="00B44449"/>
    <w:rsid w:val="00BC46DF"/>
    <w:rsid w:val="00C03577"/>
    <w:rsid w:val="00C53029"/>
    <w:rsid w:val="00C65FEA"/>
    <w:rsid w:val="00CA0AC2"/>
    <w:rsid w:val="00CB4D0A"/>
    <w:rsid w:val="00CC2FB3"/>
    <w:rsid w:val="00CC575A"/>
    <w:rsid w:val="00CF123B"/>
    <w:rsid w:val="00D039AC"/>
    <w:rsid w:val="00D427DE"/>
    <w:rsid w:val="00D5587D"/>
    <w:rsid w:val="00D653F8"/>
    <w:rsid w:val="00D707CC"/>
    <w:rsid w:val="00D821FE"/>
    <w:rsid w:val="00DB0793"/>
    <w:rsid w:val="00E00821"/>
    <w:rsid w:val="00E04DB4"/>
    <w:rsid w:val="00E30679"/>
    <w:rsid w:val="00E4597D"/>
    <w:rsid w:val="00E54832"/>
    <w:rsid w:val="00E56A90"/>
    <w:rsid w:val="00E641CC"/>
    <w:rsid w:val="00EA30AB"/>
    <w:rsid w:val="00EB3925"/>
    <w:rsid w:val="00F62586"/>
    <w:rsid w:val="00F96EB3"/>
    <w:rsid w:val="00FC2D8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6FDB9"/>
  <w15:docId w15:val="{4EC8AD9B-5290-4B69-8FB9-33DB56620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E96"/>
    <w:rsid w:val="008A760F"/>
    <w:rsid w:val="00DD6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1EF5B44D8AD45A8963385B4FEC88093">
    <w:name w:val="E1EF5B44D8AD45A8963385B4FEC88093"/>
    <w:rsid w:val="00DD6E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162BE-5CDA-47C6-B080-C4E13C6D0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Chad Sohal</cp:lastModifiedBy>
  <cp:revision>2</cp:revision>
  <dcterms:created xsi:type="dcterms:W3CDTF">2017-01-18T13:39:00Z</dcterms:created>
  <dcterms:modified xsi:type="dcterms:W3CDTF">2017-01-18T13:39:00Z</dcterms:modified>
</cp:coreProperties>
</file>