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1F0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F0E">
            <w:pPr>
              <w:pStyle w:val="Default"/>
              <w:rPr>
                <w:rFonts w:asciiTheme="minorHAnsi" w:hAnsiTheme="minorHAnsi"/>
              </w:rPr>
            </w:pPr>
            <w:r>
              <w:rPr>
                <w:rFonts w:asciiTheme="minorHAnsi" w:hAnsiTheme="minorHAnsi"/>
              </w:rPr>
              <w:t>Stephen 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1F0E">
            <w:pPr>
              <w:pStyle w:val="Default"/>
              <w:rPr>
                <w:rFonts w:asciiTheme="minorHAnsi" w:hAnsiTheme="minorHAnsi"/>
              </w:rPr>
            </w:pPr>
            <w:r>
              <w:rPr>
                <w:rFonts w:asciiTheme="minorHAnsi" w:hAnsiTheme="minorHAnsi"/>
              </w:rPr>
              <w:t>3695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F0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F0E">
            <w:r>
              <w:t>1571051749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31F0E" w:rsidRDefault="00931F0E" w:rsidP="00931F0E">
            <w:pPr>
              <w:pStyle w:val="BodyText"/>
              <w:spacing w:before="11"/>
              <w:rPr>
                <w:sz w:val="23"/>
              </w:rPr>
            </w:pPr>
          </w:p>
          <w:p w:rsidR="00931F0E" w:rsidRDefault="00931F0E" w:rsidP="00931F0E">
            <w:pPr>
              <w:pStyle w:val="ListParagraph"/>
              <w:widowControl w:val="0"/>
              <w:numPr>
                <w:ilvl w:val="1"/>
                <w:numId w:val="2"/>
              </w:numPr>
              <w:tabs>
                <w:tab w:val="left" w:pos="1001"/>
              </w:tabs>
              <w:spacing w:before="1"/>
              <w:contextualSpacing w:val="0"/>
              <w:rPr>
                <w:sz w:val="24"/>
              </w:rPr>
            </w:pPr>
            <w:r>
              <w:rPr>
                <w:sz w:val="24"/>
              </w:rPr>
              <w:t>Define materials management and its</w:t>
            </w:r>
            <w:r>
              <w:rPr>
                <w:spacing w:val="-19"/>
                <w:sz w:val="24"/>
              </w:rPr>
              <w:t xml:space="preserve"> </w:t>
            </w:r>
            <w:r>
              <w:rPr>
                <w:sz w:val="24"/>
              </w:rPr>
              <w:t>scope.</w:t>
            </w:r>
          </w:p>
          <w:p w:rsidR="00931F0E" w:rsidRDefault="00931F0E" w:rsidP="00931F0E">
            <w:pPr>
              <w:pStyle w:val="ListParagraph"/>
              <w:widowControl w:val="0"/>
              <w:numPr>
                <w:ilvl w:val="1"/>
                <w:numId w:val="2"/>
              </w:numPr>
              <w:tabs>
                <w:tab w:val="left" w:pos="1001"/>
              </w:tabs>
              <w:spacing w:before="1"/>
              <w:contextualSpacing w:val="0"/>
              <w:rPr>
                <w:color w:val="FF0000"/>
                <w:sz w:val="24"/>
              </w:rPr>
            </w:pPr>
            <w:r>
              <w:rPr>
                <w:color w:val="FF0000"/>
                <w:sz w:val="24"/>
              </w:rPr>
              <w:t>Material management is about coordinating, planning, sourcing, purchasing, storing, moving and control of materials, whilst making sure the overall costs of these activities are kept as low as possible.</w:t>
            </w:r>
          </w:p>
          <w:p w:rsidR="00931F0E" w:rsidRDefault="00931F0E" w:rsidP="00931F0E">
            <w:pPr>
              <w:pStyle w:val="ListParagraph"/>
              <w:widowControl w:val="0"/>
              <w:numPr>
                <w:ilvl w:val="1"/>
                <w:numId w:val="2"/>
              </w:numPr>
              <w:tabs>
                <w:tab w:val="left" w:pos="1001"/>
              </w:tabs>
              <w:ind w:hanging="531"/>
              <w:contextualSpacing w:val="0"/>
              <w:rPr>
                <w:sz w:val="24"/>
              </w:rPr>
            </w:pPr>
            <w:r>
              <w:rPr>
                <w:sz w:val="24"/>
              </w:rPr>
              <w:t>Describe the various functions and objectives of materials</w:t>
            </w:r>
            <w:r>
              <w:rPr>
                <w:spacing w:val="-31"/>
                <w:sz w:val="24"/>
              </w:rPr>
              <w:t xml:space="preserve"> </w:t>
            </w:r>
            <w:r>
              <w:rPr>
                <w:sz w:val="24"/>
              </w:rPr>
              <w:t>management.</w:t>
            </w:r>
          </w:p>
          <w:p w:rsidR="00931F0E" w:rsidRDefault="00931F0E" w:rsidP="00931F0E">
            <w:pPr>
              <w:pStyle w:val="ListParagraph"/>
              <w:widowControl w:val="0"/>
              <w:numPr>
                <w:ilvl w:val="1"/>
                <w:numId w:val="2"/>
              </w:numPr>
              <w:tabs>
                <w:tab w:val="left" w:pos="1001"/>
              </w:tabs>
              <w:ind w:hanging="531"/>
              <w:contextualSpacing w:val="0"/>
              <w:rPr>
                <w:color w:val="FF0000"/>
                <w:sz w:val="24"/>
              </w:rPr>
            </w:pPr>
            <w:r>
              <w:rPr>
                <w:color w:val="FF0000"/>
                <w:sz w:val="24"/>
              </w:rPr>
              <w:t>The materials management functions are; supporting the complete cycle of material flow, from the purchasing, to warehousing, transportation/shipping and distribution of the product.</w:t>
            </w:r>
          </w:p>
          <w:p w:rsidR="00931F0E" w:rsidRDefault="00931F0E" w:rsidP="00931F0E">
            <w:pPr>
              <w:pStyle w:val="ListParagraph"/>
              <w:widowControl w:val="0"/>
              <w:numPr>
                <w:ilvl w:val="1"/>
                <w:numId w:val="2"/>
              </w:numPr>
              <w:tabs>
                <w:tab w:val="left" w:pos="1001"/>
              </w:tabs>
              <w:ind w:hanging="531"/>
              <w:contextualSpacing w:val="0"/>
              <w:rPr>
                <w:color w:val="FF0000"/>
                <w:sz w:val="24"/>
              </w:rPr>
            </w:pPr>
            <w:r>
              <w:rPr>
                <w:color w:val="FF0000"/>
                <w:sz w:val="24"/>
              </w:rPr>
              <w:t>Ensuring that the right materials are in the right place at the right time.</w:t>
            </w:r>
          </w:p>
          <w:p w:rsidR="00931F0E" w:rsidRDefault="00931F0E" w:rsidP="00931F0E">
            <w:pPr>
              <w:pStyle w:val="ListParagraph"/>
              <w:widowControl w:val="0"/>
              <w:numPr>
                <w:ilvl w:val="1"/>
                <w:numId w:val="2"/>
              </w:numPr>
              <w:tabs>
                <w:tab w:val="left" w:pos="1001"/>
              </w:tabs>
              <w:ind w:hanging="531"/>
              <w:contextualSpacing w:val="0"/>
              <w:rPr>
                <w:color w:val="FF0000"/>
                <w:sz w:val="24"/>
              </w:rPr>
            </w:pPr>
            <w:r>
              <w:rPr>
                <w:color w:val="FF0000"/>
                <w:sz w:val="24"/>
              </w:rPr>
              <w:t>The objectives of this process are the supply of materials in the specified quantity and quality at an economic cost and maintaining the continued supply.</w:t>
            </w:r>
          </w:p>
          <w:p w:rsidR="00931F0E" w:rsidRDefault="00931F0E" w:rsidP="00931F0E">
            <w:pPr>
              <w:pStyle w:val="ListParagraph"/>
              <w:widowControl w:val="0"/>
              <w:numPr>
                <w:ilvl w:val="1"/>
                <w:numId w:val="2"/>
              </w:numPr>
              <w:tabs>
                <w:tab w:val="left" w:pos="1001"/>
              </w:tabs>
              <w:ind w:hanging="531"/>
              <w:contextualSpacing w:val="0"/>
              <w:rPr>
                <w:color w:val="FF0000"/>
                <w:sz w:val="24"/>
              </w:rPr>
            </w:pPr>
            <w:r>
              <w:rPr>
                <w:color w:val="FF0000"/>
                <w:sz w:val="24"/>
              </w:rPr>
              <w:t>Minimization of investments in materials and inventory costs and assuring high inventory turnover.</w:t>
            </w:r>
          </w:p>
          <w:p w:rsidR="00931F0E" w:rsidRDefault="00931F0E" w:rsidP="00931F0E">
            <w:pPr>
              <w:pStyle w:val="ListParagraph"/>
              <w:widowControl w:val="0"/>
              <w:numPr>
                <w:ilvl w:val="1"/>
                <w:numId w:val="2"/>
              </w:numPr>
              <w:tabs>
                <w:tab w:val="left" w:pos="1001"/>
              </w:tabs>
              <w:ind w:hanging="586"/>
              <w:contextualSpacing w:val="0"/>
              <w:rPr>
                <w:sz w:val="24"/>
              </w:rPr>
            </w:pPr>
            <w:r>
              <w:rPr>
                <w:sz w:val="24"/>
              </w:rPr>
              <w:t>Discuss the possible disadvantages of "integrated materials management</w:t>
            </w:r>
            <w:r>
              <w:rPr>
                <w:spacing w:val="-34"/>
                <w:sz w:val="24"/>
              </w:rPr>
              <w:t xml:space="preserve"> </w:t>
            </w:r>
            <w:r>
              <w:rPr>
                <w:sz w:val="24"/>
              </w:rPr>
              <w:t>approach".</w:t>
            </w:r>
          </w:p>
          <w:p w:rsidR="00931F0E" w:rsidRDefault="00931F0E" w:rsidP="00931F0E">
            <w:pPr>
              <w:pStyle w:val="ListParagraph"/>
              <w:widowControl w:val="0"/>
              <w:numPr>
                <w:ilvl w:val="1"/>
                <w:numId w:val="2"/>
              </w:numPr>
              <w:tabs>
                <w:tab w:val="left" w:pos="1001"/>
              </w:tabs>
              <w:ind w:hanging="586"/>
              <w:contextualSpacing w:val="0"/>
              <w:rPr>
                <w:sz w:val="24"/>
              </w:rPr>
            </w:pPr>
            <w:r>
              <w:rPr>
                <w:color w:val="FF0000"/>
                <w:sz w:val="24"/>
              </w:rPr>
              <w:t>Integration does not necessarily mean integration of all the systems, this could result in a breakdown in communication with all or part of the supply process</w:t>
            </w:r>
            <w:r>
              <w:rPr>
                <w:sz w:val="24"/>
              </w:rPr>
              <w:t>.</w:t>
            </w:r>
          </w:p>
          <w:p w:rsidR="00931F0E" w:rsidRDefault="00931F0E" w:rsidP="00931F0E">
            <w:pPr>
              <w:pStyle w:val="ListParagraph"/>
              <w:widowControl w:val="0"/>
              <w:numPr>
                <w:ilvl w:val="1"/>
                <w:numId w:val="2"/>
              </w:numPr>
              <w:tabs>
                <w:tab w:val="left" w:pos="1001"/>
              </w:tabs>
              <w:ind w:right="798" w:hanging="584"/>
              <w:contextualSpacing w:val="0"/>
              <w:rPr>
                <w:sz w:val="24"/>
              </w:rPr>
            </w:pPr>
            <w:r>
              <w:rPr>
                <w:sz w:val="24"/>
              </w:rPr>
              <w:t>Discuss the various vendor rating techniques. Why an organization should try to rate its vendor?</w:t>
            </w:r>
          </w:p>
          <w:p w:rsidR="00931F0E" w:rsidRDefault="00931F0E" w:rsidP="00931F0E">
            <w:pPr>
              <w:pStyle w:val="ListParagraph"/>
              <w:widowControl w:val="0"/>
              <w:numPr>
                <w:ilvl w:val="1"/>
                <w:numId w:val="2"/>
              </w:numPr>
              <w:tabs>
                <w:tab w:val="left" w:pos="1001"/>
              </w:tabs>
              <w:ind w:right="798" w:hanging="584"/>
              <w:contextualSpacing w:val="0"/>
              <w:rPr>
                <w:color w:val="FF0000"/>
                <w:sz w:val="24"/>
              </w:rPr>
            </w:pPr>
            <w:r>
              <w:rPr>
                <w:color w:val="FF0000"/>
                <w:sz w:val="24"/>
              </w:rPr>
              <w:t>Weighted point plan eg quality, price and delivery schedule.</w:t>
            </w:r>
          </w:p>
          <w:p w:rsidR="00931F0E" w:rsidRDefault="00931F0E" w:rsidP="00931F0E">
            <w:pPr>
              <w:pStyle w:val="ListParagraph"/>
              <w:widowControl w:val="0"/>
              <w:numPr>
                <w:ilvl w:val="1"/>
                <w:numId w:val="2"/>
              </w:numPr>
              <w:tabs>
                <w:tab w:val="left" w:pos="1001"/>
              </w:tabs>
              <w:ind w:right="798" w:hanging="584"/>
              <w:contextualSpacing w:val="0"/>
              <w:rPr>
                <w:color w:val="FF0000"/>
                <w:sz w:val="24"/>
              </w:rPr>
            </w:pPr>
            <w:r>
              <w:rPr>
                <w:color w:val="FF0000"/>
                <w:sz w:val="24"/>
              </w:rPr>
              <w:t>Checklist method,</w:t>
            </w:r>
          </w:p>
          <w:p w:rsidR="00931F0E" w:rsidRDefault="00931F0E" w:rsidP="00931F0E">
            <w:pPr>
              <w:pStyle w:val="ListParagraph"/>
              <w:widowControl w:val="0"/>
              <w:numPr>
                <w:ilvl w:val="1"/>
                <w:numId w:val="2"/>
              </w:numPr>
              <w:tabs>
                <w:tab w:val="left" w:pos="1001"/>
              </w:tabs>
              <w:ind w:right="798" w:hanging="584"/>
              <w:contextualSpacing w:val="0"/>
              <w:rPr>
                <w:color w:val="FF0000"/>
                <w:sz w:val="24"/>
              </w:rPr>
            </w:pPr>
            <w:r>
              <w:rPr>
                <w:color w:val="FF0000"/>
                <w:sz w:val="24"/>
              </w:rPr>
              <w:t>Critical incident method,</w:t>
            </w:r>
          </w:p>
          <w:p w:rsidR="00931F0E" w:rsidRDefault="00931F0E" w:rsidP="00931F0E">
            <w:pPr>
              <w:pStyle w:val="ListParagraph"/>
              <w:widowControl w:val="0"/>
              <w:numPr>
                <w:ilvl w:val="1"/>
                <w:numId w:val="2"/>
              </w:numPr>
              <w:tabs>
                <w:tab w:val="left" w:pos="1001"/>
              </w:tabs>
              <w:ind w:right="798" w:hanging="584"/>
              <w:contextualSpacing w:val="0"/>
              <w:rPr>
                <w:color w:val="FF0000"/>
                <w:sz w:val="24"/>
              </w:rPr>
            </w:pPr>
            <w:r>
              <w:rPr>
                <w:color w:val="FF0000"/>
                <w:sz w:val="24"/>
              </w:rPr>
              <w:t xml:space="preserve">Cost ratio method (factors considered are identifiable purchasing and </w:t>
            </w:r>
            <w:r>
              <w:rPr>
                <w:color w:val="FF0000"/>
                <w:sz w:val="24"/>
              </w:rPr>
              <w:lastRenderedPageBreak/>
              <w:t>receiving costs to the value of shipment received from the supplier).</w:t>
            </w:r>
          </w:p>
          <w:p w:rsidR="00931F0E" w:rsidRDefault="00931F0E" w:rsidP="00931F0E">
            <w:pPr>
              <w:pStyle w:val="ListParagraph"/>
              <w:widowControl w:val="0"/>
              <w:numPr>
                <w:ilvl w:val="1"/>
                <w:numId w:val="2"/>
              </w:numPr>
              <w:tabs>
                <w:tab w:val="left" w:pos="1001"/>
              </w:tabs>
              <w:ind w:right="798" w:hanging="584"/>
              <w:contextualSpacing w:val="0"/>
              <w:rPr>
                <w:color w:val="FF0000"/>
                <w:sz w:val="24"/>
              </w:rPr>
            </w:pPr>
            <w:r>
              <w:rPr>
                <w:color w:val="FF0000"/>
                <w:sz w:val="24"/>
              </w:rPr>
              <w:t>Hestons vendor selection method (selecting the ideal standards and diluting them until 1 or 2 vendors qualify).</w:t>
            </w:r>
          </w:p>
          <w:p w:rsidR="00931F0E" w:rsidRDefault="00931F0E" w:rsidP="00931F0E">
            <w:pPr>
              <w:pStyle w:val="ListParagraph"/>
              <w:widowControl w:val="0"/>
              <w:numPr>
                <w:ilvl w:val="1"/>
                <w:numId w:val="2"/>
              </w:numPr>
              <w:tabs>
                <w:tab w:val="left" w:pos="1001"/>
              </w:tabs>
              <w:ind w:left="1056" w:right="798" w:hanging="584"/>
              <w:contextualSpacing w:val="0"/>
              <w:rPr>
                <w:color w:val="FF0000"/>
                <w:sz w:val="24"/>
              </w:rPr>
            </w:pPr>
            <w:r>
              <w:rPr>
                <w:color w:val="FF0000"/>
                <w:sz w:val="24"/>
              </w:rPr>
              <w:t>Forced Dec Lion Matrix method (using relative weight ages attributable to various factors like price, quality, lead time, service etc.)</w:t>
            </w:r>
          </w:p>
          <w:p w:rsidR="00931F0E" w:rsidRDefault="00931F0E" w:rsidP="00931F0E">
            <w:pPr>
              <w:pStyle w:val="ListParagraph"/>
              <w:widowControl w:val="0"/>
              <w:numPr>
                <w:ilvl w:val="1"/>
                <w:numId w:val="2"/>
              </w:numPr>
              <w:tabs>
                <w:tab w:val="left" w:pos="1001"/>
              </w:tabs>
              <w:ind w:left="1056" w:right="798" w:hanging="584"/>
              <w:contextualSpacing w:val="0"/>
              <w:rPr>
                <w:color w:val="FF0000"/>
                <w:sz w:val="24"/>
              </w:rPr>
            </w:pPr>
            <w:r>
              <w:rPr>
                <w:color w:val="FF0000"/>
                <w:sz w:val="24"/>
              </w:rPr>
              <w:t>An organization should try to rate it,s vendor to ensure the best class in suppliers are available to use and can help to reduce costs, mitigates risks and drives continuous improvement.</w:t>
            </w:r>
          </w:p>
          <w:p w:rsidR="00931F0E" w:rsidRDefault="00931F0E" w:rsidP="00931F0E">
            <w:pPr>
              <w:pStyle w:val="ListParagraph"/>
              <w:widowControl w:val="0"/>
              <w:numPr>
                <w:ilvl w:val="1"/>
                <w:numId w:val="2"/>
              </w:numPr>
              <w:tabs>
                <w:tab w:val="left" w:pos="1001"/>
              </w:tabs>
              <w:spacing w:before="3" w:line="160" w:lineRule="auto"/>
              <w:ind w:right="375" w:hanging="528"/>
              <w:contextualSpacing w:val="0"/>
              <w:rPr>
                <w:sz w:val="24"/>
              </w:rPr>
            </w:pPr>
            <w:r>
              <w:rPr>
                <w:sz w:val="24"/>
              </w:rPr>
              <w:t>What advantages does a construction agency derive by treating materials management as a separate and important</w:t>
            </w:r>
            <w:r>
              <w:rPr>
                <w:spacing w:val="-13"/>
                <w:sz w:val="24"/>
              </w:rPr>
              <w:t xml:space="preserve"> </w:t>
            </w:r>
            <w:r>
              <w:rPr>
                <w:sz w:val="24"/>
              </w:rPr>
              <w:t>function?</w:t>
            </w:r>
          </w:p>
          <w:p w:rsidR="00931F0E" w:rsidRPr="00931F0E" w:rsidRDefault="00931F0E" w:rsidP="00931F0E">
            <w:pPr>
              <w:pStyle w:val="ListParagraph"/>
              <w:widowControl w:val="0"/>
              <w:numPr>
                <w:ilvl w:val="1"/>
                <w:numId w:val="2"/>
              </w:numPr>
              <w:tabs>
                <w:tab w:val="left" w:pos="1001"/>
              </w:tabs>
              <w:spacing w:before="3" w:line="160" w:lineRule="auto"/>
              <w:ind w:right="375" w:hanging="528"/>
              <w:contextualSpacing w:val="0"/>
              <w:rPr>
                <w:color w:val="FF0000"/>
                <w:sz w:val="24"/>
              </w:rPr>
            </w:pPr>
            <w:r>
              <w:rPr>
                <w:color w:val="FF0000"/>
                <w:sz w:val="24"/>
              </w:rPr>
              <w:t>Material management can account for 60% of total expenditure, so having a material manager responsible for all aspects of the organization exercising control and coordination of activities, optimizing transmition of large chunks of data efficiently and quickly.</w:t>
            </w:r>
          </w:p>
          <w:p w:rsidR="00931F0E" w:rsidRDefault="00931F0E" w:rsidP="00931F0E">
            <w:pPr>
              <w:pStyle w:val="BodyText"/>
              <w:spacing w:before="10"/>
              <w:rPr>
                <w:sz w:val="23"/>
              </w:rPr>
            </w:pPr>
          </w:p>
          <w:p w:rsidR="00931F0E" w:rsidRDefault="00931F0E" w:rsidP="00931F0E">
            <w:pPr>
              <w:pStyle w:val="BodyText"/>
              <w:ind w:left="280" w:right="677"/>
              <w:jc w:val="both"/>
            </w:pPr>
            <w:r>
              <w:t>Visit an organization which has already computerized its materials management department. Study the system design for materials management, classification &amp; coding system and find out any correction or modification required.</w:t>
            </w:r>
          </w:p>
          <w:p w:rsidR="00931F0E" w:rsidRDefault="00931F0E" w:rsidP="00931F0E">
            <w:pPr>
              <w:pStyle w:val="BodyText"/>
              <w:ind w:left="280" w:right="677"/>
              <w:jc w:val="both"/>
            </w:pPr>
          </w:p>
          <w:p w:rsidR="00931F0E" w:rsidRDefault="00931F0E" w:rsidP="00931F0E">
            <w:pPr>
              <w:pStyle w:val="BodyText"/>
              <w:ind w:left="280" w:right="677"/>
              <w:jc w:val="both"/>
              <w:rPr>
                <w:color w:val="FF0000"/>
              </w:rPr>
            </w:pPr>
            <w:r>
              <w:rPr>
                <w:color w:val="FF0000"/>
              </w:rPr>
              <w:t>I studied the system used by Adamson Construction in Slough, the system I found to be good in all aspects for the materials management but improvements could be made with the signing in and out of equipment and machinery.</w:t>
            </w:r>
          </w:p>
          <w:p w:rsidR="00931F0E" w:rsidRDefault="00931F0E" w:rsidP="00931F0E">
            <w:pPr>
              <w:pStyle w:val="BodyText"/>
              <w:ind w:left="280" w:right="677"/>
              <w:jc w:val="both"/>
              <w:rPr>
                <w:color w:val="FF0000"/>
              </w:rPr>
            </w:pPr>
            <w:r>
              <w:rPr>
                <w:color w:val="FF0000"/>
              </w:rPr>
              <w:t>This is currently a manual operation but could be improved with the use of bar coding and scanners, this would show that the equipment has been serviced and working correctly and would go against the correct job number and the person receiving the item and for how long, which can then be seen easily on a computer.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1F0E" w:rsidP="00A851DA">
            <w:pPr>
              <w:rPr>
                <w:rFonts w:cs="Bliss-Regular"/>
                <w:color w:val="000000"/>
              </w:rPr>
            </w:pPr>
            <w:r>
              <w:rPr>
                <w:rFonts w:cs="Bliss-Regular"/>
                <w:color w:val="000000"/>
              </w:rPr>
              <w:t>Stephen 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1F0E" w:rsidP="00A851DA">
            <w:pPr>
              <w:rPr>
                <w:rFonts w:cs="Bliss-Regular"/>
                <w:color w:val="000000"/>
              </w:rPr>
            </w:pPr>
            <w:r>
              <w:rPr>
                <w:rFonts w:cs="Bliss-Regular"/>
                <w:color w:val="000000"/>
              </w:rPr>
              <w:t>12/02/2017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713" w:rsidRDefault="00946713" w:rsidP="00CB4D0A">
      <w:pPr>
        <w:spacing w:after="0" w:line="240" w:lineRule="auto"/>
      </w:pPr>
      <w:r>
        <w:separator/>
      </w:r>
    </w:p>
  </w:endnote>
  <w:endnote w:type="continuationSeparator" w:id="0">
    <w:p w:rsidR="00946713" w:rsidRDefault="009467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713" w:rsidRDefault="00946713" w:rsidP="00CB4D0A">
      <w:pPr>
        <w:spacing w:after="0" w:line="240" w:lineRule="auto"/>
      </w:pPr>
      <w:r>
        <w:separator/>
      </w:r>
    </w:p>
  </w:footnote>
  <w:footnote w:type="continuationSeparator" w:id="0">
    <w:p w:rsidR="00946713" w:rsidRDefault="0094671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8B3A8D"/>
    <w:multiLevelType w:val="hybridMultilevel"/>
    <w:tmpl w:val="0B42572C"/>
    <w:lvl w:ilvl="0" w:tplc="86BAF27C">
      <w:start w:val="1"/>
      <w:numFmt w:val="decimal"/>
      <w:lvlText w:val="%1."/>
      <w:lvlJc w:val="left"/>
      <w:pPr>
        <w:ind w:left="820" w:hanging="540"/>
      </w:pPr>
      <w:rPr>
        <w:rFonts w:ascii="Calibri" w:eastAsia="Calibri" w:hAnsi="Calibri" w:cs="Calibri" w:hint="default"/>
        <w:b/>
        <w:bCs/>
        <w:color w:val="BF0000"/>
        <w:w w:val="99"/>
        <w:sz w:val="24"/>
        <w:szCs w:val="24"/>
      </w:rPr>
    </w:lvl>
    <w:lvl w:ilvl="1" w:tplc="0C1CCD4C">
      <w:start w:val="1"/>
      <w:numFmt w:val="lowerRoman"/>
      <w:lvlText w:val="%2."/>
      <w:lvlJc w:val="left"/>
      <w:pPr>
        <w:ind w:left="1000" w:hanging="476"/>
      </w:pPr>
      <w:rPr>
        <w:rFonts w:ascii="Calibri" w:eastAsia="Calibri" w:hAnsi="Calibri" w:cs="Calibri" w:hint="default"/>
        <w:w w:val="99"/>
        <w:sz w:val="24"/>
        <w:szCs w:val="24"/>
      </w:rPr>
    </w:lvl>
    <w:lvl w:ilvl="2" w:tplc="6794EFC8">
      <w:start w:val="1"/>
      <w:numFmt w:val="bullet"/>
      <w:lvlText w:val="•"/>
      <w:lvlJc w:val="left"/>
      <w:pPr>
        <w:ind w:left="2035" w:hanging="476"/>
      </w:pPr>
    </w:lvl>
    <w:lvl w:ilvl="3" w:tplc="6270D7AA">
      <w:start w:val="1"/>
      <w:numFmt w:val="bullet"/>
      <w:lvlText w:val="•"/>
      <w:lvlJc w:val="left"/>
      <w:pPr>
        <w:ind w:left="3071" w:hanging="476"/>
      </w:pPr>
    </w:lvl>
    <w:lvl w:ilvl="4" w:tplc="480E9C7C">
      <w:start w:val="1"/>
      <w:numFmt w:val="bullet"/>
      <w:lvlText w:val="•"/>
      <w:lvlJc w:val="left"/>
      <w:pPr>
        <w:ind w:left="4106" w:hanging="476"/>
      </w:pPr>
    </w:lvl>
    <w:lvl w:ilvl="5" w:tplc="B664B346">
      <w:start w:val="1"/>
      <w:numFmt w:val="bullet"/>
      <w:lvlText w:val="•"/>
      <w:lvlJc w:val="left"/>
      <w:pPr>
        <w:ind w:left="5142" w:hanging="476"/>
      </w:pPr>
    </w:lvl>
    <w:lvl w:ilvl="6" w:tplc="0D8E4638">
      <w:start w:val="1"/>
      <w:numFmt w:val="bullet"/>
      <w:lvlText w:val="•"/>
      <w:lvlJc w:val="left"/>
      <w:pPr>
        <w:ind w:left="6177" w:hanging="476"/>
      </w:pPr>
    </w:lvl>
    <w:lvl w:ilvl="7" w:tplc="2DBE5476">
      <w:start w:val="1"/>
      <w:numFmt w:val="bullet"/>
      <w:lvlText w:val="•"/>
      <w:lvlJc w:val="left"/>
      <w:pPr>
        <w:ind w:left="7213" w:hanging="476"/>
      </w:pPr>
    </w:lvl>
    <w:lvl w:ilvl="8" w:tplc="BECE796C">
      <w:start w:val="1"/>
      <w:numFmt w:val="bullet"/>
      <w:lvlText w:val="•"/>
      <w:lvlJc w:val="left"/>
      <w:pPr>
        <w:ind w:left="8248" w:hanging="476"/>
      </w:pPr>
    </w:lvl>
  </w:abstractNum>
  <w:num w:numId="1">
    <w:abstractNumId w:val="0"/>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1F0E"/>
    <w:rsid w:val="00935BF7"/>
    <w:rsid w:val="00946713"/>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93737"/>
  <w15:docId w15:val="{26D7C353-8FC4-4AE7-88B2-2309DE50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931F0E"/>
    <w:pPr>
      <w:widowControl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semiHidden/>
    <w:rsid w:val="00931F0E"/>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4469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F2C2F-0F85-43AC-AA39-ED54F556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Toshina Taylor</cp:lastModifiedBy>
  <cp:revision>3</cp:revision>
  <dcterms:created xsi:type="dcterms:W3CDTF">2017-02-12T09:39:00Z</dcterms:created>
  <dcterms:modified xsi:type="dcterms:W3CDTF">2017-02-12T09:39:00Z</dcterms:modified>
</cp:coreProperties>
</file>