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4070F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567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Stephen Taylor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8567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3695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567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753A9">
            <w:r>
              <w:t>1448388694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 w:rsidRPr="0054070F">
              <w:rPr>
                <w:rFonts w:ascii="Arial" w:hAnsi="Arial" w:cs="Arial"/>
                <w:sz w:val="24"/>
                <w:szCs w:val="24"/>
              </w:rPr>
              <w:t>1. Give short answers for the following questions: (20)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Pr="0098567D" w:rsidRDefault="0054070F" w:rsidP="009856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98567D">
              <w:rPr>
                <w:rFonts w:ascii="Arial" w:hAnsi="Arial" w:cs="Arial"/>
                <w:sz w:val="24"/>
                <w:szCs w:val="24"/>
              </w:rPr>
              <w:t xml:space="preserve">What do you understand by the term ‘site organization’? </w:t>
            </w:r>
          </w:p>
          <w:p w:rsidR="0098567D" w:rsidRPr="0098567D" w:rsidRDefault="0098567D" w:rsidP="009856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8567D">
              <w:rPr>
                <w:rFonts w:ascii="Arial" w:hAnsi="Arial" w:cs="Arial"/>
                <w:color w:val="FF0000"/>
                <w:sz w:val="24"/>
                <w:szCs w:val="24"/>
              </w:rPr>
              <w:t>Site organization is a well thought out process which ensures a healthy and safe construction site.</w:t>
            </w:r>
          </w:p>
          <w:p w:rsidR="0098567D" w:rsidRPr="0098567D" w:rsidRDefault="0098567D" w:rsidP="009856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8567D">
              <w:rPr>
                <w:rFonts w:ascii="Arial" w:hAnsi="Arial" w:cs="Arial"/>
                <w:color w:val="FF0000"/>
                <w:sz w:val="24"/>
                <w:szCs w:val="24"/>
              </w:rPr>
              <w:t>It is necessary to ensure efficient and effective construction.</w:t>
            </w:r>
          </w:p>
          <w:p w:rsidR="0098567D" w:rsidRPr="0098567D" w:rsidRDefault="0098567D" w:rsidP="009856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98567D">
              <w:rPr>
                <w:rFonts w:ascii="Arial" w:hAnsi="Arial" w:cs="Arial"/>
                <w:color w:val="FF0000"/>
                <w:sz w:val="24"/>
                <w:szCs w:val="24"/>
              </w:rPr>
              <w:t xml:space="preserve">Factoring site accommodation, security, machinery, material storage, site </w:t>
            </w:r>
            <w:r w:rsidR="000462A1" w:rsidRPr="0098567D">
              <w:rPr>
                <w:rFonts w:ascii="Arial" w:hAnsi="Arial" w:cs="Arial"/>
                <w:color w:val="FF0000"/>
                <w:sz w:val="24"/>
                <w:szCs w:val="24"/>
              </w:rPr>
              <w:t>electricity, lighting</w:t>
            </w:r>
            <w:r w:rsidRPr="0098567D">
              <w:rPr>
                <w:rFonts w:ascii="Arial" w:hAnsi="Arial" w:cs="Arial"/>
                <w:color w:val="FF0000"/>
                <w:sz w:val="24"/>
                <w:szCs w:val="24"/>
              </w:rPr>
              <w:t>, labour and access to site and site roads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  <w:r w:rsidRPr="0054070F">
              <w:rPr>
                <w:rFonts w:ascii="Arial" w:hAnsi="Arial" w:cs="Arial"/>
                <w:sz w:val="24"/>
                <w:szCs w:val="24"/>
              </w:rPr>
              <w:t xml:space="preserve"> Highlight the importance of preparing the site road suitable for the movement of hea</w:t>
            </w:r>
            <w:r>
              <w:rPr>
                <w:rFonts w:ascii="Arial" w:hAnsi="Arial" w:cs="Arial"/>
                <w:sz w:val="24"/>
                <w:szCs w:val="24"/>
              </w:rPr>
              <w:t xml:space="preserve">vy construction equipment. </w:t>
            </w:r>
          </w:p>
          <w:p w:rsidR="00323DD5" w:rsidRPr="00323DD5" w:rsidRDefault="00323DD5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>Preparing the site road is very important, soft ground could result in vehicles becoming bogged down or heavy equipment to become unstable resulting in possible accidents and injuries.</w:t>
            </w:r>
          </w:p>
          <w:p w:rsidR="00323DD5" w:rsidRPr="00323DD5" w:rsidRDefault="00323DD5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>Temporary stone roads that have been compacted are normally the cheapest and best solution to this problem.</w:t>
            </w:r>
          </w:p>
          <w:p w:rsidR="0098567D" w:rsidRDefault="0098567D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0462A1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</w:t>
            </w:r>
            <w:r w:rsidRPr="0054070F">
              <w:rPr>
                <w:rFonts w:ascii="Arial" w:hAnsi="Arial" w:cs="Arial"/>
                <w:sz w:val="24"/>
                <w:szCs w:val="24"/>
              </w:rPr>
              <w:t xml:space="preserve">List the precautions to be taken for the storage of cement at a construction </w:t>
            </w:r>
            <w:r>
              <w:rPr>
                <w:rFonts w:ascii="Arial" w:hAnsi="Arial" w:cs="Arial"/>
                <w:sz w:val="24"/>
                <w:szCs w:val="24"/>
              </w:rPr>
              <w:t>site.</w:t>
            </w:r>
          </w:p>
          <w:p w:rsidR="0054070F" w:rsidRPr="000462A1" w:rsidRDefault="000462A1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462A1">
              <w:rPr>
                <w:rFonts w:ascii="Arial" w:hAnsi="Arial" w:cs="Arial"/>
                <w:color w:val="FF0000"/>
                <w:sz w:val="24"/>
                <w:szCs w:val="24"/>
              </w:rPr>
              <w:t>Cement should be stored in a building which is dry, leak proof</w:t>
            </w:r>
            <w:r w:rsidR="0054070F" w:rsidRPr="000462A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0462A1">
              <w:rPr>
                <w:rFonts w:ascii="Arial" w:hAnsi="Arial" w:cs="Arial"/>
                <w:color w:val="FF0000"/>
                <w:sz w:val="24"/>
                <w:szCs w:val="24"/>
              </w:rPr>
              <w:t>and moisture proof.</w:t>
            </w:r>
          </w:p>
          <w:p w:rsidR="000462A1" w:rsidRPr="000462A1" w:rsidRDefault="000462A1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462A1">
              <w:rPr>
                <w:rFonts w:ascii="Arial" w:hAnsi="Arial" w:cs="Arial"/>
                <w:color w:val="FF0000"/>
                <w:sz w:val="24"/>
                <w:szCs w:val="24"/>
              </w:rPr>
              <w:t>The cement should be stacked on wooden planks having a gap of 150mm-200mm from the floor with a minimum space of 450mm between wall and stack.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54070F">
              <w:rPr>
                <w:rFonts w:ascii="Arial" w:hAnsi="Arial" w:cs="Arial"/>
                <w:sz w:val="24"/>
                <w:szCs w:val="24"/>
              </w:rPr>
              <w:t xml:space="preserve"> What will you do to prevent scaling and rusting of stru</w:t>
            </w:r>
            <w:r>
              <w:rPr>
                <w:rFonts w:ascii="Arial" w:hAnsi="Arial" w:cs="Arial"/>
                <w:sz w:val="24"/>
                <w:szCs w:val="24"/>
              </w:rPr>
              <w:t xml:space="preserve">ctural and reinforcing steel? </w:t>
            </w:r>
          </w:p>
          <w:p w:rsidR="002E6AD6" w:rsidRPr="002E6AD6" w:rsidRDefault="002E6AD6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E6AD6">
              <w:rPr>
                <w:rFonts w:ascii="Arial" w:hAnsi="Arial" w:cs="Arial"/>
                <w:color w:val="FF0000"/>
                <w:sz w:val="24"/>
                <w:szCs w:val="24"/>
              </w:rPr>
              <w:lastRenderedPageBreak/>
              <w:t>The best way of preventing scaling and rusting is to coat the steel or reinforcement with a cement wash and store separately on platforms which are more than 150mm above ground.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Pr="002E6AD6" w:rsidRDefault="0054070F" w:rsidP="002E6AD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E6AD6">
              <w:rPr>
                <w:rFonts w:ascii="Arial" w:hAnsi="Arial" w:cs="Arial"/>
                <w:sz w:val="24"/>
                <w:szCs w:val="24"/>
              </w:rPr>
              <w:t>How does exit control help in site protection?</w:t>
            </w:r>
          </w:p>
          <w:p w:rsidR="002E6AD6" w:rsidRPr="00F83910" w:rsidRDefault="00F83910" w:rsidP="002E6AD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83910">
              <w:rPr>
                <w:rFonts w:ascii="Arial" w:hAnsi="Arial" w:cs="Arial"/>
                <w:color w:val="FF0000"/>
                <w:sz w:val="24"/>
                <w:szCs w:val="24"/>
              </w:rPr>
              <w:t>Exit control helps to control authorized site personnel from the general public, measures including security guards, barriers and entry and exit card readers ensure sites with a high risk of vandalism or sabotage are greatly reduced.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 w:rsidRPr="0054070F">
              <w:rPr>
                <w:rFonts w:ascii="Arial" w:hAnsi="Arial" w:cs="Arial"/>
                <w:sz w:val="24"/>
                <w:szCs w:val="24"/>
              </w:rPr>
              <w:t>2. Discuss the advantages of providing fenc</w:t>
            </w:r>
            <w:r>
              <w:rPr>
                <w:rFonts w:ascii="Arial" w:hAnsi="Arial" w:cs="Arial"/>
                <w:sz w:val="24"/>
                <w:szCs w:val="24"/>
              </w:rPr>
              <w:t xml:space="preserve">es for construction sites (5) </w:t>
            </w:r>
          </w:p>
          <w:p w:rsidR="003A4B1B" w:rsidRPr="003A4B1B" w:rsidRDefault="003A4B1B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A4B1B">
              <w:rPr>
                <w:rFonts w:ascii="Arial" w:hAnsi="Arial" w:cs="Arial"/>
                <w:color w:val="FF0000"/>
                <w:sz w:val="24"/>
                <w:szCs w:val="24"/>
              </w:rPr>
              <w:t>The advantages are for security, safety of the public and site personnel, i.e. fencing around an object of danger or open excavation.</w:t>
            </w:r>
          </w:p>
          <w:p w:rsidR="003A4B1B" w:rsidRPr="003A4B1B" w:rsidRDefault="003A4B1B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A4B1B">
              <w:rPr>
                <w:rFonts w:ascii="Arial" w:hAnsi="Arial" w:cs="Arial"/>
                <w:color w:val="FF0000"/>
                <w:sz w:val="24"/>
                <w:szCs w:val="24"/>
              </w:rPr>
              <w:t>It can also be used to create a drop zone to prevent falling objects hitting someone.</w:t>
            </w:r>
          </w:p>
          <w:p w:rsidR="003A4B1B" w:rsidRPr="003A4B1B" w:rsidRDefault="003A4B1B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A4B1B">
              <w:rPr>
                <w:rFonts w:ascii="Arial" w:hAnsi="Arial" w:cs="Arial"/>
                <w:color w:val="FF0000"/>
                <w:sz w:val="24"/>
                <w:szCs w:val="24"/>
              </w:rPr>
              <w:t>It also can protect expensive objects and can be used to guide the public and personnel by way of a safe footpath through or around site.</w:t>
            </w:r>
          </w:p>
          <w:p w:rsidR="0054070F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54070F" w:rsidP="005407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54070F">
              <w:rPr>
                <w:rFonts w:ascii="Arial" w:hAnsi="Arial" w:cs="Arial"/>
                <w:sz w:val="24"/>
                <w:szCs w:val="24"/>
              </w:rPr>
              <w:t xml:space="preserve"> How is the provision of site electricity different from building electricity? (5)</w:t>
            </w:r>
          </w:p>
          <w:p w:rsidR="00CA124F" w:rsidRPr="00323DD5" w:rsidRDefault="00CA124F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>Site elect</w:t>
            </w:r>
            <w:r w:rsidR="00F0723D" w:rsidRPr="00323DD5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>icity</w:t>
            </w:r>
            <w:r w:rsidR="00F0723D" w:rsidRPr="00323DD5">
              <w:rPr>
                <w:rFonts w:ascii="Arial" w:hAnsi="Arial" w:cs="Arial"/>
                <w:color w:val="FF0000"/>
                <w:sz w:val="24"/>
                <w:szCs w:val="24"/>
              </w:rPr>
              <w:t xml:space="preserve"> is a temporary supply and generally supplied by grid supply from the local authority, however smaller sites may use portable generators with temporary cables to distribute the supply.</w:t>
            </w:r>
          </w:p>
          <w:p w:rsidR="00F0723D" w:rsidRPr="00323DD5" w:rsidRDefault="00F0723D" w:rsidP="0054070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>The building electricity is a permanent</w:t>
            </w:r>
            <w:r w:rsidR="00323DD5" w:rsidRPr="00323DD5">
              <w:rPr>
                <w:rFonts w:ascii="Arial" w:hAnsi="Arial" w:cs="Arial"/>
                <w:color w:val="FF0000"/>
                <w:sz w:val="24"/>
                <w:szCs w:val="24"/>
              </w:rPr>
              <w:t xml:space="preserve"> certified and metered supply, supplied from the relevant electricity supply authority.</w:t>
            </w:r>
            <w:r w:rsidRPr="00323DD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9"/>
        <w:gridCol w:w="1250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A4C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Stephen Taylor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A4C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21/01/17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621" w:rsidRDefault="00B02621" w:rsidP="00CB4D0A">
      <w:pPr>
        <w:spacing w:after="0" w:line="240" w:lineRule="auto"/>
      </w:pPr>
      <w:r>
        <w:separator/>
      </w:r>
    </w:p>
  </w:endnote>
  <w:endnote w:type="continuationSeparator" w:id="0">
    <w:p w:rsidR="00B02621" w:rsidRDefault="00B0262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621" w:rsidRDefault="00B02621" w:rsidP="00CB4D0A">
      <w:pPr>
        <w:spacing w:after="0" w:line="240" w:lineRule="auto"/>
      </w:pPr>
      <w:r>
        <w:separator/>
      </w:r>
    </w:p>
  </w:footnote>
  <w:footnote w:type="continuationSeparator" w:id="0">
    <w:p w:rsidR="00B02621" w:rsidRDefault="00B0262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75954"/>
    <w:multiLevelType w:val="hybridMultilevel"/>
    <w:tmpl w:val="B0901AF6"/>
    <w:lvl w:ilvl="0" w:tplc="CE1CC7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62A1"/>
    <w:rsid w:val="00055992"/>
    <w:rsid w:val="000820E8"/>
    <w:rsid w:val="001175EE"/>
    <w:rsid w:val="00157CF6"/>
    <w:rsid w:val="00182416"/>
    <w:rsid w:val="00187EB4"/>
    <w:rsid w:val="00196791"/>
    <w:rsid w:val="001F0481"/>
    <w:rsid w:val="00200C92"/>
    <w:rsid w:val="0020451E"/>
    <w:rsid w:val="00206B9D"/>
    <w:rsid w:val="0023259C"/>
    <w:rsid w:val="002B0BD7"/>
    <w:rsid w:val="002B573D"/>
    <w:rsid w:val="002C5CB2"/>
    <w:rsid w:val="002E6AD6"/>
    <w:rsid w:val="002F779F"/>
    <w:rsid w:val="00323DD5"/>
    <w:rsid w:val="00371885"/>
    <w:rsid w:val="003A4B1B"/>
    <w:rsid w:val="003E2B87"/>
    <w:rsid w:val="00402786"/>
    <w:rsid w:val="00405895"/>
    <w:rsid w:val="004058DF"/>
    <w:rsid w:val="00443E6F"/>
    <w:rsid w:val="004753A9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070F"/>
    <w:rsid w:val="00574D64"/>
    <w:rsid w:val="00591365"/>
    <w:rsid w:val="005A4C54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40B4"/>
    <w:rsid w:val="007F0187"/>
    <w:rsid w:val="00831C11"/>
    <w:rsid w:val="008A60B4"/>
    <w:rsid w:val="008B3C31"/>
    <w:rsid w:val="008B64FE"/>
    <w:rsid w:val="009263C6"/>
    <w:rsid w:val="00935BF7"/>
    <w:rsid w:val="0095442C"/>
    <w:rsid w:val="00983942"/>
    <w:rsid w:val="0098567D"/>
    <w:rsid w:val="009C37E0"/>
    <w:rsid w:val="009E41F4"/>
    <w:rsid w:val="00A14B66"/>
    <w:rsid w:val="00A65CF7"/>
    <w:rsid w:val="00A81AB4"/>
    <w:rsid w:val="00A851DA"/>
    <w:rsid w:val="00AC7D5B"/>
    <w:rsid w:val="00AE1481"/>
    <w:rsid w:val="00B02621"/>
    <w:rsid w:val="00B0415E"/>
    <w:rsid w:val="00B04678"/>
    <w:rsid w:val="00BC46DF"/>
    <w:rsid w:val="00C03577"/>
    <w:rsid w:val="00C53029"/>
    <w:rsid w:val="00C65FEA"/>
    <w:rsid w:val="00CA0AC2"/>
    <w:rsid w:val="00CA124F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2AE0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58DA"/>
    <w:rsid w:val="00F0723D"/>
    <w:rsid w:val="00F8391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B0092"/>
  <w15:docId w15:val="{191AAD08-CD6E-4425-A2C1-534E6BDD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78120-303C-4157-A7BA-943A6056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Toshina Taylor</cp:lastModifiedBy>
  <cp:revision>2</cp:revision>
  <cp:lastPrinted>2017-01-21T15:25:00Z</cp:lastPrinted>
  <dcterms:created xsi:type="dcterms:W3CDTF">2017-01-22T11:15:00Z</dcterms:created>
  <dcterms:modified xsi:type="dcterms:W3CDTF">2017-01-22T11:15:00Z</dcterms:modified>
</cp:coreProperties>
</file>