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48F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Pr>
                <w:rFonts w:asciiTheme="minorHAnsi" w:hAnsiTheme="minorHAnsi"/>
              </w:rPr>
              <w:t xml:space="preserve">Salman Samdani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4C64">
            <w:pPr>
              <w:pStyle w:val="Default"/>
              <w:rPr>
                <w:rFonts w:asciiTheme="minorHAnsi" w:hAnsiTheme="minorHAnsi"/>
              </w:rPr>
            </w:pPr>
            <w:r>
              <w:rPr>
                <w:rFonts w:asciiTheme="minorHAnsi" w:hAnsiTheme="minorHAnsi"/>
              </w:rPr>
              <w:t>2922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sidRPr="00A93D18">
              <w:t>Diploma in Logistics &amp; Supply Chain Manag</w:t>
            </w:r>
            <w:r>
              <w:t>e</w:t>
            </w:r>
            <w:r w:rsidRPr="00A93D18">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48FC">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A48FC" w:rsidRPr="00C550B4" w:rsidRDefault="00DA48FC" w:rsidP="00DA48FC">
            <w:pPr>
              <w:autoSpaceDE w:val="0"/>
              <w:autoSpaceDN w:val="0"/>
              <w:adjustRightInd w:val="0"/>
              <w:rPr>
                <w:rFonts w:cstheme="minorHAnsi"/>
                <w:color w:val="000000"/>
              </w:rPr>
            </w:pPr>
            <w:r w:rsidRPr="00C550B4">
              <w:rPr>
                <w:rFonts w:cstheme="minorHAnsi"/>
                <w:b/>
                <w:bCs/>
                <w:color w:val="C00000"/>
              </w:rPr>
              <w:t xml:space="preserve">1. </w:t>
            </w:r>
            <w:r w:rsidRPr="00C550B4">
              <w:rPr>
                <w:rFonts w:cstheme="minorHAnsi"/>
                <w:color w:val="000000"/>
              </w:rPr>
              <w:t>Give short answers for the following questions: (14)</w:t>
            </w:r>
          </w:p>
          <w:p w:rsidR="00DA48FC" w:rsidRPr="00C550B4" w:rsidRDefault="00DA48FC" w:rsidP="00DA48FC">
            <w:pPr>
              <w:autoSpaceDE w:val="0"/>
              <w:autoSpaceDN w:val="0"/>
              <w:adjustRightInd w:val="0"/>
              <w:rPr>
                <w:rFonts w:cstheme="minorHAnsi"/>
                <w:color w:val="000000"/>
              </w:rPr>
            </w:pPr>
            <w:r w:rsidRPr="00C550B4">
              <w:rPr>
                <w:rFonts w:cstheme="minorHAnsi"/>
                <w:color w:val="000000"/>
              </w:rPr>
              <w:t>i. What is the ‘facility management’ about?</w:t>
            </w:r>
          </w:p>
          <w:p w:rsidR="00DA48FC" w:rsidRPr="00C550B4" w:rsidRDefault="00DA48FC" w:rsidP="00DA48FC">
            <w:pPr>
              <w:pStyle w:val="ListParagraph"/>
              <w:numPr>
                <w:ilvl w:val="0"/>
                <w:numId w:val="19"/>
              </w:numPr>
              <w:autoSpaceDE w:val="0"/>
              <w:autoSpaceDN w:val="0"/>
              <w:adjustRightInd w:val="0"/>
              <w:rPr>
                <w:rFonts w:cstheme="minorHAnsi"/>
              </w:rPr>
            </w:pPr>
            <w:r w:rsidRPr="00C550B4">
              <w:rPr>
                <w:rFonts w:cstheme="minorHAnsi"/>
              </w:rPr>
              <w:t>Location is one of the five supply chain drivers as examined earlier. It is usually fairly expensive to close a facility or to construct a new one so businesses live with the outcomes of decisions they make about where to put their facilities. Ongoing facility administration takes location as an entity and pays attention on how best to make use of the capacity available.</w:t>
            </w:r>
          </w:p>
          <w:p w:rsidR="00DA48FC" w:rsidRPr="00C550B4" w:rsidRDefault="00DA48FC" w:rsidP="00DA48FC">
            <w:pPr>
              <w:pStyle w:val="ListParagraph"/>
              <w:autoSpaceDE w:val="0"/>
              <w:autoSpaceDN w:val="0"/>
              <w:adjustRightInd w:val="0"/>
              <w:rPr>
                <w:rFonts w:cstheme="minorHAnsi"/>
              </w:rPr>
            </w:pPr>
            <w:r w:rsidRPr="00C550B4">
              <w:rPr>
                <w:rFonts w:cstheme="minorHAnsi"/>
              </w:rPr>
              <w:t>This is carried out by making decisions in the following three areas:</w:t>
            </w:r>
          </w:p>
          <w:p w:rsidR="00DA48FC" w:rsidRPr="00C550B4" w:rsidRDefault="00DA48FC" w:rsidP="00DA48FC">
            <w:pPr>
              <w:pStyle w:val="ListParagraph"/>
              <w:numPr>
                <w:ilvl w:val="0"/>
                <w:numId w:val="20"/>
              </w:numPr>
              <w:autoSpaceDE w:val="0"/>
              <w:autoSpaceDN w:val="0"/>
              <w:adjustRightInd w:val="0"/>
              <w:rPr>
                <w:rFonts w:cstheme="minorHAnsi"/>
              </w:rPr>
            </w:pPr>
            <w:r w:rsidRPr="00C550B4">
              <w:rPr>
                <w:rFonts w:cstheme="minorHAnsi"/>
              </w:rPr>
              <w:t xml:space="preserve">The role that will be played by each facility; </w:t>
            </w:r>
          </w:p>
          <w:p w:rsidR="00DA48FC" w:rsidRPr="00C550B4" w:rsidRDefault="00DA48FC" w:rsidP="00DA48FC">
            <w:pPr>
              <w:pStyle w:val="ListParagraph"/>
              <w:numPr>
                <w:ilvl w:val="0"/>
                <w:numId w:val="20"/>
              </w:numPr>
              <w:autoSpaceDE w:val="0"/>
              <w:autoSpaceDN w:val="0"/>
              <w:adjustRightInd w:val="0"/>
              <w:rPr>
                <w:rFonts w:cstheme="minorHAnsi"/>
              </w:rPr>
            </w:pPr>
            <w:r w:rsidRPr="00C550B4">
              <w:rPr>
                <w:rFonts w:cstheme="minorHAnsi"/>
              </w:rPr>
              <w:t xml:space="preserve">How the capacity is allocated in each facility; and </w:t>
            </w:r>
          </w:p>
          <w:p w:rsidR="00DA48FC" w:rsidRPr="00C550B4" w:rsidRDefault="00DA48FC" w:rsidP="00DA48FC">
            <w:pPr>
              <w:pStyle w:val="ListParagraph"/>
              <w:numPr>
                <w:ilvl w:val="0"/>
                <w:numId w:val="20"/>
              </w:numPr>
              <w:autoSpaceDE w:val="0"/>
              <w:autoSpaceDN w:val="0"/>
              <w:adjustRightInd w:val="0"/>
              <w:rPr>
                <w:rFonts w:cstheme="minorHAnsi"/>
              </w:rPr>
            </w:pPr>
            <w:r w:rsidRPr="00C550B4">
              <w:rPr>
                <w:rFonts w:cstheme="minorHAnsi"/>
              </w:rPr>
              <w:t>The allotment of suppliers and markets to each facility.</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ii. What is meant by the term ‘milk run deliveries’?</w:t>
            </w:r>
          </w:p>
          <w:p w:rsidR="00DA48FC" w:rsidRPr="00C550B4" w:rsidRDefault="00DA48FC" w:rsidP="00DA48FC">
            <w:pPr>
              <w:pStyle w:val="ListParagraph"/>
              <w:numPr>
                <w:ilvl w:val="0"/>
                <w:numId w:val="19"/>
              </w:numPr>
              <w:autoSpaceDE w:val="0"/>
              <w:autoSpaceDN w:val="0"/>
              <w:adjustRightInd w:val="0"/>
              <w:rPr>
                <w:rFonts w:cstheme="minorHAnsi"/>
              </w:rPr>
            </w:pPr>
            <w:r w:rsidRPr="00C550B4">
              <w:rPr>
                <w:rFonts w:cstheme="minorHAnsi"/>
              </w:rPr>
              <w:t>These are the deliveries which are either routed to bring products from single originating location to multiple receiving locations. Scheduling milk run deliveries is a much more complex task than scheduling direct deliveries.</w:t>
            </w:r>
          </w:p>
          <w:p w:rsidR="00DA48FC" w:rsidRPr="00C550B4" w:rsidRDefault="00DA48FC" w:rsidP="00DA48FC">
            <w:pPr>
              <w:pStyle w:val="ListParagraph"/>
              <w:autoSpaceDE w:val="0"/>
              <w:autoSpaceDN w:val="0"/>
              <w:adjustRightInd w:val="0"/>
              <w:rPr>
                <w:rFonts w:cstheme="minorHAnsi"/>
              </w:rPr>
            </w:pPr>
            <w:r w:rsidRPr="00C550B4">
              <w:rPr>
                <w:rFonts w:cstheme="minorHAnsi"/>
              </w:rPr>
              <w:t>The benefits of this mode of delivery are in the fact that more well-organized use can be made of transportation used and the price of receiving deliveries is lower since receiving locations get larger and fewer deliveries.</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iii. What is meant by the term ‘reverse logistics’?</w:t>
            </w:r>
          </w:p>
          <w:p w:rsidR="00DA48FC" w:rsidRPr="00C550B4" w:rsidRDefault="00DA48FC" w:rsidP="00DA48FC">
            <w:pPr>
              <w:pStyle w:val="ListParagraph"/>
              <w:numPr>
                <w:ilvl w:val="0"/>
                <w:numId w:val="19"/>
              </w:numPr>
              <w:autoSpaceDE w:val="0"/>
              <w:autoSpaceDN w:val="0"/>
              <w:adjustRightInd w:val="0"/>
              <w:rPr>
                <w:rFonts w:cstheme="minorHAnsi"/>
              </w:rPr>
            </w:pPr>
            <w:r w:rsidRPr="00C550B4">
              <w:rPr>
                <w:rFonts w:cstheme="minorHAnsi"/>
              </w:rPr>
              <w:t>All supply chains have to deal with the returns. This is often a tricky and unproductive process and in the Supply-Chain Council’s SCOR model a whole class of activities has been dedicated to this procedure. End customers, distributors, retailers, and manufacturers all return products under definite circumstances. The most general circumstances are:</w:t>
            </w:r>
          </w:p>
          <w:p w:rsidR="00DA48FC" w:rsidRPr="00C550B4" w:rsidRDefault="00DA48FC" w:rsidP="00DA48FC">
            <w:pPr>
              <w:pStyle w:val="ListParagraph"/>
              <w:numPr>
                <w:ilvl w:val="0"/>
                <w:numId w:val="21"/>
              </w:numPr>
              <w:autoSpaceDE w:val="0"/>
              <w:autoSpaceDN w:val="0"/>
              <w:adjustRightInd w:val="0"/>
              <w:ind w:left="1276" w:hanging="425"/>
              <w:rPr>
                <w:rFonts w:cstheme="minorHAnsi"/>
              </w:rPr>
            </w:pPr>
            <w:r w:rsidRPr="00C550B4">
              <w:rPr>
                <w:rFonts w:cstheme="minorHAnsi"/>
                <w:color w:val="000000"/>
              </w:rPr>
              <w:t>The wrong products were delivered</w:t>
            </w:r>
          </w:p>
          <w:p w:rsidR="00DA48FC" w:rsidRPr="00C550B4" w:rsidRDefault="00DA48FC" w:rsidP="00DA48FC">
            <w:pPr>
              <w:pStyle w:val="ListParagraph"/>
              <w:numPr>
                <w:ilvl w:val="0"/>
                <w:numId w:val="21"/>
              </w:numPr>
              <w:autoSpaceDE w:val="0"/>
              <w:autoSpaceDN w:val="0"/>
              <w:adjustRightInd w:val="0"/>
              <w:ind w:left="1276" w:hanging="425"/>
              <w:rPr>
                <w:rFonts w:cstheme="minorHAnsi"/>
              </w:rPr>
            </w:pPr>
            <w:r w:rsidRPr="00C550B4">
              <w:rPr>
                <w:rFonts w:cstheme="minorHAnsi"/>
                <w:color w:val="000000"/>
              </w:rPr>
              <w:t>The products that were delivered were broken in transit or were faulty from the factory</w:t>
            </w:r>
          </w:p>
          <w:p w:rsidR="00DA48FC" w:rsidRPr="00C550B4" w:rsidRDefault="00DA48FC" w:rsidP="00DA48FC">
            <w:pPr>
              <w:pStyle w:val="ListParagraph"/>
              <w:numPr>
                <w:ilvl w:val="0"/>
                <w:numId w:val="21"/>
              </w:numPr>
              <w:autoSpaceDE w:val="0"/>
              <w:autoSpaceDN w:val="0"/>
              <w:adjustRightInd w:val="0"/>
              <w:ind w:left="1276" w:hanging="425"/>
              <w:rPr>
                <w:rFonts w:cstheme="minorHAnsi"/>
              </w:rPr>
            </w:pPr>
            <w:r w:rsidRPr="00C550B4">
              <w:rPr>
                <w:rFonts w:cstheme="minorHAnsi"/>
                <w:color w:val="000000"/>
              </w:rPr>
              <w:lastRenderedPageBreak/>
              <w:t>Too many products were delivered than what was initially required by the customer.</w:t>
            </w:r>
          </w:p>
          <w:p w:rsidR="00DA48FC" w:rsidRPr="00C550B4" w:rsidRDefault="00DA48FC" w:rsidP="00DA48FC">
            <w:pPr>
              <w:pStyle w:val="ListParagraph"/>
              <w:numPr>
                <w:ilvl w:val="0"/>
                <w:numId w:val="21"/>
              </w:numPr>
              <w:autoSpaceDE w:val="0"/>
              <w:autoSpaceDN w:val="0"/>
              <w:adjustRightInd w:val="0"/>
              <w:ind w:left="1276" w:hanging="425"/>
              <w:rPr>
                <w:rFonts w:cstheme="minorHAnsi"/>
              </w:rPr>
            </w:pPr>
            <w:r w:rsidRPr="00C550B4">
              <w:rPr>
                <w:rFonts w:cstheme="minorHAnsi"/>
                <w:color w:val="000000"/>
              </w:rPr>
              <w:t>All of these conditions arise from supply chain inefficiencies that formed the need to return products.</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iv. Deliveries can be made to customers from two sources. What are these?</w:t>
            </w:r>
          </w:p>
          <w:p w:rsidR="00DA48FC" w:rsidRPr="00C550B4" w:rsidRDefault="00DA48FC" w:rsidP="00DA48FC">
            <w:pPr>
              <w:pStyle w:val="ListParagraph"/>
              <w:numPr>
                <w:ilvl w:val="0"/>
                <w:numId w:val="19"/>
              </w:numPr>
              <w:autoSpaceDE w:val="0"/>
              <w:autoSpaceDN w:val="0"/>
              <w:adjustRightInd w:val="0"/>
              <w:rPr>
                <w:rFonts w:cstheme="minorHAnsi"/>
              </w:rPr>
            </w:pPr>
            <w:r w:rsidRPr="00C550B4">
              <w:rPr>
                <w:rFonts w:cstheme="minorHAnsi"/>
              </w:rPr>
              <w:t xml:space="preserve">Deliveries are made to customers from two sources: </w:t>
            </w:r>
          </w:p>
          <w:p w:rsidR="00DA48FC" w:rsidRPr="00C550B4" w:rsidRDefault="00DA48FC" w:rsidP="00DA48FC">
            <w:pPr>
              <w:pStyle w:val="ListParagraph"/>
              <w:numPr>
                <w:ilvl w:val="0"/>
                <w:numId w:val="22"/>
              </w:numPr>
              <w:autoSpaceDE w:val="0"/>
              <w:autoSpaceDN w:val="0"/>
              <w:adjustRightInd w:val="0"/>
              <w:ind w:left="1134"/>
              <w:rPr>
                <w:rFonts w:cstheme="minorHAnsi"/>
              </w:rPr>
            </w:pPr>
            <w:r w:rsidRPr="00C550B4">
              <w:rPr>
                <w:rFonts w:cstheme="minorHAnsi"/>
                <w:bCs/>
              </w:rPr>
              <w:t xml:space="preserve">Single Product Locations: </w:t>
            </w:r>
            <w:r w:rsidRPr="00C550B4">
              <w:rPr>
                <w:rFonts w:cstheme="minorHAnsi"/>
              </w:rPr>
              <w:t>Locations for a single product are facilities like factories warehouses or where a single product or a thin range of related items are accessible for shipment. These facilities are suitable when there is an expected and high demand levels for the products they offer and where shipments will be made just to customer locations that can obtain the products in large, mass amounts. They offer vast economies of scale when used efficiently.</w:t>
            </w:r>
          </w:p>
          <w:p w:rsidR="00DA48FC" w:rsidRPr="00DA48FC" w:rsidRDefault="00DA48FC" w:rsidP="00DA48FC">
            <w:pPr>
              <w:pStyle w:val="ListParagraph"/>
              <w:numPr>
                <w:ilvl w:val="0"/>
                <w:numId w:val="22"/>
              </w:numPr>
              <w:autoSpaceDE w:val="0"/>
              <w:autoSpaceDN w:val="0"/>
              <w:adjustRightInd w:val="0"/>
              <w:ind w:left="1134"/>
              <w:rPr>
                <w:rFonts w:cstheme="minorHAnsi"/>
              </w:rPr>
            </w:pPr>
            <w:r w:rsidRPr="00C550B4">
              <w:rPr>
                <w:rFonts w:cstheme="minorHAnsi"/>
                <w:bCs/>
              </w:rPr>
              <w:t xml:space="preserve">Distribution Centres: </w:t>
            </w:r>
            <w:r w:rsidRPr="00C550B4">
              <w:rPr>
                <w:rFonts w:cstheme="minorHAnsi"/>
              </w:rPr>
              <w:t>Distribution centres are those facilities where mass shipments of products enter from single product locations. When there is a long distance between suppliers and customers, the utilization of a distribution centre offers for economies of scale in long-distance transportation to carry large amounts of products to a site near to the final customers.</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v. Describe the procedures involved in production scheduling.</w:t>
            </w:r>
          </w:p>
          <w:p w:rsidR="00DA48FC" w:rsidRPr="00C550B4" w:rsidRDefault="00DA48FC" w:rsidP="00DA48FC">
            <w:pPr>
              <w:pStyle w:val="ListParagraph"/>
              <w:numPr>
                <w:ilvl w:val="0"/>
                <w:numId w:val="19"/>
              </w:numPr>
              <w:autoSpaceDE w:val="0"/>
              <w:autoSpaceDN w:val="0"/>
              <w:adjustRightInd w:val="0"/>
              <w:rPr>
                <w:rFonts w:cstheme="minorHAnsi"/>
                <w:color w:val="000000"/>
              </w:rPr>
            </w:pPr>
            <w:r w:rsidRPr="00C550B4">
              <w:rPr>
                <w:rFonts w:cstheme="minorHAnsi"/>
                <w:color w:val="000000"/>
              </w:rPr>
              <w:t xml:space="preserve">Production scheduling assigns accessible capacity (equipment, facilities and labour) to the work that is required to be done. The objective is to use accessible capacity in the most well-organized and moneymaking manner.  </w:t>
            </w:r>
          </w:p>
          <w:p w:rsidR="00DA48FC" w:rsidRPr="00C550B4" w:rsidRDefault="00DA48FC" w:rsidP="00DA48FC">
            <w:pPr>
              <w:pStyle w:val="ListParagraph"/>
              <w:autoSpaceDE w:val="0"/>
              <w:autoSpaceDN w:val="0"/>
              <w:adjustRightInd w:val="0"/>
              <w:rPr>
                <w:rFonts w:cstheme="minorHAnsi"/>
                <w:color w:val="000000"/>
              </w:rPr>
            </w:pPr>
            <w:r w:rsidRPr="00C550B4">
              <w:rPr>
                <w:rFonts w:cstheme="minorHAnsi"/>
                <w:color w:val="000000"/>
              </w:rPr>
              <w:t>The production setting up operation is a course of finding the correct balance between a numbers of competing objectives:</w:t>
            </w:r>
          </w:p>
          <w:p w:rsidR="00DA48FC" w:rsidRPr="00C550B4" w:rsidRDefault="00DA48FC" w:rsidP="00DA48FC">
            <w:pPr>
              <w:pStyle w:val="ListParagraph"/>
              <w:numPr>
                <w:ilvl w:val="0"/>
                <w:numId w:val="23"/>
              </w:numPr>
              <w:autoSpaceDE w:val="0"/>
              <w:autoSpaceDN w:val="0"/>
              <w:adjustRightInd w:val="0"/>
              <w:ind w:left="1134" w:hanging="425"/>
              <w:rPr>
                <w:rFonts w:cstheme="minorHAnsi"/>
              </w:rPr>
            </w:pPr>
            <w:r w:rsidRPr="00C550B4">
              <w:rPr>
                <w:rFonts w:cstheme="minorHAnsi"/>
                <w:bCs/>
              </w:rPr>
              <w:t>High Utilization Rates</w:t>
            </w:r>
            <w:r w:rsidRPr="00C550B4">
              <w:rPr>
                <w:rFonts w:cstheme="minorHAnsi"/>
              </w:rPr>
              <w:t xml:space="preserve">—this frequently means long production runs and centralised production and distribution centres. The plan is to create and make advantage from economies of scale. </w:t>
            </w:r>
          </w:p>
          <w:p w:rsidR="00DA48FC" w:rsidRPr="00C550B4" w:rsidRDefault="00DA48FC" w:rsidP="00DA48FC">
            <w:pPr>
              <w:pStyle w:val="ListParagraph"/>
              <w:numPr>
                <w:ilvl w:val="0"/>
                <w:numId w:val="23"/>
              </w:numPr>
              <w:autoSpaceDE w:val="0"/>
              <w:autoSpaceDN w:val="0"/>
              <w:adjustRightInd w:val="0"/>
              <w:ind w:left="1134" w:hanging="425"/>
              <w:rPr>
                <w:rFonts w:cstheme="minorHAnsi"/>
              </w:rPr>
            </w:pPr>
            <w:r w:rsidRPr="00C550B4">
              <w:rPr>
                <w:rFonts w:cstheme="minorHAnsi"/>
                <w:bCs/>
              </w:rPr>
              <w:t>Low Inventory Levels</w:t>
            </w:r>
            <w:r w:rsidRPr="00C550B4">
              <w:rPr>
                <w:rFonts w:cstheme="minorHAnsi"/>
              </w:rPr>
              <w:t xml:space="preserve">—this usually implies short production runs and just-in-time delivery of materials. The thought is to reduce the assets and cash used in inventory. </w:t>
            </w:r>
          </w:p>
          <w:p w:rsidR="00DA48FC" w:rsidRPr="00C550B4" w:rsidRDefault="00DA48FC" w:rsidP="00DA48FC">
            <w:pPr>
              <w:pStyle w:val="ListParagraph"/>
              <w:numPr>
                <w:ilvl w:val="0"/>
                <w:numId w:val="23"/>
              </w:numPr>
              <w:autoSpaceDE w:val="0"/>
              <w:autoSpaceDN w:val="0"/>
              <w:adjustRightInd w:val="0"/>
              <w:ind w:left="1134" w:hanging="425"/>
              <w:rPr>
                <w:rFonts w:cstheme="minorHAnsi"/>
                <w:color w:val="000000"/>
              </w:rPr>
            </w:pPr>
            <w:r w:rsidRPr="00C550B4">
              <w:rPr>
                <w:rFonts w:cstheme="minorHAnsi"/>
                <w:bCs/>
              </w:rPr>
              <w:t>High Levels of Customer Service</w:t>
            </w:r>
            <w:r w:rsidRPr="00C550B4">
              <w:rPr>
                <w:rFonts w:cstheme="minorHAnsi"/>
              </w:rPr>
              <w:t>— This often needs high inventory levels or a lot of short production runs. The plan is to offer the customer with fast delivery of products and not to run out of stock in any product.</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vi. Outline the procedures for Affective Order Management.</w:t>
            </w:r>
          </w:p>
          <w:p w:rsidR="00DA48FC" w:rsidRPr="00C550B4" w:rsidRDefault="00DA48FC" w:rsidP="00DA48FC">
            <w:pPr>
              <w:autoSpaceDE w:val="0"/>
              <w:autoSpaceDN w:val="0"/>
              <w:adjustRightInd w:val="0"/>
              <w:rPr>
                <w:rFonts w:cstheme="minorHAnsi"/>
              </w:rPr>
            </w:pPr>
            <w:r w:rsidRPr="00C550B4">
              <w:rPr>
                <w:rFonts w:cstheme="minorHAnsi"/>
              </w:rPr>
              <w:t>The procedure for passing information from customers back to the supply chain, from retailers to distributers to service providers and producers is called order management. This procedure also includes distributing information regarding product substitutions, order delivery dates, and back orders forward through the supply chain to consumers. This procedure has long relied on the utilization of the telephone and paper documents like purchase orders, change orders, sales orders, pick tickets, packing lists, and invoices.</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autoSpaceDE w:val="0"/>
              <w:autoSpaceDN w:val="0"/>
              <w:adjustRightInd w:val="0"/>
              <w:rPr>
                <w:rFonts w:cstheme="minorHAnsi"/>
                <w:color w:val="000000"/>
              </w:rPr>
            </w:pPr>
            <w:r w:rsidRPr="00C550B4">
              <w:rPr>
                <w:rFonts w:cstheme="minorHAnsi"/>
                <w:color w:val="000000"/>
              </w:rPr>
              <w:t>vii. Outline the benefits of outsourcing supply chain operations.</w:t>
            </w:r>
          </w:p>
          <w:p w:rsidR="00DA48FC" w:rsidRPr="00C550B4" w:rsidRDefault="00DA48FC" w:rsidP="00DA48FC">
            <w:pPr>
              <w:pStyle w:val="ListParagraph"/>
              <w:numPr>
                <w:ilvl w:val="0"/>
                <w:numId w:val="19"/>
              </w:numPr>
              <w:autoSpaceDE w:val="0"/>
              <w:autoSpaceDN w:val="0"/>
              <w:adjustRightInd w:val="0"/>
              <w:rPr>
                <w:rFonts w:cstheme="minorHAnsi"/>
              </w:rPr>
            </w:pPr>
            <w:r w:rsidRPr="00C550B4">
              <w:rPr>
                <w:rFonts w:cstheme="minorHAnsi"/>
              </w:rPr>
              <w:t>There are a considerable amount of advantages with outsourcing:</w:t>
            </w:r>
          </w:p>
          <w:p w:rsidR="00DA48FC" w:rsidRPr="00C550B4" w:rsidRDefault="00DA48FC" w:rsidP="00DA48FC">
            <w:pPr>
              <w:pStyle w:val="ListParagraph"/>
              <w:numPr>
                <w:ilvl w:val="0"/>
                <w:numId w:val="24"/>
              </w:numPr>
              <w:spacing w:after="160" w:line="259" w:lineRule="auto"/>
              <w:ind w:left="1134" w:hanging="283"/>
              <w:rPr>
                <w:rFonts w:cstheme="minorHAnsi"/>
              </w:rPr>
            </w:pPr>
            <w:r w:rsidRPr="00C550B4">
              <w:rPr>
                <w:rFonts w:cstheme="minorHAnsi"/>
              </w:rPr>
              <w:t>Focus on Other Business Aspects: Because other individuals will be handling supply and distribution, you can spend more time on further building your business. SCM can easily eat away at precious hours, so you can use those saved hours for marketing, establishing customer relationships, and developing new ideas. This should make your company more productive and help your long-term success.</w:t>
            </w:r>
          </w:p>
          <w:p w:rsidR="00DA48FC" w:rsidRPr="00C550B4" w:rsidRDefault="00DA48FC" w:rsidP="00DA48FC">
            <w:pPr>
              <w:pStyle w:val="ListParagraph"/>
              <w:numPr>
                <w:ilvl w:val="0"/>
                <w:numId w:val="24"/>
              </w:numPr>
              <w:spacing w:after="160" w:line="259" w:lineRule="auto"/>
              <w:ind w:left="1134" w:hanging="283"/>
              <w:rPr>
                <w:rFonts w:cstheme="minorHAnsi"/>
              </w:rPr>
            </w:pPr>
            <w:r w:rsidRPr="00C550B4">
              <w:rPr>
                <w:rFonts w:cstheme="minorHAnsi"/>
              </w:rPr>
              <w:t xml:space="preserve">Minimize Overall Costs: By hiring a professional organization, you can use their expertise, knowledge, and connections to reduce your overall expenses. They will </w:t>
            </w:r>
            <w:r w:rsidRPr="00C550B4">
              <w:rPr>
                <w:rFonts w:cstheme="minorHAnsi"/>
              </w:rPr>
              <w:lastRenderedPageBreak/>
              <w:t>work on logistics and with other resource providers to develop the most cost-effective plan possible. This might include making changes like obtaining less expensive materials, transportation optimization, and better inventory management. If the organization decides to go offshore, this can boost your savings even more.</w:t>
            </w:r>
          </w:p>
          <w:p w:rsidR="00DA48FC" w:rsidRPr="00C550B4" w:rsidRDefault="00DA48FC" w:rsidP="00DA48FC">
            <w:pPr>
              <w:pStyle w:val="ListParagraph"/>
              <w:numPr>
                <w:ilvl w:val="0"/>
                <w:numId w:val="24"/>
              </w:numPr>
              <w:spacing w:after="160" w:line="259" w:lineRule="auto"/>
              <w:ind w:left="1134" w:hanging="283"/>
              <w:rPr>
                <w:rFonts w:cstheme="minorHAnsi"/>
              </w:rPr>
            </w:pPr>
            <w:r w:rsidRPr="00C550B4">
              <w:rPr>
                <w:rFonts w:cstheme="minorHAnsi"/>
              </w:rPr>
              <w:t>Meet Customer Demand: If your business has plateaued due to lack of resources, you may only be able to supply your customers with a finite number of products. When this is the case, it can be nearly impossible to grow and build your brand equity. Outsourcing can help you in this department because an organization will take the necessary steps to obtain the quantity of products your customers want. This can be the catalyst for major growth and propel your business into the future.</w:t>
            </w:r>
          </w:p>
          <w:p w:rsidR="00DA48FC" w:rsidRPr="00C550B4" w:rsidRDefault="00DA48FC" w:rsidP="00DA48FC">
            <w:pPr>
              <w:pStyle w:val="ListParagraph"/>
              <w:numPr>
                <w:ilvl w:val="0"/>
                <w:numId w:val="24"/>
              </w:numPr>
              <w:spacing w:after="160" w:line="259" w:lineRule="auto"/>
              <w:ind w:left="1134"/>
              <w:rPr>
                <w:rFonts w:cstheme="minorHAnsi"/>
              </w:rPr>
            </w:pPr>
            <w:r w:rsidRPr="00C550B4">
              <w:rPr>
                <w:rFonts w:cstheme="minorHAnsi"/>
              </w:rPr>
              <w:t>More Flexibility: By working with a third-party organization, you have access to their resources, which means you’ll have help in creating a more extensive infrastructure. This way, you can pick and choose who your company does business with and make adjustments along the way.</w:t>
            </w:r>
          </w:p>
          <w:p w:rsidR="00DA48FC" w:rsidRPr="00C550B4" w:rsidRDefault="00DA48FC" w:rsidP="00DA48FC">
            <w:pPr>
              <w:rPr>
                <w:rFonts w:cstheme="minorHAnsi"/>
              </w:rPr>
            </w:pPr>
          </w:p>
          <w:p w:rsidR="00DA48FC" w:rsidRPr="00C550B4" w:rsidRDefault="00DA48FC" w:rsidP="00DA48FC">
            <w:pPr>
              <w:rPr>
                <w:rFonts w:cstheme="minorHAnsi"/>
                <w:b/>
                <w:bCs/>
                <w:color w:val="C00000"/>
              </w:rPr>
            </w:pPr>
          </w:p>
          <w:p w:rsidR="00DA48FC" w:rsidRPr="00C550B4" w:rsidRDefault="00DA48FC" w:rsidP="00DA48FC">
            <w:pPr>
              <w:rPr>
                <w:rFonts w:cstheme="minorHAnsi"/>
                <w:color w:val="000000"/>
              </w:rPr>
            </w:pPr>
            <w:r w:rsidRPr="00C550B4">
              <w:rPr>
                <w:rFonts w:cstheme="minorHAnsi"/>
                <w:b/>
                <w:bCs/>
                <w:color w:val="C00000"/>
              </w:rPr>
              <w:t xml:space="preserve">2. </w:t>
            </w:r>
            <w:r w:rsidRPr="00C550B4">
              <w:rPr>
                <w:rFonts w:cstheme="minorHAnsi"/>
                <w:color w:val="000000"/>
              </w:rPr>
              <w:t>“The more flexible, responsive, and cost effective the supply chain is, the more likely the</w:t>
            </w:r>
            <w:r w:rsidRPr="00C550B4">
              <w:rPr>
                <w:rFonts w:cstheme="minorHAnsi"/>
              </w:rPr>
              <w:t xml:space="preserve"> </w:t>
            </w:r>
            <w:r w:rsidRPr="00C550B4">
              <w:rPr>
                <w:rFonts w:cstheme="minorHAnsi"/>
                <w:color w:val="000000"/>
              </w:rPr>
              <w:t>product will be to succeed in its market.” Discuss this (8)</w:t>
            </w:r>
          </w:p>
          <w:p w:rsidR="00DA48FC" w:rsidRPr="00C550B4" w:rsidRDefault="00DA48FC" w:rsidP="00DA48FC">
            <w:pPr>
              <w:rPr>
                <w:rFonts w:cstheme="minorHAnsi"/>
                <w:color w:val="000000"/>
              </w:rPr>
            </w:pPr>
            <w:r w:rsidRPr="00C550B4">
              <w:rPr>
                <w:rFonts w:cstheme="minorHAnsi"/>
              </w:rPr>
              <w:t>In order to succeed with B2B and B2C, and to reduce the costs and improve the levels of customer service. We should outsource the non-core materials and service requirements in order to achieve lean production. The main focus should be on the accurate forecasting of customer demand/requirements. Using the Internet as a starting point, make use of the applications and develop the systems by numerous venders which are designed to help companies manage some or all of their supply chain processes. With these changes, you can achieve greater responsiveness, improve profitability, and obtain a higher market share. The critical success factors identified for achieving Reverse Supply Chain are extensive distribution channel (logistics), global suppliers, accurate demand forecasts, just-in-time deliveries, and applications of various technologies such as the Internet-based solutions (B2B, B2C, ERP, CRM, EDI, and MRP) and transport systems.</w:t>
            </w:r>
          </w:p>
          <w:p w:rsidR="00DA48FC" w:rsidRPr="00C550B4" w:rsidRDefault="00DA48FC" w:rsidP="00DA48FC">
            <w:pPr>
              <w:autoSpaceDE w:val="0"/>
              <w:autoSpaceDN w:val="0"/>
              <w:adjustRightInd w:val="0"/>
              <w:rPr>
                <w:rFonts w:cstheme="minorHAnsi"/>
                <w:b/>
                <w:bCs/>
                <w:color w:val="C00000"/>
              </w:rPr>
            </w:pPr>
          </w:p>
          <w:p w:rsidR="00DA48FC" w:rsidRPr="00C550B4" w:rsidRDefault="00DA48FC" w:rsidP="00DA48FC">
            <w:pPr>
              <w:autoSpaceDE w:val="0"/>
              <w:autoSpaceDN w:val="0"/>
              <w:adjustRightInd w:val="0"/>
              <w:rPr>
                <w:rFonts w:cstheme="minorHAnsi"/>
                <w:color w:val="000000"/>
              </w:rPr>
            </w:pPr>
            <w:r w:rsidRPr="00C550B4">
              <w:rPr>
                <w:rFonts w:cstheme="minorHAnsi"/>
                <w:b/>
                <w:bCs/>
                <w:color w:val="C00000"/>
              </w:rPr>
              <w:t xml:space="preserve">Project </w:t>
            </w:r>
            <w:r w:rsidRPr="00C550B4">
              <w:rPr>
                <w:rFonts w:cstheme="minorHAnsi"/>
                <w:color w:val="000000"/>
              </w:rPr>
              <w:t>(8)</w:t>
            </w:r>
          </w:p>
          <w:p w:rsidR="00DA48FC" w:rsidRPr="00C550B4" w:rsidRDefault="00DA48FC" w:rsidP="00DA48FC">
            <w:pPr>
              <w:autoSpaceDE w:val="0"/>
              <w:autoSpaceDN w:val="0"/>
              <w:adjustRightInd w:val="0"/>
              <w:rPr>
                <w:rFonts w:cstheme="minorHAnsi"/>
                <w:color w:val="000000"/>
              </w:rPr>
            </w:pPr>
            <w:r w:rsidRPr="00C550B4">
              <w:rPr>
                <w:rFonts w:cstheme="minorHAnsi"/>
                <w:color w:val="000000"/>
              </w:rPr>
              <w:t>Take a critical look around you and see if you can see examples of poor logistics. You might find, for example, that a train is cancelled, a bus arrives at the wrong time, a delivery of goods arrives after the promised time, a shop runs out of a product that you want, a town centre is poorly laid out, and so on. What could you do to improve these operations? Produce your findings in a report.</w:t>
            </w:r>
          </w:p>
          <w:p w:rsidR="00DA48FC" w:rsidRPr="00C550B4" w:rsidRDefault="00DA48FC" w:rsidP="00DA48FC">
            <w:pPr>
              <w:autoSpaceDE w:val="0"/>
              <w:autoSpaceDN w:val="0"/>
              <w:adjustRightInd w:val="0"/>
              <w:rPr>
                <w:rFonts w:cstheme="minorHAnsi"/>
                <w:color w:val="000000"/>
              </w:rPr>
            </w:pPr>
          </w:p>
          <w:p w:rsidR="00DA48FC" w:rsidRPr="00C550B4" w:rsidRDefault="00DA48FC" w:rsidP="00DA48FC">
            <w:pPr>
              <w:rPr>
                <w:rFonts w:cstheme="minorHAnsi"/>
              </w:rPr>
            </w:pPr>
            <w:r w:rsidRPr="00C550B4">
              <w:rPr>
                <w:rFonts w:cstheme="minorHAnsi"/>
              </w:rPr>
              <w:t>1. Rethink transportation modes and routes. "Small parcel carriers can often provide a cost savings on multi-piece shipments that don't involve a full pallet or multiple pallets," Changing the routing or mode of shipments can pay off, especially for midmarket shippers."</w:t>
            </w:r>
          </w:p>
          <w:p w:rsidR="00DA48FC" w:rsidRPr="00C550B4" w:rsidRDefault="00DA48FC" w:rsidP="00DA48FC">
            <w:pPr>
              <w:rPr>
                <w:rFonts w:cstheme="minorHAnsi"/>
              </w:rPr>
            </w:pPr>
            <w:r w:rsidRPr="00C550B4">
              <w:rPr>
                <w:rFonts w:cstheme="minorHAnsi"/>
              </w:rPr>
              <w:t>2. Put fast movers close to the shipping station. Make sure your A and B movers are properly located to allow for minimum processing time and distance to the outbound shipping lanes.</w:t>
            </w:r>
          </w:p>
          <w:p w:rsidR="00DA48FC" w:rsidRPr="00C550B4" w:rsidRDefault="00DA48FC" w:rsidP="00DA48FC">
            <w:pPr>
              <w:rPr>
                <w:rFonts w:cstheme="minorHAnsi"/>
              </w:rPr>
            </w:pPr>
            <w:r w:rsidRPr="00C550B4">
              <w:rPr>
                <w:rFonts w:cstheme="minorHAnsi"/>
              </w:rPr>
              <w:t xml:space="preserve"> 3. Position inventory strategically. Companies shipping from more than one location would want A &amp; B movers in each, but D movers in just one, to keep inventory carrying costs down. "If you decide you need to have 100 D movers, put them where the warehouse space and labour costs are lowest," </w:t>
            </w:r>
          </w:p>
          <w:p w:rsidR="00DA48FC" w:rsidRPr="00C550B4" w:rsidRDefault="00DA48FC" w:rsidP="00DA48FC">
            <w:pPr>
              <w:rPr>
                <w:rFonts w:cstheme="minorHAnsi"/>
              </w:rPr>
            </w:pPr>
            <w:r w:rsidRPr="00C550B4">
              <w:rPr>
                <w:rFonts w:cstheme="minorHAnsi"/>
              </w:rPr>
              <w:t>4. Keep boxes and packing material close at hand. "Anything you can do to reduce steps in the warehouse is important," For example, keeping boxes, tape and packing materials at the shipping workstation helps your employees avoid walking five or 10 feet to pull a box, or go somewhere else for the bubble wrap. </w:t>
            </w:r>
          </w:p>
          <w:p w:rsidR="00DA48FC" w:rsidRPr="00C550B4" w:rsidRDefault="00DA48FC" w:rsidP="00DA48FC">
            <w:pPr>
              <w:rPr>
                <w:rFonts w:cstheme="minorHAnsi"/>
              </w:rPr>
            </w:pPr>
            <w:r w:rsidRPr="00C550B4">
              <w:rPr>
                <w:rFonts w:cstheme="minorHAnsi"/>
              </w:rPr>
              <w:t>5. Pick into the actual shipping box. When possible, have employees pick into a pre-labelled shipping box to save time processing orders. This option works best when most orders will fit in standard-size boxes. </w:t>
            </w:r>
          </w:p>
          <w:p w:rsidR="00DA48FC" w:rsidRPr="00C550B4" w:rsidRDefault="00DA48FC" w:rsidP="00DA48FC">
            <w:pPr>
              <w:rPr>
                <w:rFonts w:cstheme="minorHAnsi"/>
              </w:rPr>
            </w:pPr>
            <w:r w:rsidRPr="00C550B4">
              <w:rPr>
                <w:rFonts w:cstheme="minorHAnsi"/>
              </w:rPr>
              <w:t xml:space="preserve">6. Add wireless mobile printers.  Many companies outfit warehouse staff with wearable label </w:t>
            </w:r>
            <w:r w:rsidRPr="00C550B4">
              <w:rPr>
                <w:rFonts w:cstheme="minorHAnsi"/>
              </w:rPr>
              <w:lastRenderedPageBreak/>
              <w:t>printers that combine two steps into one. "When an employee picks items that are pre-packaged and ready to ship, the system is programmed to print a shipping label as soon as the item is scanned."</w:t>
            </w:r>
          </w:p>
          <w:p w:rsidR="00DA48FC" w:rsidRPr="00C550B4" w:rsidRDefault="00DA48FC" w:rsidP="00DA48FC">
            <w:pPr>
              <w:rPr>
                <w:rFonts w:cstheme="minorHAnsi"/>
              </w:rPr>
            </w:pPr>
            <w:r w:rsidRPr="00C550B4">
              <w:rPr>
                <w:rFonts w:cstheme="minorHAnsi"/>
              </w:rPr>
              <w:t>7. Hold pre-work communication meetings (PCMs). Two or three minutes before the shift starts, have a brief meeting with your shipping/warehouse employees and outline specific goals for that day. The meetings can be especially effective if you have a heavy day ahead, reminding workers to stay focused and motivated. Also, always end with a safety reminder. </w:t>
            </w:r>
          </w:p>
          <w:p w:rsidR="00DA48FC" w:rsidRPr="00C550B4" w:rsidRDefault="00DA48FC" w:rsidP="00DA48FC">
            <w:pPr>
              <w:rPr>
                <w:rFonts w:cstheme="minorHAnsi"/>
              </w:rPr>
            </w:pPr>
            <w:r w:rsidRPr="00C550B4">
              <w:rPr>
                <w:rFonts w:cstheme="minorHAnsi"/>
              </w:rPr>
              <w:t>8. Drop-ship from suppliers. A major trend in controlling transportation cost and saving time is shipping direct from your manufacturer or supplier to the customer, using third-party billing. "When a supplier ships direct using your UPS account number, you get the benefit of managing your transportation decisions of carrier selection, leveraging your transportation spend, while reducing your inbound and outbound transportation costs."</w:t>
            </w:r>
          </w:p>
          <w:p w:rsidR="00DA48FC" w:rsidRPr="00C550B4" w:rsidRDefault="00DA48FC" w:rsidP="00DA48FC">
            <w:pPr>
              <w:rPr>
                <w:rFonts w:cstheme="minorHAnsi"/>
              </w:rPr>
            </w:pPr>
            <w:r w:rsidRPr="00C550B4">
              <w:rPr>
                <w:rFonts w:cstheme="minorHAnsi"/>
              </w:rPr>
              <w:t>9. Consider on-demand packaging.  Rightsizing packaging is more critical than ever now that dimensional weight is an industry standard. "With on-demand packaging, a machine die cuts the right size box for each order from rolls of corrugated board," The payoffs: Reduced packaging and transportation costs, as well as enhanced sustainability, an increasingly important consideration for customers.</w:t>
            </w:r>
          </w:p>
          <w:p w:rsidR="00EF45EA" w:rsidRPr="00DA48FC" w:rsidRDefault="00DA48FC" w:rsidP="00DA48FC">
            <w:pPr>
              <w:rPr>
                <w:rFonts w:cstheme="minorHAnsi"/>
              </w:rPr>
            </w:pPr>
            <w:r w:rsidRPr="00C550B4">
              <w:rPr>
                <w:rFonts w:cstheme="minorHAnsi"/>
              </w:rPr>
              <w:t>10. Improve end-to-end visibility.  Relatively inexpensive, cloud-based technology now allows you to have near real-time awareness of when inbound shipments will arrive, so you can gear up as needed or respond quickly to delays that off-put customers. Similarly, technology can let you track when an order has been processed, picked, packed and shipped, and send a tracking number to your customer. "The end result is a better customer experience, especially when they can manage their own delivery."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C64" w:rsidP="00A851DA">
            <w:pPr>
              <w:rPr>
                <w:rFonts w:cs="Bliss-Regular"/>
                <w:color w:val="000000"/>
              </w:rPr>
            </w:pPr>
            <w:r>
              <w:rPr>
                <w:rFonts w:cs="Bliss-Regular"/>
                <w:color w:val="000000"/>
              </w:rPr>
              <w:t>Salman Samdani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48FC" w:rsidP="00A851DA">
            <w:pPr>
              <w:rPr>
                <w:rFonts w:cs="Bliss-Regular"/>
                <w:color w:val="000000"/>
              </w:rPr>
            </w:pPr>
            <w:r>
              <w:rPr>
                <w:rFonts w:cs="Bliss-Regular"/>
                <w:color w:val="000000"/>
              </w:rPr>
              <w:t>12/12/16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C61" w:rsidRDefault="00C60C61" w:rsidP="00CB4D0A">
      <w:pPr>
        <w:spacing w:after="0" w:line="240" w:lineRule="auto"/>
      </w:pPr>
      <w:r>
        <w:separator/>
      </w:r>
    </w:p>
  </w:endnote>
  <w:endnote w:type="continuationSeparator" w:id="0">
    <w:p w:rsidR="00C60C61" w:rsidRDefault="00C60C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C61" w:rsidRDefault="00C60C61" w:rsidP="00CB4D0A">
      <w:pPr>
        <w:spacing w:after="0" w:line="240" w:lineRule="auto"/>
      </w:pPr>
      <w:r>
        <w:separator/>
      </w:r>
    </w:p>
  </w:footnote>
  <w:footnote w:type="continuationSeparator" w:id="0">
    <w:p w:rsidR="00C60C61" w:rsidRDefault="00C60C6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950E"/>
      </v:shape>
    </w:pict>
  </w:numPicBullet>
  <w:abstractNum w:abstractNumId="0" w15:restartNumberingAfterBreak="0">
    <w:nsid w:val="099721EF"/>
    <w:multiLevelType w:val="hybridMultilevel"/>
    <w:tmpl w:val="EC38D8C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C42C72"/>
    <w:multiLevelType w:val="hybridMultilevel"/>
    <w:tmpl w:val="BC466932"/>
    <w:lvl w:ilvl="0" w:tplc="08090007">
      <w:start w:val="1"/>
      <w:numFmt w:val="bullet"/>
      <w:lvlText w:val=""/>
      <w:lvlPicBulletId w:val="0"/>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 w15:restartNumberingAfterBreak="0">
    <w:nsid w:val="0E951A05"/>
    <w:multiLevelType w:val="hybridMultilevel"/>
    <w:tmpl w:val="BE58F0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41C40"/>
    <w:multiLevelType w:val="hybridMultilevel"/>
    <w:tmpl w:val="0D62B6F8"/>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36F3B81"/>
    <w:multiLevelType w:val="hybridMultilevel"/>
    <w:tmpl w:val="F286A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892E86"/>
    <w:multiLevelType w:val="hybridMultilevel"/>
    <w:tmpl w:val="0AC0BBC2"/>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22280135"/>
    <w:multiLevelType w:val="hybridMultilevel"/>
    <w:tmpl w:val="E564A9E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275F149A"/>
    <w:multiLevelType w:val="hybridMultilevel"/>
    <w:tmpl w:val="FFB42036"/>
    <w:lvl w:ilvl="0" w:tplc="19FE96D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8753CF8"/>
    <w:multiLevelType w:val="hybridMultilevel"/>
    <w:tmpl w:val="8A545A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7A10C3"/>
    <w:multiLevelType w:val="hybridMultilevel"/>
    <w:tmpl w:val="9412F82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292DBB"/>
    <w:multiLevelType w:val="hybridMultilevel"/>
    <w:tmpl w:val="18CA468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3C042312"/>
    <w:multiLevelType w:val="hybridMultilevel"/>
    <w:tmpl w:val="50F4F6A0"/>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46A27C29"/>
    <w:multiLevelType w:val="hybridMultilevel"/>
    <w:tmpl w:val="34C4C4C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EA6D0A"/>
    <w:multiLevelType w:val="hybridMultilevel"/>
    <w:tmpl w:val="9D8811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678AD"/>
    <w:multiLevelType w:val="hybridMultilevel"/>
    <w:tmpl w:val="BD2CBE62"/>
    <w:lvl w:ilvl="0" w:tplc="08090007">
      <w:start w:val="1"/>
      <w:numFmt w:val="bullet"/>
      <w:lvlText w:val=""/>
      <w:lvlPicBulletId w:val="0"/>
      <w:lvlJc w:val="left"/>
      <w:pPr>
        <w:ind w:left="1545" w:hanging="360"/>
      </w:pPr>
      <w:rPr>
        <w:rFonts w:ascii="Symbol" w:hAnsi="Symbol" w:hint="default"/>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16" w15:restartNumberingAfterBreak="0">
    <w:nsid w:val="574362A2"/>
    <w:multiLevelType w:val="hybridMultilevel"/>
    <w:tmpl w:val="376C854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441C7D"/>
    <w:multiLevelType w:val="hybridMultilevel"/>
    <w:tmpl w:val="5A365824"/>
    <w:lvl w:ilvl="0" w:tplc="08090007">
      <w:start w:val="1"/>
      <w:numFmt w:val="bullet"/>
      <w:lvlText w:val=""/>
      <w:lvlPicBulletId w:val="0"/>
      <w:lvlJc w:val="left"/>
      <w:pPr>
        <w:ind w:left="1875" w:hanging="360"/>
      </w:pPr>
      <w:rPr>
        <w:rFonts w:ascii="Symbol" w:hAnsi="Symbol" w:hint="default"/>
      </w:rPr>
    </w:lvl>
    <w:lvl w:ilvl="1" w:tplc="08090003" w:tentative="1">
      <w:start w:val="1"/>
      <w:numFmt w:val="bullet"/>
      <w:lvlText w:val="o"/>
      <w:lvlJc w:val="left"/>
      <w:pPr>
        <w:ind w:left="2595" w:hanging="360"/>
      </w:pPr>
      <w:rPr>
        <w:rFonts w:ascii="Courier New" w:hAnsi="Courier New" w:cs="Courier New" w:hint="default"/>
      </w:rPr>
    </w:lvl>
    <w:lvl w:ilvl="2" w:tplc="08090005" w:tentative="1">
      <w:start w:val="1"/>
      <w:numFmt w:val="bullet"/>
      <w:lvlText w:val=""/>
      <w:lvlJc w:val="left"/>
      <w:pPr>
        <w:ind w:left="3315" w:hanging="360"/>
      </w:pPr>
      <w:rPr>
        <w:rFonts w:ascii="Wingdings" w:hAnsi="Wingdings" w:hint="default"/>
      </w:rPr>
    </w:lvl>
    <w:lvl w:ilvl="3" w:tplc="08090001" w:tentative="1">
      <w:start w:val="1"/>
      <w:numFmt w:val="bullet"/>
      <w:lvlText w:val=""/>
      <w:lvlJc w:val="left"/>
      <w:pPr>
        <w:ind w:left="4035" w:hanging="360"/>
      </w:pPr>
      <w:rPr>
        <w:rFonts w:ascii="Symbol" w:hAnsi="Symbol" w:hint="default"/>
      </w:rPr>
    </w:lvl>
    <w:lvl w:ilvl="4" w:tplc="08090003" w:tentative="1">
      <w:start w:val="1"/>
      <w:numFmt w:val="bullet"/>
      <w:lvlText w:val="o"/>
      <w:lvlJc w:val="left"/>
      <w:pPr>
        <w:ind w:left="4755" w:hanging="360"/>
      </w:pPr>
      <w:rPr>
        <w:rFonts w:ascii="Courier New" w:hAnsi="Courier New" w:cs="Courier New" w:hint="default"/>
      </w:rPr>
    </w:lvl>
    <w:lvl w:ilvl="5" w:tplc="08090005" w:tentative="1">
      <w:start w:val="1"/>
      <w:numFmt w:val="bullet"/>
      <w:lvlText w:val=""/>
      <w:lvlJc w:val="left"/>
      <w:pPr>
        <w:ind w:left="5475" w:hanging="360"/>
      </w:pPr>
      <w:rPr>
        <w:rFonts w:ascii="Wingdings" w:hAnsi="Wingdings" w:hint="default"/>
      </w:rPr>
    </w:lvl>
    <w:lvl w:ilvl="6" w:tplc="08090001" w:tentative="1">
      <w:start w:val="1"/>
      <w:numFmt w:val="bullet"/>
      <w:lvlText w:val=""/>
      <w:lvlJc w:val="left"/>
      <w:pPr>
        <w:ind w:left="6195" w:hanging="360"/>
      </w:pPr>
      <w:rPr>
        <w:rFonts w:ascii="Symbol" w:hAnsi="Symbol" w:hint="default"/>
      </w:rPr>
    </w:lvl>
    <w:lvl w:ilvl="7" w:tplc="08090003" w:tentative="1">
      <w:start w:val="1"/>
      <w:numFmt w:val="bullet"/>
      <w:lvlText w:val="o"/>
      <w:lvlJc w:val="left"/>
      <w:pPr>
        <w:ind w:left="6915" w:hanging="360"/>
      </w:pPr>
      <w:rPr>
        <w:rFonts w:ascii="Courier New" w:hAnsi="Courier New" w:cs="Courier New" w:hint="default"/>
      </w:rPr>
    </w:lvl>
    <w:lvl w:ilvl="8" w:tplc="08090005" w:tentative="1">
      <w:start w:val="1"/>
      <w:numFmt w:val="bullet"/>
      <w:lvlText w:val=""/>
      <w:lvlJc w:val="left"/>
      <w:pPr>
        <w:ind w:left="7635" w:hanging="360"/>
      </w:pPr>
      <w:rPr>
        <w:rFonts w:ascii="Wingdings" w:hAnsi="Wingdings" w:hint="default"/>
      </w:rPr>
    </w:lvl>
  </w:abstractNum>
  <w:abstractNum w:abstractNumId="18" w15:restartNumberingAfterBreak="0">
    <w:nsid w:val="5982172E"/>
    <w:multiLevelType w:val="hybridMultilevel"/>
    <w:tmpl w:val="6E0C4BAA"/>
    <w:lvl w:ilvl="0" w:tplc="08090007">
      <w:start w:val="1"/>
      <w:numFmt w:val="bullet"/>
      <w:lvlText w:val=""/>
      <w:lvlPicBulletId w:val="0"/>
      <w:lvlJc w:val="left"/>
      <w:pPr>
        <w:ind w:left="720" w:hanging="360"/>
      </w:pPr>
      <w:rPr>
        <w:rFonts w:ascii="Symbol" w:hAnsi="Symbol" w:hint="default"/>
      </w:rPr>
    </w:lvl>
    <w:lvl w:ilvl="1" w:tplc="114852B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0120A5"/>
    <w:multiLevelType w:val="hybridMultilevel"/>
    <w:tmpl w:val="C6E86F04"/>
    <w:lvl w:ilvl="0" w:tplc="FE409F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8D27ED"/>
    <w:multiLevelType w:val="hybridMultilevel"/>
    <w:tmpl w:val="C66814E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A57567"/>
    <w:multiLevelType w:val="hybridMultilevel"/>
    <w:tmpl w:val="9BA20DA8"/>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CA7668"/>
    <w:multiLevelType w:val="hybridMultilevel"/>
    <w:tmpl w:val="6792BEA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3B1F21"/>
    <w:multiLevelType w:val="hybridMultilevel"/>
    <w:tmpl w:val="CC4C1072"/>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2"/>
  </w:num>
  <w:num w:numId="4">
    <w:abstractNumId w:val="4"/>
  </w:num>
  <w:num w:numId="5">
    <w:abstractNumId w:val="8"/>
  </w:num>
  <w:num w:numId="6">
    <w:abstractNumId w:val="13"/>
  </w:num>
  <w:num w:numId="7">
    <w:abstractNumId w:val="0"/>
  </w:num>
  <w:num w:numId="8">
    <w:abstractNumId w:val="2"/>
  </w:num>
  <w:num w:numId="9">
    <w:abstractNumId w:val="23"/>
  </w:num>
  <w:num w:numId="10">
    <w:abstractNumId w:val="22"/>
  </w:num>
  <w:num w:numId="11">
    <w:abstractNumId w:val="3"/>
  </w:num>
  <w:num w:numId="12">
    <w:abstractNumId w:val="21"/>
  </w:num>
  <w:num w:numId="13">
    <w:abstractNumId w:val="10"/>
  </w:num>
  <w:num w:numId="14">
    <w:abstractNumId w:val="16"/>
  </w:num>
  <w:num w:numId="15">
    <w:abstractNumId w:val="6"/>
  </w:num>
  <w:num w:numId="16">
    <w:abstractNumId w:val="5"/>
  </w:num>
  <w:num w:numId="17">
    <w:abstractNumId w:val="11"/>
  </w:num>
  <w:num w:numId="18">
    <w:abstractNumId w:val="7"/>
  </w:num>
  <w:num w:numId="19">
    <w:abstractNumId w:val="19"/>
  </w:num>
  <w:num w:numId="20">
    <w:abstractNumId w:val="17"/>
  </w:num>
  <w:num w:numId="21">
    <w:abstractNumId w:val="1"/>
  </w:num>
  <w:num w:numId="22">
    <w:abstractNumId w:val="15"/>
  </w:num>
  <w:num w:numId="23">
    <w:abstractNumId w:val="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DB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6D65"/>
    <w:rsid w:val="00935BF7"/>
    <w:rsid w:val="0095442C"/>
    <w:rsid w:val="00983942"/>
    <w:rsid w:val="009C37E0"/>
    <w:rsid w:val="009E41F4"/>
    <w:rsid w:val="00A14B66"/>
    <w:rsid w:val="00A65CF7"/>
    <w:rsid w:val="00A81AB4"/>
    <w:rsid w:val="00A851DA"/>
    <w:rsid w:val="00AC7D5B"/>
    <w:rsid w:val="00AE1481"/>
    <w:rsid w:val="00B0415E"/>
    <w:rsid w:val="00B04678"/>
    <w:rsid w:val="00B7000E"/>
    <w:rsid w:val="00BC46DF"/>
    <w:rsid w:val="00C03577"/>
    <w:rsid w:val="00C53029"/>
    <w:rsid w:val="00C60C61"/>
    <w:rsid w:val="00C65FEA"/>
    <w:rsid w:val="00CA0AC2"/>
    <w:rsid w:val="00CB4D0A"/>
    <w:rsid w:val="00CC2FB3"/>
    <w:rsid w:val="00CC575A"/>
    <w:rsid w:val="00CF123B"/>
    <w:rsid w:val="00D039AC"/>
    <w:rsid w:val="00D427DE"/>
    <w:rsid w:val="00D5587D"/>
    <w:rsid w:val="00D707CC"/>
    <w:rsid w:val="00D821FE"/>
    <w:rsid w:val="00DA48FC"/>
    <w:rsid w:val="00DB0793"/>
    <w:rsid w:val="00DB4C64"/>
    <w:rsid w:val="00E00821"/>
    <w:rsid w:val="00E04DB4"/>
    <w:rsid w:val="00E30679"/>
    <w:rsid w:val="00E4597D"/>
    <w:rsid w:val="00E54832"/>
    <w:rsid w:val="00E56A90"/>
    <w:rsid w:val="00E641CC"/>
    <w:rsid w:val="00EA30AB"/>
    <w:rsid w:val="00EB3925"/>
    <w:rsid w:val="00EF45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FAA1E"/>
  <w15:docId w15:val="{AE5F7F5E-02FB-429F-B1A4-2DDB1B80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E7316-3D59-41AE-B5D5-E51CE4E80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Salman Yezdani</cp:lastModifiedBy>
  <cp:revision>2</cp:revision>
  <dcterms:created xsi:type="dcterms:W3CDTF">2016-12-11T22:06:00Z</dcterms:created>
  <dcterms:modified xsi:type="dcterms:W3CDTF">2016-12-11T22:06:00Z</dcterms:modified>
</cp:coreProperties>
</file>