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5E12" w:rsidP="00A851DA">
      <w:pPr>
        <w:rPr>
          <w:lang w:val="en-US"/>
        </w:rPr>
      </w:pPr>
      <w:r w:rsidRPr="00A55E1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pPr>
              <w:pStyle w:val="Default"/>
              <w:rPr>
                <w:rFonts w:asciiTheme="minorHAnsi" w:hAnsiTheme="minorHAnsi"/>
              </w:rPr>
            </w:pPr>
            <w:r>
              <w:rPr>
                <w:rFonts w:asciiTheme="minorHAnsi" w:hAnsiTheme="minorHAnsi"/>
              </w:rPr>
              <w:t>Denise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63E7">
            <w:pPr>
              <w:pStyle w:val="Default"/>
              <w:rPr>
                <w:rFonts w:asciiTheme="minorHAnsi" w:hAnsiTheme="minorHAnsi"/>
              </w:rPr>
            </w:pPr>
            <w:r w:rsidRPr="00A3336F">
              <w:rPr>
                <w:rFonts w:ascii="Arial" w:hAnsi="Arial" w:cs="Arial"/>
              </w:rPr>
              <w:t>2885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rsidP="003C63E7">
            <w:r w:rsidRPr="00B973A4">
              <w:rPr>
                <w:rFonts w:ascii="Arial" w:hAnsi="Arial" w:cs="Arial"/>
                <w:sz w:val="24"/>
                <w:szCs w:val="24"/>
              </w:rPr>
              <w:t>Certificate in Event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C63E7" w:rsidRDefault="003C63E7" w:rsidP="003C63E7">
            <w:pPr>
              <w:rPr>
                <w:rFonts w:ascii="Arial" w:hAnsi="Arial" w:cs="Arial"/>
                <w:b/>
                <w:sz w:val="24"/>
                <w:szCs w:val="24"/>
              </w:rPr>
            </w:pPr>
            <w:r w:rsidRPr="003B2B8A">
              <w:rPr>
                <w:rFonts w:ascii="Arial" w:hAnsi="Arial" w:cs="Arial"/>
                <w:b/>
                <w:sz w:val="24"/>
                <w:szCs w:val="24"/>
              </w:rPr>
              <w:t xml:space="preserve">Question 1 </w:t>
            </w:r>
          </w:p>
          <w:p w:rsidR="003C63E7" w:rsidRPr="003B2B8A" w:rsidRDefault="003C63E7" w:rsidP="003C63E7">
            <w:pPr>
              <w:rPr>
                <w:rFonts w:ascii="Arial" w:hAnsi="Arial" w:cs="Arial"/>
                <w:b/>
                <w:sz w:val="24"/>
                <w:szCs w:val="24"/>
              </w:rPr>
            </w:pPr>
          </w:p>
          <w:p w:rsidR="003C63E7" w:rsidRDefault="003C63E7" w:rsidP="003C63E7">
            <w:pPr>
              <w:jc w:val="both"/>
              <w:rPr>
                <w:rFonts w:ascii="Arial" w:hAnsi="Arial" w:cs="Arial"/>
                <w:sz w:val="24"/>
                <w:szCs w:val="24"/>
              </w:rPr>
            </w:pPr>
            <w:r w:rsidRPr="003B2B8A">
              <w:rPr>
                <w:rFonts w:ascii="Arial" w:hAnsi="Arial" w:cs="Arial"/>
                <w:sz w:val="24"/>
                <w:szCs w:val="24"/>
              </w:rPr>
              <w:t xml:space="preserve">An events coordinator may handle a large variety of events, ranging from professional meetings to weddings to conventions. Before an event is planned, the event planner/coordinator meets with the client to understand the purpose of the event, their wishes and any other specifics such as budget. The event coordinator’s responsibility is to create an event tailored to the client's needs. </w:t>
            </w:r>
          </w:p>
          <w:p w:rsidR="003C63E7" w:rsidRPr="003B2B8A"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r w:rsidRPr="003B2B8A">
              <w:rPr>
                <w:rFonts w:ascii="Arial" w:hAnsi="Arial" w:cs="Arial"/>
                <w:sz w:val="24"/>
                <w:szCs w:val="24"/>
              </w:rPr>
              <w:t>After meeting with the client, the event planner/coordinator plans the event. This includes basics such as  finding an appropriate venue based on the location of the event, time and availability of the venue.</w:t>
            </w:r>
          </w:p>
          <w:p w:rsidR="003C63E7" w:rsidRPr="003B2B8A"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r w:rsidRPr="003B2B8A">
              <w:rPr>
                <w:rFonts w:ascii="Arial" w:hAnsi="Arial" w:cs="Arial"/>
                <w:sz w:val="24"/>
                <w:szCs w:val="24"/>
              </w:rPr>
              <w:t xml:space="preserve">The events </w:t>
            </w:r>
            <w:r>
              <w:rPr>
                <w:rFonts w:ascii="Arial" w:hAnsi="Arial" w:cs="Arial"/>
                <w:sz w:val="24"/>
                <w:szCs w:val="24"/>
              </w:rPr>
              <w:t>planner/</w:t>
            </w:r>
            <w:r w:rsidRPr="003B2B8A">
              <w:rPr>
                <w:rFonts w:ascii="Arial" w:hAnsi="Arial" w:cs="Arial"/>
                <w:sz w:val="24"/>
                <w:szCs w:val="24"/>
              </w:rPr>
              <w:t>coordinator is also responsible for obtaining quotes and booking services such as, caterers, photographers, DJs, florists etc for the event. Before the event, the</w:t>
            </w:r>
            <w:r>
              <w:rPr>
                <w:rFonts w:ascii="Arial" w:hAnsi="Arial" w:cs="Arial"/>
                <w:sz w:val="24"/>
                <w:szCs w:val="24"/>
              </w:rPr>
              <w:t>y</w:t>
            </w:r>
            <w:r w:rsidRPr="003B2B8A">
              <w:rPr>
                <w:rFonts w:ascii="Arial" w:hAnsi="Arial" w:cs="Arial"/>
                <w:sz w:val="24"/>
                <w:szCs w:val="24"/>
              </w:rPr>
              <w:t xml:space="preserve"> will work with the venue to ensure all details about the event are accurate. In some cases, the</w:t>
            </w:r>
            <w:r>
              <w:rPr>
                <w:rFonts w:ascii="Arial" w:hAnsi="Arial" w:cs="Arial"/>
                <w:sz w:val="24"/>
                <w:szCs w:val="24"/>
              </w:rPr>
              <w:t>y</w:t>
            </w:r>
            <w:r w:rsidRPr="003B2B8A">
              <w:rPr>
                <w:rFonts w:ascii="Arial" w:hAnsi="Arial" w:cs="Arial"/>
                <w:sz w:val="24"/>
                <w:szCs w:val="24"/>
              </w:rPr>
              <w:t xml:space="preserve"> may be required to coordinate additional services such as transportation and accommodations for the guests.</w:t>
            </w:r>
          </w:p>
          <w:p w:rsidR="003C63E7" w:rsidRPr="003B2B8A"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r w:rsidRPr="003B2B8A">
              <w:rPr>
                <w:rFonts w:ascii="Arial" w:hAnsi="Arial" w:cs="Arial"/>
                <w:sz w:val="24"/>
                <w:szCs w:val="24"/>
              </w:rPr>
              <w:t xml:space="preserve">During the course of the event, the events planner/coordinator is expected to be on-site  monitoring all activities, ensuring staff </w:t>
            </w:r>
            <w:r>
              <w:rPr>
                <w:rFonts w:ascii="Arial" w:hAnsi="Arial" w:cs="Arial"/>
                <w:sz w:val="24"/>
                <w:szCs w:val="24"/>
              </w:rPr>
              <w:t>are</w:t>
            </w:r>
            <w:r w:rsidRPr="003B2B8A">
              <w:rPr>
                <w:rFonts w:ascii="Arial" w:hAnsi="Arial" w:cs="Arial"/>
                <w:sz w:val="24"/>
                <w:szCs w:val="24"/>
              </w:rPr>
              <w:t xml:space="preserve"> </w:t>
            </w:r>
            <w:r>
              <w:rPr>
                <w:rFonts w:ascii="Arial" w:hAnsi="Arial" w:cs="Arial"/>
                <w:sz w:val="24"/>
                <w:szCs w:val="24"/>
              </w:rPr>
              <w:t>carrying out</w:t>
            </w:r>
            <w:r w:rsidRPr="003B2B8A">
              <w:rPr>
                <w:rFonts w:ascii="Arial" w:hAnsi="Arial" w:cs="Arial"/>
                <w:sz w:val="24"/>
                <w:szCs w:val="24"/>
              </w:rPr>
              <w:t xml:space="preserve"> task</w:t>
            </w:r>
            <w:r>
              <w:rPr>
                <w:rFonts w:ascii="Arial" w:hAnsi="Arial" w:cs="Arial"/>
                <w:sz w:val="24"/>
                <w:szCs w:val="24"/>
              </w:rPr>
              <w:t>s</w:t>
            </w:r>
            <w:r w:rsidRPr="003B2B8A">
              <w:rPr>
                <w:rFonts w:ascii="Arial" w:hAnsi="Arial" w:cs="Arial"/>
                <w:sz w:val="24"/>
                <w:szCs w:val="24"/>
              </w:rPr>
              <w:t xml:space="preserve">, making sure the attendees and the client are satisfied.  </w:t>
            </w:r>
          </w:p>
          <w:p w:rsidR="003C63E7" w:rsidRPr="003B2B8A" w:rsidRDefault="003C63E7" w:rsidP="003C63E7">
            <w:pPr>
              <w:jc w:val="both"/>
              <w:rPr>
                <w:rFonts w:ascii="Arial" w:hAnsi="Arial" w:cs="Arial"/>
                <w:sz w:val="24"/>
                <w:szCs w:val="24"/>
              </w:rPr>
            </w:pPr>
          </w:p>
          <w:p w:rsidR="003C63E7" w:rsidRPr="003B2B8A" w:rsidRDefault="003C63E7" w:rsidP="003C63E7">
            <w:pPr>
              <w:jc w:val="both"/>
              <w:rPr>
                <w:rFonts w:ascii="Arial" w:hAnsi="Arial" w:cs="Arial"/>
                <w:sz w:val="24"/>
                <w:szCs w:val="24"/>
              </w:rPr>
            </w:pPr>
            <w:r w:rsidRPr="003B2B8A">
              <w:rPr>
                <w:rFonts w:ascii="Arial" w:hAnsi="Arial" w:cs="Arial"/>
                <w:sz w:val="24"/>
                <w:szCs w:val="24"/>
              </w:rPr>
              <w:t xml:space="preserve">Following the event, the events planner/coordinator may also review how the event went by conducting a satisfaction follow-up with the clients.  </w:t>
            </w:r>
          </w:p>
          <w:p w:rsidR="003C63E7"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p>
          <w:p w:rsidR="003C63E7" w:rsidRPr="003B2B8A" w:rsidRDefault="003C63E7" w:rsidP="003C63E7">
            <w:pPr>
              <w:jc w:val="both"/>
              <w:rPr>
                <w:rFonts w:ascii="Arial" w:hAnsi="Arial" w:cs="Arial"/>
                <w:sz w:val="24"/>
                <w:szCs w:val="24"/>
              </w:rPr>
            </w:pPr>
          </w:p>
          <w:p w:rsidR="003C63E7" w:rsidRPr="00A3336F" w:rsidRDefault="003C63E7" w:rsidP="003C63E7">
            <w:pPr>
              <w:ind w:left="10080"/>
              <w:rPr>
                <w:rFonts w:ascii="Arial" w:hAnsi="Arial" w:cs="Arial"/>
                <w:sz w:val="24"/>
                <w:szCs w:val="24"/>
              </w:rPr>
            </w:pPr>
          </w:p>
          <w:p w:rsidR="003C63E7" w:rsidRDefault="003C63E7" w:rsidP="003C63E7">
            <w:pPr>
              <w:rPr>
                <w:rFonts w:ascii="Arial" w:hAnsi="Arial" w:cs="Arial"/>
                <w:sz w:val="24"/>
                <w:szCs w:val="24"/>
              </w:rPr>
            </w:pPr>
          </w:p>
          <w:p w:rsidR="003C63E7" w:rsidRPr="002549C1" w:rsidRDefault="003C63E7" w:rsidP="003C63E7">
            <w:pPr>
              <w:jc w:val="both"/>
              <w:rPr>
                <w:rFonts w:ascii="Arial" w:hAnsi="Arial" w:cs="Arial"/>
                <w:b/>
                <w:sz w:val="24"/>
                <w:szCs w:val="24"/>
              </w:rPr>
            </w:pPr>
            <w:r w:rsidRPr="002549C1">
              <w:rPr>
                <w:rFonts w:ascii="Arial" w:hAnsi="Arial" w:cs="Arial"/>
                <w:b/>
                <w:sz w:val="24"/>
                <w:szCs w:val="24"/>
              </w:rPr>
              <w:t>Question 2</w:t>
            </w:r>
          </w:p>
          <w:p w:rsidR="003C63E7" w:rsidRDefault="003C63E7" w:rsidP="003C63E7">
            <w:pPr>
              <w:jc w:val="both"/>
              <w:rPr>
                <w:rFonts w:ascii="Arial" w:hAnsi="Arial" w:cs="Arial"/>
                <w:sz w:val="24"/>
                <w:szCs w:val="24"/>
              </w:rPr>
            </w:pPr>
            <w:r w:rsidRPr="008549BD">
              <w:rPr>
                <w:rFonts w:ascii="Arial" w:hAnsi="Arial" w:cs="Arial"/>
                <w:sz w:val="24"/>
                <w:szCs w:val="24"/>
              </w:rPr>
              <w:t xml:space="preserve">There are ‘5 W’s’ of event </w:t>
            </w:r>
            <w:r>
              <w:rPr>
                <w:rFonts w:ascii="Arial" w:hAnsi="Arial" w:cs="Arial"/>
                <w:sz w:val="24"/>
                <w:szCs w:val="24"/>
              </w:rPr>
              <w:t>planning</w:t>
            </w:r>
            <w:r w:rsidRPr="008549BD">
              <w:rPr>
                <w:rFonts w:ascii="Arial" w:hAnsi="Arial" w:cs="Arial"/>
                <w:sz w:val="24"/>
                <w:szCs w:val="24"/>
              </w:rPr>
              <w:t xml:space="preserve"> - Why? Who? When? Where? and What?</w:t>
            </w:r>
            <w:r>
              <w:rPr>
                <w:rFonts w:ascii="Arial" w:hAnsi="Arial" w:cs="Arial"/>
                <w:sz w:val="24"/>
                <w:szCs w:val="24"/>
              </w:rPr>
              <w:t xml:space="preserve"> </w:t>
            </w:r>
          </w:p>
          <w:p w:rsidR="003C63E7"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r>
              <w:rPr>
                <w:rFonts w:ascii="Arial" w:hAnsi="Arial" w:cs="Arial"/>
                <w:sz w:val="24"/>
                <w:szCs w:val="24"/>
              </w:rPr>
              <w:t xml:space="preserve">The first and most important question to ask when planning an event is </w:t>
            </w:r>
            <w:r w:rsidRPr="008549BD">
              <w:rPr>
                <w:rFonts w:ascii="Arial" w:hAnsi="Arial" w:cs="Arial"/>
                <w:sz w:val="24"/>
                <w:szCs w:val="24"/>
              </w:rPr>
              <w:t>Why are we Putting on the Event?</w:t>
            </w:r>
            <w:r>
              <w:rPr>
                <w:rFonts w:ascii="Arial" w:hAnsi="Arial" w:cs="Arial"/>
                <w:sz w:val="24"/>
                <w:szCs w:val="24"/>
              </w:rPr>
              <w:t xml:space="preserve"> Asking this question will help the event planner/</w:t>
            </w:r>
            <w:r w:rsidRPr="008549BD">
              <w:rPr>
                <w:rFonts w:ascii="Arial" w:hAnsi="Arial" w:cs="Arial"/>
                <w:sz w:val="24"/>
                <w:szCs w:val="24"/>
              </w:rPr>
              <w:t>coordinator</w:t>
            </w:r>
            <w:r>
              <w:rPr>
                <w:rFonts w:ascii="Arial" w:hAnsi="Arial" w:cs="Arial"/>
                <w:sz w:val="24"/>
                <w:szCs w:val="24"/>
              </w:rPr>
              <w:t xml:space="preserve"> to understand what the client hopes to achieve from holding the event or what their intended outcomes are.</w:t>
            </w:r>
          </w:p>
          <w:p w:rsidR="003C63E7" w:rsidRPr="008549BD"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r w:rsidRPr="008549BD">
              <w:rPr>
                <w:rFonts w:ascii="Arial" w:hAnsi="Arial" w:cs="Arial"/>
                <w:sz w:val="24"/>
                <w:szCs w:val="24"/>
              </w:rPr>
              <w:t>Who do we want to come to the Event?</w:t>
            </w:r>
            <w:r>
              <w:rPr>
                <w:rFonts w:ascii="Arial" w:hAnsi="Arial" w:cs="Arial"/>
                <w:sz w:val="24"/>
                <w:szCs w:val="24"/>
              </w:rPr>
              <w:t xml:space="preserve"> will help the event planner/</w:t>
            </w:r>
            <w:r w:rsidRPr="008549BD">
              <w:rPr>
                <w:rFonts w:ascii="Arial" w:hAnsi="Arial" w:cs="Arial"/>
                <w:sz w:val="24"/>
                <w:szCs w:val="24"/>
              </w:rPr>
              <w:t>coordinator</w:t>
            </w:r>
            <w:r>
              <w:rPr>
                <w:rFonts w:ascii="Arial" w:hAnsi="Arial" w:cs="Arial"/>
                <w:sz w:val="24"/>
                <w:szCs w:val="24"/>
              </w:rPr>
              <w:t xml:space="preserve"> to not only understand the target audience for marketing or promotion purposes but will also, in some case, influence the choice of venue.  For example if a target audience is disabled residents the venue will need to be fully accessible.</w:t>
            </w:r>
          </w:p>
          <w:p w:rsidR="003C63E7" w:rsidRPr="008549BD"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r w:rsidRPr="008549BD">
              <w:rPr>
                <w:rFonts w:ascii="Arial" w:hAnsi="Arial" w:cs="Arial"/>
                <w:sz w:val="24"/>
                <w:szCs w:val="24"/>
              </w:rPr>
              <w:t>When Is The Best Time To Stage The Event?</w:t>
            </w:r>
            <w:r>
              <w:rPr>
                <w:rFonts w:ascii="Arial" w:hAnsi="Arial" w:cs="Arial"/>
                <w:sz w:val="24"/>
                <w:szCs w:val="24"/>
              </w:rPr>
              <w:t xml:space="preserve"> This is the third question that needs to be asked and to some degree is driven by the target audience.  For example if your target audience is working mothers the event will need to take place in the evening or at a weekend. Another important factor when considering the best time to stage an event is what other events may be planned locally, you wouldn't want to plan a family fun day for the same day as another big local family fun day.</w:t>
            </w:r>
          </w:p>
          <w:p w:rsidR="003C63E7" w:rsidRPr="008549BD" w:rsidRDefault="003C63E7" w:rsidP="003C63E7">
            <w:pPr>
              <w:jc w:val="both"/>
              <w:rPr>
                <w:rFonts w:ascii="Arial" w:hAnsi="Arial" w:cs="Arial"/>
                <w:sz w:val="24"/>
                <w:szCs w:val="24"/>
              </w:rPr>
            </w:pPr>
          </w:p>
          <w:p w:rsidR="003C63E7" w:rsidRDefault="003C63E7" w:rsidP="003C63E7">
            <w:pPr>
              <w:jc w:val="both"/>
              <w:rPr>
                <w:rFonts w:ascii="Arial" w:hAnsi="Arial" w:cs="Arial"/>
                <w:sz w:val="24"/>
                <w:szCs w:val="24"/>
              </w:rPr>
            </w:pPr>
            <w:r w:rsidRPr="008549BD">
              <w:rPr>
                <w:rFonts w:ascii="Arial" w:hAnsi="Arial" w:cs="Arial"/>
                <w:sz w:val="24"/>
                <w:szCs w:val="24"/>
              </w:rPr>
              <w:t>Where Is The Best Place To Stage The Event?</w:t>
            </w:r>
            <w:r>
              <w:rPr>
                <w:rFonts w:ascii="Arial" w:hAnsi="Arial" w:cs="Arial"/>
                <w:sz w:val="24"/>
                <w:szCs w:val="24"/>
              </w:rPr>
              <w:t xml:space="preserve"> To a degree this question can be answered by the clients budget and also the target audience.  The venue for an event should be within the local area for the target audience, there would be little point in holding an event in Central London if the target audience is older people from West Sussex. Other issues to consider when looking for a venue would be the available facilities, is their sufficient parking, are there good transport links.  Finally of course the availability of the venue needs to be considered.</w:t>
            </w:r>
          </w:p>
          <w:p w:rsidR="003C63E7" w:rsidRDefault="003C63E7" w:rsidP="003C63E7">
            <w:pPr>
              <w:jc w:val="both"/>
              <w:rPr>
                <w:rFonts w:ascii="Arial" w:hAnsi="Arial" w:cs="Arial"/>
                <w:sz w:val="24"/>
                <w:szCs w:val="24"/>
              </w:rPr>
            </w:pPr>
          </w:p>
          <w:p w:rsidR="003C63E7" w:rsidRPr="008549BD" w:rsidRDefault="003C63E7" w:rsidP="003C63E7">
            <w:pPr>
              <w:jc w:val="both"/>
              <w:rPr>
                <w:rFonts w:ascii="Arial" w:hAnsi="Arial" w:cs="Arial"/>
                <w:sz w:val="24"/>
                <w:szCs w:val="24"/>
              </w:rPr>
            </w:pPr>
            <w:r>
              <w:rPr>
                <w:rFonts w:ascii="Arial" w:hAnsi="Arial" w:cs="Arial"/>
                <w:sz w:val="24"/>
                <w:szCs w:val="24"/>
              </w:rPr>
              <w:t>Finally as an event planner/coordinator you need to decide what concept or Idea will best serve the p</w:t>
            </w:r>
            <w:r w:rsidRPr="008549BD">
              <w:rPr>
                <w:rFonts w:ascii="Arial" w:hAnsi="Arial" w:cs="Arial"/>
                <w:sz w:val="24"/>
                <w:szCs w:val="24"/>
              </w:rPr>
              <w:t>urpose</w:t>
            </w:r>
            <w:r>
              <w:rPr>
                <w:rFonts w:ascii="Arial" w:hAnsi="Arial" w:cs="Arial"/>
                <w:sz w:val="24"/>
                <w:szCs w:val="24"/>
              </w:rPr>
              <w:t xml:space="preserve"> of the e</w:t>
            </w:r>
            <w:r w:rsidRPr="008549BD">
              <w:rPr>
                <w:rFonts w:ascii="Arial" w:hAnsi="Arial" w:cs="Arial"/>
                <w:sz w:val="24"/>
                <w:szCs w:val="24"/>
              </w:rPr>
              <w:t>vent</w:t>
            </w:r>
            <w:r>
              <w:rPr>
                <w:rFonts w:ascii="Arial" w:hAnsi="Arial" w:cs="Arial"/>
                <w:sz w:val="24"/>
                <w:szCs w:val="24"/>
              </w:rPr>
              <w:t>.  In some cases a client may already have identified the concept or idea but where this has not been done working with other team members to identify ideas would be useful.  However, it is important during this stage to consider the Who and the Why and this will undoubtedly impact on the on the choice of concept or idea.</w:t>
            </w:r>
          </w:p>
          <w:p w:rsidR="003C63E7" w:rsidRPr="00A3336F" w:rsidRDefault="003C63E7" w:rsidP="003C63E7">
            <w:pPr>
              <w:jc w:val="both"/>
              <w:rPr>
                <w:rFonts w:ascii="Arial" w:hAnsi="Arial" w:cs="Arial"/>
                <w:sz w:val="24"/>
                <w:szCs w:val="24"/>
              </w:rPr>
            </w:pPr>
          </w:p>
          <w:p w:rsidR="003C63E7" w:rsidRDefault="003C63E7" w:rsidP="003C63E7">
            <w:pPr>
              <w:jc w:val="both"/>
              <w:rPr>
                <w:rFonts w:ascii="Arial" w:hAnsi="Arial" w:cs="Arial"/>
                <w:b/>
                <w:sz w:val="24"/>
                <w:szCs w:val="24"/>
              </w:rPr>
            </w:pPr>
            <w:r w:rsidRPr="002549C1">
              <w:rPr>
                <w:rFonts w:ascii="Arial" w:hAnsi="Arial" w:cs="Arial"/>
                <w:b/>
                <w:sz w:val="24"/>
                <w:szCs w:val="24"/>
              </w:rPr>
              <w:t>Question 3</w:t>
            </w:r>
          </w:p>
          <w:p w:rsidR="003C63E7" w:rsidRPr="002549C1" w:rsidRDefault="003C63E7" w:rsidP="003C63E7">
            <w:pPr>
              <w:jc w:val="both"/>
              <w:rPr>
                <w:rFonts w:ascii="Arial" w:hAnsi="Arial" w:cs="Arial"/>
                <w:b/>
                <w:sz w:val="24"/>
                <w:szCs w:val="24"/>
              </w:rPr>
            </w:pPr>
          </w:p>
          <w:p w:rsidR="003C63E7" w:rsidRDefault="003C63E7" w:rsidP="003C63E7">
            <w:pPr>
              <w:jc w:val="both"/>
              <w:rPr>
                <w:rFonts w:ascii="Arial" w:hAnsi="Arial" w:cs="Arial"/>
                <w:sz w:val="24"/>
                <w:szCs w:val="24"/>
              </w:rPr>
            </w:pPr>
            <w:r>
              <w:rPr>
                <w:rFonts w:ascii="Arial" w:hAnsi="Arial" w:cs="Arial"/>
                <w:sz w:val="24"/>
                <w:szCs w:val="24"/>
              </w:rPr>
              <w:t>The sequence of procedures that Adam should follow is:</w:t>
            </w:r>
          </w:p>
          <w:p w:rsidR="003C63E7" w:rsidRPr="002549C1" w:rsidRDefault="003C63E7" w:rsidP="003C63E7">
            <w:pPr>
              <w:pStyle w:val="ListParagraph"/>
              <w:numPr>
                <w:ilvl w:val="0"/>
                <w:numId w:val="2"/>
              </w:numPr>
              <w:jc w:val="both"/>
              <w:rPr>
                <w:rFonts w:ascii="Arial" w:hAnsi="Arial" w:cs="Arial"/>
                <w:sz w:val="24"/>
                <w:szCs w:val="24"/>
              </w:rPr>
            </w:pPr>
            <w:r w:rsidRPr="002549C1">
              <w:rPr>
                <w:rFonts w:ascii="Arial" w:hAnsi="Arial" w:cs="Arial"/>
                <w:sz w:val="24"/>
                <w:szCs w:val="24"/>
              </w:rPr>
              <w:t>Carefully interviewing client to establish his goals, objectives and budget Mastery of geographic information systems and office software</w:t>
            </w:r>
          </w:p>
          <w:p w:rsidR="003C63E7" w:rsidRPr="002549C1" w:rsidRDefault="003C63E7" w:rsidP="003C63E7">
            <w:pPr>
              <w:pStyle w:val="ListParagraph"/>
              <w:numPr>
                <w:ilvl w:val="0"/>
                <w:numId w:val="2"/>
              </w:numPr>
              <w:jc w:val="both"/>
              <w:rPr>
                <w:rFonts w:ascii="Arial" w:hAnsi="Arial" w:cs="Arial"/>
                <w:sz w:val="24"/>
                <w:szCs w:val="24"/>
              </w:rPr>
            </w:pPr>
            <w:r w:rsidRPr="002549C1">
              <w:rPr>
                <w:rFonts w:ascii="Arial" w:hAnsi="Arial" w:cs="Arial"/>
                <w:sz w:val="24"/>
                <w:szCs w:val="24"/>
              </w:rPr>
              <w:t>Acquisition of permits</w:t>
            </w:r>
          </w:p>
          <w:p w:rsidR="003C63E7" w:rsidRPr="002549C1" w:rsidRDefault="003C63E7" w:rsidP="003C63E7">
            <w:pPr>
              <w:pStyle w:val="ListParagraph"/>
              <w:numPr>
                <w:ilvl w:val="0"/>
                <w:numId w:val="2"/>
              </w:numPr>
              <w:jc w:val="both"/>
              <w:rPr>
                <w:rFonts w:ascii="Arial" w:hAnsi="Arial" w:cs="Arial"/>
                <w:sz w:val="24"/>
                <w:szCs w:val="24"/>
              </w:rPr>
            </w:pPr>
            <w:r w:rsidRPr="002549C1">
              <w:rPr>
                <w:rFonts w:ascii="Arial" w:hAnsi="Arial" w:cs="Arial"/>
                <w:sz w:val="24"/>
                <w:szCs w:val="24"/>
              </w:rPr>
              <w:t>Budgeting</w:t>
            </w:r>
          </w:p>
          <w:p w:rsidR="003C63E7" w:rsidRPr="002549C1" w:rsidRDefault="003C63E7" w:rsidP="003C63E7">
            <w:pPr>
              <w:pStyle w:val="ListParagraph"/>
              <w:numPr>
                <w:ilvl w:val="0"/>
                <w:numId w:val="2"/>
              </w:numPr>
              <w:jc w:val="both"/>
              <w:rPr>
                <w:rFonts w:ascii="Arial" w:hAnsi="Arial" w:cs="Arial"/>
                <w:sz w:val="24"/>
                <w:szCs w:val="24"/>
              </w:rPr>
            </w:pPr>
            <w:r w:rsidRPr="002549C1">
              <w:rPr>
                <w:rFonts w:ascii="Arial" w:hAnsi="Arial" w:cs="Arial"/>
                <w:sz w:val="24"/>
                <w:szCs w:val="24"/>
              </w:rPr>
              <w:t>Food and catering arrangements</w:t>
            </w:r>
          </w:p>
          <w:p w:rsidR="003C63E7" w:rsidRPr="002549C1" w:rsidRDefault="003C63E7" w:rsidP="003C63E7">
            <w:pPr>
              <w:pStyle w:val="ListParagraph"/>
              <w:numPr>
                <w:ilvl w:val="0"/>
                <w:numId w:val="2"/>
              </w:numPr>
              <w:jc w:val="both"/>
              <w:rPr>
                <w:rFonts w:ascii="Arial" w:hAnsi="Arial" w:cs="Arial"/>
                <w:sz w:val="24"/>
                <w:szCs w:val="24"/>
              </w:rPr>
            </w:pPr>
            <w:r w:rsidRPr="002549C1">
              <w:rPr>
                <w:rFonts w:ascii="Arial" w:hAnsi="Arial" w:cs="Arial"/>
                <w:sz w:val="24"/>
                <w:szCs w:val="24"/>
              </w:rPr>
              <w:t>Decorating</w:t>
            </w:r>
          </w:p>
          <w:p w:rsidR="003C63E7" w:rsidRPr="002549C1" w:rsidRDefault="003C63E7" w:rsidP="003C63E7">
            <w:pPr>
              <w:pStyle w:val="ListParagraph"/>
              <w:numPr>
                <w:ilvl w:val="0"/>
                <w:numId w:val="2"/>
              </w:numPr>
              <w:jc w:val="both"/>
              <w:rPr>
                <w:rFonts w:ascii="Arial" w:hAnsi="Arial" w:cs="Arial"/>
                <w:sz w:val="24"/>
                <w:szCs w:val="24"/>
              </w:rPr>
            </w:pPr>
            <w:r w:rsidRPr="002549C1">
              <w:rPr>
                <w:rFonts w:ascii="Arial" w:hAnsi="Arial" w:cs="Arial"/>
                <w:sz w:val="24"/>
                <w:szCs w:val="24"/>
              </w:rPr>
              <w:t>Monitoring the event</w:t>
            </w:r>
          </w:p>
          <w:p w:rsidR="00CC2FB3" w:rsidRDefault="00CC2FB3" w:rsidP="00A851DA">
            <w:pPr>
              <w:rPr>
                <w:b/>
              </w:rPr>
            </w:pPr>
          </w:p>
          <w:p w:rsidR="003C63E7" w:rsidRDefault="003C63E7"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63E7" w:rsidP="00A851DA">
            <w:pPr>
              <w:rPr>
                <w:rFonts w:cs="Bliss-Regular"/>
                <w:color w:val="000000"/>
              </w:rPr>
            </w:pPr>
            <w:r>
              <w:rPr>
                <w:rFonts w:cs="Bliss-Regular"/>
                <w:color w:val="000000"/>
              </w:rPr>
              <w:t>Denise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63E7" w:rsidP="00A851DA">
            <w:pPr>
              <w:rPr>
                <w:rFonts w:cs="Bliss-Regular"/>
                <w:color w:val="000000"/>
              </w:rPr>
            </w:pPr>
            <w:r>
              <w:rPr>
                <w:rFonts w:cs="Bliss-Regular"/>
                <w:color w:val="000000"/>
              </w:rPr>
              <w:t>20/11/16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E27" w:rsidRDefault="00296E27" w:rsidP="00CB4D0A">
      <w:pPr>
        <w:spacing w:after="0" w:line="240" w:lineRule="auto"/>
      </w:pPr>
      <w:r>
        <w:separator/>
      </w:r>
    </w:p>
  </w:endnote>
  <w:endnote w:type="continuationSeparator" w:id="0">
    <w:p w:rsidR="00296E27" w:rsidRDefault="00296E2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E27" w:rsidRDefault="00296E27" w:rsidP="00CB4D0A">
      <w:pPr>
        <w:spacing w:after="0" w:line="240" w:lineRule="auto"/>
      </w:pPr>
      <w:r>
        <w:separator/>
      </w:r>
    </w:p>
  </w:footnote>
  <w:footnote w:type="continuationSeparator" w:id="0">
    <w:p w:rsidR="00296E27" w:rsidRDefault="00296E2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EE290F"/>
    <w:multiLevelType w:val="hybridMultilevel"/>
    <w:tmpl w:val="AA2612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6E27"/>
    <w:rsid w:val="002B0BD7"/>
    <w:rsid w:val="002B573D"/>
    <w:rsid w:val="002C5CB2"/>
    <w:rsid w:val="002F779F"/>
    <w:rsid w:val="00371885"/>
    <w:rsid w:val="003C63E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5E1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68FDE-A933-474A-9EC6-B24E8B3B9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Parry</cp:lastModifiedBy>
  <cp:revision>2</cp:revision>
  <dcterms:created xsi:type="dcterms:W3CDTF">2016-11-20T11:51:00Z</dcterms:created>
  <dcterms:modified xsi:type="dcterms:W3CDTF">2016-11-20T11:51:00Z</dcterms:modified>
</cp:coreProperties>
</file>