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2C45" w:rsidP="00A851DA">
      <w:pPr>
        <w:rPr>
          <w:lang w:val="en-US"/>
        </w:rPr>
      </w:pPr>
      <w:r w:rsidRPr="00012C4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pPr>
              <w:pStyle w:val="Default"/>
              <w:rPr>
                <w:rFonts w:asciiTheme="minorHAnsi" w:hAnsiTheme="minorHAnsi"/>
              </w:rPr>
            </w:pPr>
            <w:r>
              <w:rPr>
                <w:rFonts w:asciiTheme="minorHAnsi" w:hAnsiTheme="minorHAnsi"/>
              </w:rPr>
              <w:t>ALIOU KAMPETE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D1199">
            <w:pPr>
              <w:pStyle w:val="Default"/>
              <w:rPr>
                <w:rFonts w:asciiTheme="minorHAnsi" w:hAnsiTheme="minorHAnsi"/>
              </w:rPr>
            </w:pPr>
            <w:r>
              <w:rPr>
                <w:rFonts w:asciiTheme="minorHAnsi" w:hAnsiTheme="minorHAnsi"/>
              </w:rPr>
              <w:t>2680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B01CA" w:rsidRDefault="006B01CA" w:rsidP="006B01CA">
            <w:pPr>
              <w:rPr>
                <w:b/>
              </w:rPr>
            </w:pPr>
            <w:r>
              <w:rPr>
                <w:b/>
              </w:rPr>
              <w:t>The Development and Organisation of Construction Projects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1199">
            <w:r>
              <w:t>0</w:t>
            </w:r>
            <w:r w:rsidR="008E3E26">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w:t>
      </w:r>
      <w:r w:rsidR="00527C11" w:rsidRPr="006B01CA">
        <w:rPr>
          <w:lang w:val="en-US"/>
        </w:rPr>
        <w:t>illustrations</w:t>
      </w:r>
      <w:r w:rsidR="00527C11" w:rsidRPr="00443E6F">
        <w:rPr>
          <w:lang w:val="en-US"/>
        </w:rPr>
        <w:t xml:space="preserve">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D1199" w:rsidRDefault="00CC2FB3" w:rsidP="00A851DA">
            <w:pPr>
              <w:rPr>
                <w:rFonts w:ascii="Arial" w:hAnsi="Arial" w:cs="Arial"/>
                <w:sz w:val="24"/>
                <w:szCs w:val="24"/>
              </w:rPr>
            </w:pPr>
          </w:p>
          <w:p w:rsidR="008E3E26" w:rsidRPr="008E3E26" w:rsidRDefault="008E3E26" w:rsidP="008E3E26">
            <w:pPr>
              <w:spacing w:line="360" w:lineRule="auto"/>
              <w:jc w:val="center"/>
              <w:rPr>
                <w:rFonts w:ascii="Times New Roman" w:hAnsi="Times New Roman" w:cs="Times New Roman"/>
                <w:b/>
                <w:sz w:val="24"/>
                <w:szCs w:val="24"/>
              </w:rPr>
            </w:pPr>
            <w:r w:rsidRPr="008E3E26">
              <w:rPr>
                <w:rFonts w:ascii="Times New Roman" w:hAnsi="Times New Roman" w:cs="Times New Roman"/>
                <w:b/>
                <w:sz w:val="24"/>
                <w:szCs w:val="24"/>
              </w:rPr>
              <w:t>Question One</w:t>
            </w:r>
          </w:p>
          <w:p w:rsidR="008E3E26" w:rsidRPr="008E3E26" w:rsidRDefault="008E3E26" w:rsidP="008E3E26">
            <w:pPr>
              <w:pStyle w:val="ListParagraph"/>
              <w:numPr>
                <w:ilvl w:val="0"/>
                <w:numId w:val="5"/>
              </w:numPr>
              <w:spacing w:line="360" w:lineRule="auto"/>
              <w:rPr>
                <w:rFonts w:ascii="Times New Roman" w:hAnsi="Times New Roman"/>
                <w:b/>
                <w:sz w:val="24"/>
                <w:szCs w:val="24"/>
              </w:rPr>
            </w:pPr>
            <w:r w:rsidRPr="008E3E26">
              <w:rPr>
                <w:rFonts w:ascii="Times New Roman" w:hAnsi="Times New Roman"/>
                <w:b/>
                <w:sz w:val="24"/>
                <w:szCs w:val="24"/>
              </w:rPr>
              <w:t>What are the general causes of project cost and time overrun?</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In construction project, the initial cost drafted at the beginning of the project is based on estimates</w:t>
            </w:r>
            <w:r w:rsidRPr="008E3E26">
              <w:rPr>
                <w:rFonts w:ascii="Times New Roman" w:hAnsi="Times New Roman" w:cs="Times New Roman"/>
                <w:i/>
                <w:sz w:val="24"/>
                <w:szCs w:val="24"/>
              </w:rPr>
              <w:t xml:space="preserve"> </w:t>
            </w:r>
            <w:r w:rsidRPr="008E3E26">
              <w:rPr>
                <w:rFonts w:ascii="Times New Roman" w:hAnsi="Times New Roman" w:cs="Times New Roman"/>
                <w:sz w:val="24"/>
                <w:szCs w:val="24"/>
              </w:rPr>
              <w:t>from feasibility report without any input from contractors. This implies that cost may not accurately reflect the reality on the ground. These details are often realized when the contractors are far into the project.</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Delays could be as a result of project commencement to be allowed only after the last details of the design are completed before it is tendered.</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main contractors’ charges and subcontractors fees quotation is a contributing element to project cost.</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confusing perception of minimum quality required may be in conflict with the client own perception of the word. Where both ends have not agreed on their understanding, there might be a misunderstanding that might be cost in resources and time.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Inappropriate and inadequate procurement and contractual management system is often very complex and failure to highlight key point might have severe consequences. This explains all aspects like payment terms pricing systems and service levels. In situation where is has not been elaborated properly, is becomes costly in money and drags the project.</w:t>
            </w:r>
          </w:p>
          <w:p w:rsidR="008E3E26" w:rsidRPr="008E3E26" w:rsidRDefault="008E3E26" w:rsidP="008E3E26">
            <w:pPr>
              <w:pStyle w:val="ListParagraph"/>
              <w:numPr>
                <w:ilvl w:val="0"/>
                <w:numId w:val="5"/>
              </w:numPr>
              <w:spacing w:line="360" w:lineRule="auto"/>
              <w:rPr>
                <w:rFonts w:ascii="Times New Roman" w:hAnsi="Times New Roman"/>
                <w:b/>
                <w:sz w:val="24"/>
                <w:szCs w:val="24"/>
              </w:rPr>
            </w:pPr>
            <w:r w:rsidRPr="008E3E26">
              <w:rPr>
                <w:rFonts w:ascii="Times New Roman" w:hAnsi="Times New Roman"/>
                <w:b/>
                <w:sz w:val="24"/>
                <w:szCs w:val="24"/>
              </w:rPr>
              <w:lastRenderedPageBreak/>
              <w:t>What are the main resources of project finance?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Commercial banks are considered as an active player in project finance transaction. The reason for this is as a result of their ability to evaluate complex project financing and evaluate the financial outcome. Commercial banks are also able to assess the performance risk</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Public banks are financial institution where a state or public actors are the owners are the institution. Its mandate begins with the public interest. The cost of public investment often comes from this institution.</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Debentures or bonds are longer-term source of finance. They are long term loan issued by companies. They alternative form of investment which is more secure than shares. This is because interest payment must be paid regardless of the amount in return from the project.</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Supplier credit is also known as suppliers’ credit bill and note facility, they are meant to cover payment due under bills exchange or promissory notes. They are received on deferred payment term.</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 xml:space="preserve">      </w:t>
            </w:r>
            <w:r w:rsidRPr="008E3E26">
              <w:rPr>
                <w:rFonts w:ascii="Times New Roman" w:hAnsi="Times New Roman" w:cs="Times New Roman"/>
                <w:b/>
                <w:i/>
                <w:sz w:val="24"/>
                <w:szCs w:val="24"/>
              </w:rPr>
              <w:t>III) Which processes are used in controlling phase?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Controlling phase is a formal process in project management. In this phase, the key players make sure that the project is carried out according to the set plans, target of the project. In some situations, it may involve replanting when it is necessary. These processes are;</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The overall scope change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Resource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Schedule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Cost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Quality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Risk control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Performance reporting</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Contract administration</w:t>
            </w:r>
          </w:p>
          <w:p w:rsidR="008E3E26" w:rsidRPr="008E3E26" w:rsidRDefault="008E3E26" w:rsidP="008E3E26">
            <w:pPr>
              <w:spacing w:line="360" w:lineRule="auto"/>
              <w:rPr>
                <w:rFonts w:ascii="Times New Roman" w:hAnsi="Times New Roman" w:cs="Times New Roman"/>
                <w:b/>
                <w:i/>
                <w:sz w:val="24"/>
                <w:szCs w:val="24"/>
              </w:rPr>
            </w:pPr>
            <w:r w:rsidRPr="008E3E26">
              <w:rPr>
                <w:rFonts w:ascii="Times New Roman" w:hAnsi="Times New Roman" w:cs="Times New Roman"/>
                <w:b/>
                <w:i/>
                <w:sz w:val="24"/>
                <w:szCs w:val="24"/>
              </w:rPr>
              <w:t>IV) What are the tasks undertaken in project “close-up” phase?</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-Administrative close</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 Contract close-up</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 Lesson learnt</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For an effective close-up some activities need to be observed.</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-A contractor who is familiar is chosen for the maintenance of the project post to its completion.</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lastRenderedPageBreak/>
              <w:t>-Maintain a correct record of operating instruction and construction drawing.</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 Before takeover is complete, personnel are trained in operating and maintaining the building.</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-unwanted and unused materials are removed from site.</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-completion certificate, final payment are made, and protecting the interest of all participating parties.</w:t>
            </w:r>
          </w:p>
          <w:p w:rsidR="008E3E26" w:rsidRPr="008E3E26" w:rsidRDefault="008E3E26" w:rsidP="008E3E26">
            <w:pPr>
              <w:spacing w:line="360" w:lineRule="auto"/>
              <w:rPr>
                <w:rFonts w:ascii="Times New Roman" w:hAnsi="Times New Roman" w:cs="Times New Roman"/>
                <w:b/>
                <w:i/>
                <w:sz w:val="24"/>
                <w:szCs w:val="24"/>
              </w:rPr>
            </w:pPr>
            <w:r w:rsidRPr="008E3E26">
              <w:rPr>
                <w:rFonts w:ascii="Times New Roman" w:hAnsi="Times New Roman" w:cs="Times New Roman"/>
                <w:b/>
                <w:i/>
                <w:sz w:val="24"/>
                <w:szCs w:val="24"/>
              </w:rPr>
              <w:t>V) What is feasibility study and what areas does it cover?</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Feasibility study is an assessment of the practicality of a proposed project. It studies the possibility of carrying out a project. In this study, material required and cost estimates are determined. Information required to carry out this study are obtained from publication and other related institutions like the World Bank. A feasibility study examines element discussed below.</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-Market analysis</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 Technical analysis</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-Financial analysis</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-Economical analysis</w:t>
            </w:r>
          </w:p>
          <w:p w:rsidR="008E3E26" w:rsidRPr="008E3E26" w:rsidRDefault="008E3E26" w:rsidP="008E3E26">
            <w:pPr>
              <w:spacing w:line="360" w:lineRule="auto"/>
              <w:rPr>
                <w:rFonts w:ascii="Times New Roman" w:hAnsi="Times New Roman" w:cs="Times New Roman"/>
                <w:sz w:val="24"/>
                <w:szCs w:val="24"/>
              </w:rPr>
            </w:pPr>
            <w:r w:rsidRPr="008E3E26">
              <w:rPr>
                <w:rFonts w:ascii="Times New Roman" w:hAnsi="Times New Roman" w:cs="Times New Roman"/>
                <w:sz w:val="24"/>
                <w:szCs w:val="24"/>
              </w:rPr>
              <w:t>-Ecological analysis</w:t>
            </w:r>
          </w:p>
          <w:p w:rsidR="008E3E26" w:rsidRPr="008E3E26" w:rsidRDefault="008E3E26" w:rsidP="008E3E26">
            <w:pPr>
              <w:spacing w:line="360" w:lineRule="auto"/>
              <w:rPr>
                <w:rFonts w:ascii="Times New Roman" w:hAnsi="Times New Roman" w:cs="Times New Roman"/>
                <w:b/>
                <w:i/>
                <w:sz w:val="24"/>
                <w:szCs w:val="24"/>
              </w:rPr>
            </w:pPr>
            <w:r w:rsidRPr="008E3E26">
              <w:rPr>
                <w:rFonts w:ascii="Times New Roman" w:hAnsi="Times New Roman" w:cs="Times New Roman"/>
                <w:b/>
                <w:i/>
                <w:sz w:val="24"/>
                <w:szCs w:val="24"/>
              </w:rPr>
              <w:t>VI) What items are included in “project completion report?”</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Scope of work</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Schedule used to complete the works</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Important events that transpired</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The contract executed</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The contact details of material and equipment suppliers</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The maintenance manual</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Cost of the project</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Challenges during the project</w:t>
            </w:r>
          </w:p>
          <w:p w:rsidR="008E3E26" w:rsidRPr="008E3E26" w:rsidRDefault="008E3E26" w:rsidP="008E3E26">
            <w:pPr>
              <w:pStyle w:val="ListParagraph"/>
              <w:numPr>
                <w:ilvl w:val="0"/>
                <w:numId w:val="4"/>
              </w:numPr>
              <w:spacing w:line="360" w:lineRule="auto"/>
              <w:rPr>
                <w:rFonts w:ascii="Times New Roman" w:hAnsi="Times New Roman"/>
                <w:sz w:val="24"/>
                <w:szCs w:val="24"/>
              </w:rPr>
            </w:pPr>
            <w:r w:rsidRPr="008E3E26">
              <w:rPr>
                <w:rFonts w:ascii="Times New Roman" w:hAnsi="Times New Roman"/>
                <w:sz w:val="24"/>
                <w:szCs w:val="24"/>
              </w:rPr>
              <w:t>Any lessons learned and defects detected at the time of hand over.</w:t>
            </w:r>
          </w:p>
          <w:p w:rsidR="008E3E26" w:rsidRPr="008E3E26" w:rsidRDefault="008E3E26" w:rsidP="008E3E26">
            <w:pPr>
              <w:spacing w:line="360" w:lineRule="auto"/>
              <w:ind w:left="360"/>
              <w:jc w:val="center"/>
              <w:rPr>
                <w:rFonts w:ascii="Times New Roman" w:hAnsi="Times New Roman" w:cs="Times New Roman"/>
                <w:b/>
                <w:i/>
                <w:sz w:val="24"/>
                <w:szCs w:val="24"/>
              </w:rPr>
            </w:pPr>
            <w:r w:rsidRPr="008E3E26">
              <w:rPr>
                <w:rFonts w:ascii="Times New Roman" w:hAnsi="Times New Roman" w:cs="Times New Roman"/>
                <w:b/>
                <w:i/>
                <w:sz w:val="24"/>
                <w:szCs w:val="24"/>
              </w:rPr>
              <w:t>Question 2</w:t>
            </w:r>
          </w:p>
          <w:p w:rsidR="008E3E26" w:rsidRPr="008E3E26" w:rsidRDefault="008E3E26" w:rsidP="008E3E26">
            <w:pPr>
              <w:spacing w:line="360" w:lineRule="auto"/>
              <w:rPr>
                <w:rFonts w:ascii="Times New Roman" w:hAnsi="Times New Roman" w:cs="Times New Roman"/>
                <w:b/>
                <w:i/>
                <w:sz w:val="24"/>
                <w:szCs w:val="24"/>
              </w:rPr>
            </w:pPr>
            <w:r w:rsidRPr="008E3E26">
              <w:rPr>
                <w:rFonts w:ascii="Times New Roman" w:hAnsi="Times New Roman" w:cs="Times New Roman"/>
                <w:b/>
                <w:i/>
                <w:sz w:val="24"/>
                <w:szCs w:val="24"/>
              </w:rPr>
              <w:t>What is a project? Describe different processes undertaken throughout the development of a construction project?</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A project is a planned piece of interrelated task to be executed over a defined period within certain cost and other limitation. The objective of a project is to produce a unique and predefined outcome at a specified time with the use of known resources.  Regardless of the </w:t>
            </w:r>
            <w:r w:rsidRPr="008E3E26">
              <w:rPr>
                <w:rFonts w:ascii="Times New Roman" w:hAnsi="Times New Roman" w:cs="Times New Roman"/>
                <w:sz w:val="24"/>
                <w:szCs w:val="24"/>
              </w:rPr>
              <w:lastRenderedPageBreak/>
              <w:t xml:space="preserve">approach used in a construction project, a process is observed. This piece of work describes the different processes undertaken throughout the development of a construction project. </w:t>
            </w:r>
          </w:p>
          <w:p w:rsidR="008E3E26" w:rsidRPr="008E3E26" w:rsidRDefault="008E3E26" w:rsidP="008E3E26">
            <w:pPr>
              <w:spacing w:line="360" w:lineRule="auto"/>
              <w:ind w:left="360"/>
              <w:rPr>
                <w:rFonts w:ascii="Times New Roman" w:hAnsi="Times New Roman" w:cs="Times New Roman"/>
                <w:b/>
                <w:i/>
                <w:sz w:val="24"/>
                <w:szCs w:val="24"/>
              </w:rPr>
            </w:pPr>
            <w:r>
              <w:rPr>
                <w:rFonts w:ascii="Times New Roman" w:hAnsi="Times New Roman" w:cs="Times New Roman"/>
                <w:b/>
                <w:i/>
                <w:sz w:val="24"/>
                <w:szCs w:val="24"/>
              </w:rPr>
              <w:t xml:space="preserve">    </w:t>
            </w:r>
            <w:r w:rsidRPr="008E3E26">
              <w:rPr>
                <w:rFonts w:ascii="Times New Roman" w:hAnsi="Times New Roman" w:cs="Times New Roman"/>
                <w:b/>
                <w:i/>
                <w:sz w:val="24"/>
                <w:szCs w:val="24"/>
              </w:rPr>
              <w:t xml:space="preserve">The project initiation phase </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This is where the project begins. It defines the scope and drafts the strategy with regard to vital studies which are involves need identification, feasibility study and financial investment appraisal. </w:t>
            </w:r>
          </w:p>
          <w:p w:rsid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need identification has to do with the rational of the project. In some cases, it could be the need to solve a problem or to meet some needs. Some analytical tools are used to conduct this phase. It can either be the SWOT analysis, monitoring the environment or corporate appraisal.</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feasibility study deals with materials required and cost estimates. In this study, elements to be studied are market analysis, financial analysis, economic analysis, ecological analysis and technical analysis. At the end of all study, a feasibility study report is produced</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E3E26">
              <w:rPr>
                <w:rFonts w:ascii="Times New Roman" w:hAnsi="Times New Roman" w:cs="Times New Roman"/>
                <w:sz w:val="24"/>
                <w:szCs w:val="24"/>
              </w:rPr>
              <w:t>An investment appraisal is then drafted with the use of the information gathered from the feasibility study. It allows an in-depth analysis of all information gathered from the previous processes.</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project team in turn determines the sources of finance. It outlines the different sources from which the funding will be generated. This is usually from commercial banks, public banks debentures and supplier credit. However, there cannot be movement to the next level without project statutory clearance. This varies from one country to the other.</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project scope definition and the project charter then close the initiation phase with the authorization of the project.</w:t>
            </w:r>
          </w:p>
          <w:p w:rsidR="008E3E26" w:rsidRPr="008E3E26" w:rsidRDefault="008E3E26" w:rsidP="008E3E26">
            <w:pPr>
              <w:spacing w:line="360" w:lineRule="auto"/>
              <w:ind w:left="360"/>
              <w:rPr>
                <w:rFonts w:ascii="Times New Roman" w:hAnsi="Times New Roman" w:cs="Times New Roman"/>
                <w:b/>
                <w:i/>
                <w:sz w:val="24"/>
                <w:szCs w:val="24"/>
              </w:rPr>
            </w:pPr>
            <w:r w:rsidRPr="008E3E26">
              <w:rPr>
                <w:rFonts w:ascii="Times New Roman" w:hAnsi="Times New Roman" w:cs="Times New Roman"/>
                <w:sz w:val="24"/>
                <w:szCs w:val="24"/>
              </w:rPr>
              <w:t xml:space="preserve">    </w:t>
            </w:r>
            <w:r w:rsidRPr="008E3E26">
              <w:rPr>
                <w:rFonts w:ascii="Times New Roman" w:hAnsi="Times New Roman" w:cs="Times New Roman"/>
                <w:b/>
                <w:i/>
                <w:sz w:val="24"/>
                <w:szCs w:val="24"/>
              </w:rPr>
              <w:t>Project planning and design phase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Planning process, activities involved include design and drawings, time management, resource organization, cost planning, budgeting communication and quality planning, risk management, procurement and a project development integrated plan. The project manager is in charge in planning and executing key development activities.</w:t>
            </w:r>
          </w:p>
          <w:p w:rsid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In the designing process, the project scope is defined. This stage also develops estimation, determine work involved, and make prediction on the work duration and the financial dynamics of the entire project. This phase collects information which is studied and communicated to the appropriate department. In course of this process, three sequential events are involved; the schematic design process which make assessment of existing alternative, design development process and drawings and specification documentation </w:t>
            </w:r>
            <w:r w:rsidRPr="008E3E26">
              <w:rPr>
                <w:rFonts w:ascii="Times New Roman" w:hAnsi="Times New Roman" w:cs="Times New Roman"/>
                <w:sz w:val="24"/>
                <w:szCs w:val="24"/>
              </w:rPr>
              <w:lastRenderedPageBreak/>
              <w:t>process.</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 The project acquisition process involves the acquisition of services, materials and other goods necessary for the project. The procurement of components can be classified into three; contractual, departmental and organizational to execute the project. Moreover, the type of project determines the type of category. Contractors can be classified into; general, contractors, specialist heavy infrastructure amongst others.</w:t>
            </w:r>
          </w:p>
          <w:p w:rsidR="008E3E26" w:rsidRPr="008E3E26" w:rsidRDefault="008E3E26" w:rsidP="008E3E26">
            <w:pPr>
              <w:spacing w:line="360" w:lineRule="auto"/>
              <w:ind w:left="360"/>
              <w:rPr>
                <w:rFonts w:ascii="Times New Roman" w:hAnsi="Times New Roman" w:cs="Times New Roman"/>
                <w:b/>
                <w:i/>
                <w:sz w:val="24"/>
                <w:szCs w:val="24"/>
              </w:rPr>
            </w:pPr>
            <w:r w:rsidRPr="008E3E26">
              <w:rPr>
                <w:rFonts w:ascii="Times New Roman" w:hAnsi="Times New Roman" w:cs="Times New Roman"/>
                <w:sz w:val="24"/>
                <w:szCs w:val="24"/>
              </w:rPr>
              <w:t xml:space="preserve">    </w:t>
            </w:r>
            <w:r w:rsidRPr="008E3E26">
              <w:rPr>
                <w:rFonts w:ascii="Times New Roman" w:hAnsi="Times New Roman" w:cs="Times New Roman"/>
                <w:b/>
                <w:i/>
                <w:sz w:val="24"/>
                <w:szCs w:val="24"/>
              </w:rPr>
              <w:t>Project execution and control phase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Project execution processes. Here, the project manager is often responsible for providing direction, motivating the work force toward task completion and eventually project completion. Nevertheless, other key players are expected to assist the project manager in various activities.</w:t>
            </w:r>
          </w:p>
          <w:p w:rsid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 During the course of the project control phase, the key players make sure the plan matches the work carried out. It involves pre-planning when the need is deemed necessary. This process dwells on scope of change control, resource control, schedule control, quality control, risk response, performance reporting and contract administration.</w:t>
            </w:r>
          </w:p>
          <w:p w:rsidR="008E3E26" w:rsidRPr="008E3E26" w:rsidRDefault="008E3E26" w:rsidP="008E3E26">
            <w:pPr>
              <w:spacing w:line="360" w:lineRule="auto"/>
              <w:rPr>
                <w:rFonts w:ascii="Times New Roman" w:hAnsi="Times New Roman" w:cs="Times New Roman"/>
                <w:b/>
                <w:i/>
                <w:sz w:val="24"/>
                <w:szCs w:val="24"/>
              </w:rPr>
            </w:pPr>
            <w:r>
              <w:rPr>
                <w:rFonts w:ascii="Times New Roman" w:hAnsi="Times New Roman" w:cs="Times New Roman"/>
                <w:sz w:val="24"/>
                <w:szCs w:val="24"/>
              </w:rPr>
              <w:t xml:space="preserve">         </w:t>
            </w:r>
            <w:r w:rsidRPr="008E3E26">
              <w:rPr>
                <w:rFonts w:ascii="Times New Roman" w:hAnsi="Times New Roman" w:cs="Times New Roman"/>
                <w:b/>
                <w:i/>
                <w:sz w:val="24"/>
                <w:szCs w:val="24"/>
              </w:rPr>
              <w:t>Project close-up phase</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 xml:space="preserve"> Project close-up phase encompasses all undertakings that are made in respect of the project close-off. The main activities which characterize elaborate on administrative close, contract close off and the lesson learnt from the project. The project team is responsible for handing over the project to the client once it is completed.</w:t>
            </w:r>
          </w:p>
          <w:p w:rsidR="008E3E26" w:rsidRPr="008E3E26" w:rsidRDefault="008E3E26" w:rsidP="008E3E26">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8E3E26">
              <w:rPr>
                <w:rFonts w:ascii="Times New Roman" w:hAnsi="Times New Roman" w:cs="Times New Roman"/>
                <w:sz w:val="24"/>
                <w:szCs w:val="24"/>
              </w:rPr>
              <w:t>The report gives account of the scope of work and schedule used to complete the works and defects registered at the moment the project is handed over.</w:t>
            </w: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Pr="008E3E26" w:rsidRDefault="00CC2FB3" w:rsidP="00A851DA">
            <w:pPr>
              <w:rPr>
                <w:rFonts w:ascii="Times New Roman" w:hAnsi="Times New Roman" w:cs="Times New Roman"/>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CD1199" w:rsidP="00A851DA">
            <w:pPr>
              <w:rPr>
                <w:rFonts w:cs="Bliss-Regular"/>
                <w:color w:val="000000"/>
              </w:rPr>
            </w:pPr>
            <w:r>
              <w:rPr>
                <w:rFonts w:cs="Bliss-Regular"/>
                <w:color w:val="000000"/>
              </w:rPr>
              <w:t>Aliou Kampete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3E26" w:rsidP="00CD1199">
            <w:pPr>
              <w:jc w:val="center"/>
              <w:rPr>
                <w:rFonts w:cs="Bliss-Regular"/>
                <w:color w:val="000000"/>
              </w:rPr>
            </w:pPr>
            <w:r>
              <w:rPr>
                <w:rFonts w:cs="Bliss-Regular"/>
                <w:color w:val="000000"/>
              </w:rPr>
              <w:t>03/10</w:t>
            </w:r>
            <w:r w:rsidR="00CD1199">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40B" w:rsidRDefault="00E5440B" w:rsidP="00CB4D0A">
      <w:pPr>
        <w:spacing w:after="0" w:line="240" w:lineRule="auto"/>
      </w:pPr>
      <w:r>
        <w:separator/>
      </w:r>
    </w:p>
  </w:endnote>
  <w:endnote w:type="continuationSeparator" w:id="0">
    <w:p w:rsidR="00E5440B" w:rsidRDefault="00E5440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40B" w:rsidRDefault="00E5440B" w:rsidP="00CB4D0A">
      <w:pPr>
        <w:spacing w:after="0" w:line="240" w:lineRule="auto"/>
      </w:pPr>
      <w:r>
        <w:separator/>
      </w:r>
    </w:p>
  </w:footnote>
  <w:footnote w:type="continuationSeparator" w:id="0">
    <w:p w:rsidR="00E5440B" w:rsidRDefault="00E5440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80328F"/>
    <w:multiLevelType w:val="hybridMultilevel"/>
    <w:tmpl w:val="688C1A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465735"/>
    <w:multiLevelType w:val="hybridMultilevel"/>
    <w:tmpl w:val="6FFA6AAA"/>
    <w:lvl w:ilvl="0" w:tplc="510C91B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F72987"/>
    <w:multiLevelType w:val="hybridMultilevel"/>
    <w:tmpl w:val="3B5A6434"/>
    <w:lvl w:ilvl="0" w:tplc="2E6E80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ACC329D"/>
    <w:multiLevelType w:val="hybridMultilevel"/>
    <w:tmpl w:val="0EB6A79C"/>
    <w:lvl w:ilvl="0" w:tplc="58CABBF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2C45"/>
    <w:rsid w:val="000158F9"/>
    <w:rsid w:val="00035CDD"/>
    <w:rsid w:val="00040083"/>
    <w:rsid w:val="00055992"/>
    <w:rsid w:val="000820E8"/>
    <w:rsid w:val="001175EE"/>
    <w:rsid w:val="00157CF6"/>
    <w:rsid w:val="00182416"/>
    <w:rsid w:val="00187EB4"/>
    <w:rsid w:val="001F0481"/>
    <w:rsid w:val="00200C92"/>
    <w:rsid w:val="0020451E"/>
    <w:rsid w:val="00206B9D"/>
    <w:rsid w:val="00214B04"/>
    <w:rsid w:val="0023259C"/>
    <w:rsid w:val="00266FD5"/>
    <w:rsid w:val="00277FC9"/>
    <w:rsid w:val="002B0BD7"/>
    <w:rsid w:val="002B573D"/>
    <w:rsid w:val="002C5CB2"/>
    <w:rsid w:val="002F779F"/>
    <w:rsid w:val="00371885"/>
    <w:rsid w:val="003E2B87"/>
    <w:rsid w:val="00402786"/>
    <w:rsid w:val="00405895"/>
    <w:rsid w:val="004058DF"/>
    <w:rsid w:val="00443E6F"/>
    <w:rsid w:val="004732A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01CA"/>
    <w:rsid w:val="0070347F"/>
    <w:rsid w:val="0070678E"/>
    <w:rsid w:val="00831C11"/>
    <w:rsid w:val="008A60B4"/>
    <w:rsid w:val="008B3C31"/>
    <w:rsid w:val="008B64FE"/>
    <w:rsid w:val="008E3E26"/>
    <w:rsid w:val="0091474F"/>
    <w:rsid w:val="00935BF7"/>
    <w:rsid w:val="0095442C"/>
    <w:rsid w:val="00983942"/>
    <w:rsid w:val="009C37E0"/>
    <w:rsid w:val="009E41F4"/>
    <w:rsid w:val="00A14B66"/>
    <w:rsid w:val="00A65CF7"/>
    <w:rsid w:val="00A670AB"/>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1199"/>
    <w:rsid w:val="00CF123B"/>
    <w:rsid w:val="00D039AC"/>
    <w:rsid w:val="00D427DE"/>
    <w:rsid w:val="00D5587D"/>
    <w:rsid w:val="00D707CC"/>
    <w:rsid w:val="00D821FE"/>
    <w:rsid w:val="00DB0793"/>
    <w:rsid w:val="00E00821"/>
    <w:rsid w:val="00E04DB4"/>
    <w:rsid w:val="00E30679"/>
    <w:rsid w:val="00E4597D"/>
    <w:rsid w:val="00E5440B"/>
    <w:rsid w:val="00E54832"/>
    <w:rsid w:val="00E56A90"/>
    <w:rsid w:val="00E641CC"/>
    <w:rsid w:val="00EA30AB"/>
    <w:rsid w:val="00EB3925"/>
    <w:rsid w:val="00ED1BF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2055E-1DB3-4728-901A-7C2655CF8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2016-10-03T23:03:00Z</dcterms:modified>
</cp:coreProperties>
</file>