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0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Martin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1554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rsidP="00B33D65">
            <w:pPr>
              <w:pStyle w:val="Default"/>
              <w:rPr>
                <w:rFonts w:asciiTheme="minorHAnsi" w:hAnsiTheme="minorHAnsi"/>
              </w:rPr>
            </w:pPr>
            <w:r>
              <w:rPr>
                <w:rFonts w:asciiTheme="minorHAnsi" w:hAnsiTheme="minorHAnsi"/>
                <w:highlight w:val="cyan"/>
              </w:rPr>
              <w:t>Diploma in Forensic Accounting</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313E">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lang w:val="en-GB"/>
              </w:rPr>
            </w:pPr>
          </w:p>
          <w:p w:rsidR="00775A84" w:rsidRPr="00AC530C" w:rsidRDefault="00775A84" w:rsidP="00775A84">
            <w:pPr>
              <w:spacing w:line="360" w:lineRule="auto"/>
              <w:ind w:firstLine="720"/>
              <w:rPr>
                <w:rFonts w:ascii="Arial" w:hAnsi="Arial" w:cs="Arial"/>
                <w:b/>
                <w:u w:val="single"/>
              </w:rPr>
            </w:pPr>
            <w:r w:rsidRPr="00AC530C">
              <w:rPr>
                <w:rFonts w:ascii="Arial" w:hAnsi="Arial" w:cs="Arial"/>
                <w:b/>
                <w:u w:val="single"/>
              </w:rPr>
              <w:t>Question 1.1</w:t>
            </w:r>
          </w:p>
          <w:p w:rsidR="00775A84" w:rsidRPr="00AC530C"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r>
              <w:rPr>
                <w:rFonts w:ascii="Arial" w:hAnsi="Arial" w:cs="Arial"/>
                <w:b/>
                <w:u w:val="single"/>
              </w:rPr>
              <w:t>What is the difference between proactive and reactive investigations</w:t>
            </w:r>
            <w:r w:rsidRPr="00AC530C">
              <w:rPr>
                <w:rFonts w:ascii="Arial" w:hAnsi="Arial" w:cs="Arial"/>
                <w:b/>
                <w:u w:val="single"/>
              </w:rPr>
              <w:t>?</w:t>
            </w:r>
          </w:p>
          <w:p w:rsidR="00775A84" w:rsidRPr="00AC530C"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lang w:eastAsia="en-GB"/>
              </w:rPr>
            </w:pPr>
            <w:r>
              <w:rPr>
                <w:rFonts w:ascii="Arial" w:hAnsi="Arial" w:cs="Arial"/>
                <w:lang w:eastAsia="en-GB"/>
              </w:rPr>
              <w:t>Financial crime investigations can be split into two categories:</w:t>
            </w:r>
          </w:p>
          <w:p w:rsidR="00775A84" w:rsidRDefault="00775A84" w:rsidP="00775A84">
            <w:pPr>
              <w:spacing w:line="360" w:lineRule="auto"/>
              <w:ind w:firstLine="720"/>
              <w:rPr>
                <w:rFonts w:ascii="Arial" w:hAnsi="Arial" w:cs="Arial"/>
                <w:lang w:eastAsia="en-GB"/>
              </w:rPr>
            </w:pPr>
          </w:p>
          <w:p w:rsidR="00775A84" w:rsidRDefault="00775A84" w:rsidP="00775A84">
            <w:pPr>
              <w:numPr>
                <w:ilvl w:val="0"/>
                <w:numId w:val="23"/>
              </w:numPr>
              <w:spacing w:line="360" w:lineRule="auto"/>
              <w:ind w:left="0" w:firstLine="720"/>
              <w:rPr>
                <w:rFonts w:ascii="Arial" w:hAnsi="Arial" w:cs="Arial"/>
                <w:lang w:eastAsia="en-GB"/>
              </w:rPr>
            </w:pPr>
            <w:r>
              <w:rPr>
                <w:rFonts w:ascii="Arial" w:hAnsi="Arial" w:cs="Arial"/>
                <w:lang w:eastAsia="en-GB"/>
              </w:rPr>
              <w:t>Proactive Investigation;</w:t>
            </w:r>
          </w:p>
          <w:p w:rsidR="00775A84" w:rsidRDefault="00775A84" w:rsidP="00775A84">
            <w:pPr>
              <w:numPr>
                <w:ilvl w:val="0"/>
                <w:numId w:val="23"/>
              </w:numPr>
              <w:spacing w:line="360" w:lineRule="auto"/>
              <w:ind w:left="0" w:firstLine="720"/>
              <w:rPr>
                <w:rFonts w:ascii="Arial" w:hAnsi="Arial" w:cs="Arial"/>
                <w:lang w:eastAsia="en-GB"/>
              </w:rPr>
            </w:pPr>
            <w:r>
              <w:rPr>
                <w:rFonts w:ascii="Arial" w:hAnsi="Arial" w:cs="Arial"/>
                <w:lang w:eastAsia="en-GB"/>
              </w:rPr>
              <w:t>Reactive Investigation.</w:t>
            </w:r>
          </w:p>
          <w:p w:rsidR="00775A84" w:rsidRDefault="00775A84" w:rsidP="00775A84">
            <w:pPr>
              <w:spacing w:line="360" w:lineRule="auto"/>
              <w:ind w:left="720"/>
              <w:rPr>
                <w:rFonts w:ascii="Arial" w:hAnsi="Arial" w:cs="Arial"/>
                <w:lang w:eastAsia="en-GB"/>
              </w:rPr>
            </w:pPr>
          </w:p>
          <w:p w:rsidR="00775A84" w:rsidRDefault="00775A84" w:rsidP="00775A84">
            <w:pPr>
              <w:spacing w:line="360" w:lineRule="auto"/>
              <w:ind w:firstLine="720"/>
              <w:rPr>
                <w:rFonts w:ascii="Arial" w:hAnsi="Arial" w:cs="Arial"/>
                <w:lang w:eastAsia="en-GB"/>
              </w:rPr>
            </w:pPr>
            <w:r>
              <w:rPr>
                <w:rFonts w:ascii="Arial" w:hAnsi="Arial" w:cs="Arial"/>
                <w:lang w:eastAsia="en-GB"/>
              </w:rPr>
              <w:t xml:space="preserve">Because of their nature and the </w:t>
            </w:r>
            <w:r w:rsidRPr="00E77754">
              <w:rPr>
                <w:rFonts w:ascii="Arial" w:hAnsi="Arial" w:cs="Arial"/>
                <w:lang w:eastAsia="en-GB"/>
              </w:rPr>
              <w:t xml:space="preserve">type of activity </w:t>
            </w:r>
            <w:r>
              <w:rPr>
                <w:rFonts w:ascii="Arial" w:hAnsi="Arial" w:cs="Arial"/>
                <w:lang w:eastAsia="en-GB"/>
              </w:rPr>
              <w:t xml:space="preserve">forensic accountants would get involved in varies enormously and so will the material and the evidence that will need to be gathered. So taking this into consideration it would be the individual case that would decide whether a proactive or </w:t>
            </w:r>
            <w:r w:rsidRPr="00E77754">
              <w:rPr>
                <w:rFonts w:ascii="Arial" w:hAnsi="Arial" w:cs="Arial"/>
                <w:lang w:eastAsia="en-GB"/>
              </w:rPr>
              <w:t xml:space="preserve">reactive </w:t>
            </w:r>
            <w:r>
              <w:rPr>
                <w:rFonts w:ascii="Arial" w:hAnsi="Arial" w:cs="Arial"/>
                <w:lang w:eastAsia="en-GB"/>
              </w:rPr>
              <w:t>method is used. E</w:t>
            </w:r>
            <w:r w:rsidRPr="00E77754">
              <w:rPr>
                <w:rFonts w:ascii="Arial" w:hAnsi="Arial" w:cs="Arial"/>
                <w:lang w:eastAsia="en-GB"/>
              </w:rPr>
              <w:t xml:space="preserve">very </w:t>
            </w:r>
            <w:r>
              <w:rPr>
                <w:rFonts w:ascii="Arial" w:hAnsi="Arial" w:cs="Arial"/>
                <w:lang w:eastAsia="en-GB"/>
              </w:rPr>
              <w:t xml:space="preserve">case or </w:t>
            </w:r>
            <w:r w:rsidRPr="00E77754">
              <w:rPr>
                <w:rFonts w:ascii="Arial" w:hAnsi="Arial" w:cs="Arial"/>
                <w:lang w:eastAsia="en-GB"/>
              </w:rPr>
              <w:t xml:space="preserve">investigation is different and </w:t>
            </w:r>
            <w:r>
              <w:rPr>
                <w:rFonts w:ascii="Arial" w:hAnsi="Arial" w:cs="Arial"/>
                <w:lang w:eastAsia="en-GB"/>
              </w:rPr>
              <w:t xml:space="preserve">will </w:t>
            </w:r>
            <w:r w:rsidRPr="00E77754">
              <w:rPr>
                <w:rFonts w:ascii="Arial" w:hAnsi="Arial" w:cs="Arial"/>
                <w:lang w:eastAsia="en-GB"/>
              </w:rPr>
              <w:t>require a different route through the process</w:t>
            </w:r>
            <w:r>
              <w:rPr>
                <w:rFonts w:ascii="Arial" w:hAnsi="Arial" w:cs="Arial"/>
                <w:lang w:eastAsia="en-GB"/>
              </w:rPr>
              <w:t xml:space="preserve">. </w:t>
            </w:r>
          </w:p>
          <w:p w:rsidR="00775A84" w:rsidRDefault="00775A84" w:rsidP="00775A84">
            <w:pPr>
              <w:autoSpaceDE w:val="0"/>
              <w:autoSpaceDN w:val="0"/>
              <w:adjustRightInd w:val="0"/>
              <w:spacing w:line="360" w:lineRule="auto"/>
              <w:ind w:firstLine="720"/>
              <w:rPr>
                <w:rFonts w:ascii="Arial" w:hAnsi="Arial" w:cs="Arial"/>
                <w:lang w:val="en-GB" w:eastAsia="en-GB"/>
              </w:rPr>
            </w:pPr>
          </w:p>
          <w:p w:rsidR="00775A84" w:rsidRDefault="00775A84" w:rsidP="00775A84">
            <w:pPr>
              <w:autoSpaceDE w:val="0"/>
              <w:autoSpaceDN w:val="0"/>
              <w:adjustRightInd w:val="0"/>
              <w:spacing w:line="360" w:lineRule="auto"/>
              <w:ind w:firstLine="720"/>
              <w:rPr>
                <w:rFonts w:ascii="Arial" w:hAnsi="Arial" w:cs="Arial"/>
                <w:lang w:val="en-GB" w:eastAsia="en-GB"/>
              </w:rPr>
            </w:pPr>
            <w:r>
              <w:rPr>
                <w:rFonts w:ascii="Arial" w:hAnsi="Arial" w:cs="Arial"/>
                <w:lang w:val="en-GB" w:eastAsia="en-GB"/>
              </w:rPr>
              <w:t xml:space="preserve">A reactive investigation starts with somebody making a complaint and then the investigator reacting to this. For example, a company or owner might tell an investigator that they know the culprit and crime but need proof. The investigator would then start his </w:t>
            </w:r>
            <w:r>
              <w:rPr>
                <w:rFonts w:ascii="Arial" w:hAnsi="Arial" w:cs="Arial"/>
                <w:lang w:val="en-GB" w:eastAsia="en-GB"/>
              </w:rPr>
              <w:lastRenderedPageBreak/>
              <w:t xml:space="preserve">work. This type of investigation normally starts with some sort of evidence of fraud and then the investigation would take place based on the findings. In general, </w:t>
            </w:r>
            <w:r w:rsidRPr="00712FF2">
              <w:rPr>
                <w:rFonts w:ascii="Arial" w:hAnsi="Arial" w:cs="Arial"/>
                <w:lang w:val="en"/>
              </w:rPr>
              <w:t xml:space="preserve">a reactive approach </w:t>
            </w:r>
            <w:r>
              <w:rPr>
                <w:rFonts w:ascii="Arial" w:hAnsi="Arial" w:cs="Arial"/>
                <w:lang w:val="en"/>
              </w:rPr>
              <w:t>is</w:t>
            </w:r>
            <w:r w:rsidRPr="00712FF2">
              <w:rPr>
                <w:rFonts w:ascii="Arial" w:hAnsi="Arial" w:cs="Arial"/>
                <w:lang w:val="en"/>
              </w:rPr>
              <w:t xml:space="preserve"> generally </w:t>
            </w:r>
            <w:r>
              <w:rPr>
                <w:rFonts w:ascii="Arial" w:hAnsi="Arial" w:cs="Arial"/>
                <w:lang w:val="en"/>
              </w:rPr>
              <w:t>a</w:t>
            </w:r>
            <w:r w:rsidRPr="00712FF2">
              <w:rPr>
                <w:rFonts w:ascii="Arial" w:hAnsi="Arial" w:cs="Arial"/>
                <w:lang w:val="en"/>
              </w:rPr>
              <w:t xml:space="preserve">dopted when investigating crimes rather than a proactive approach. </w:t>
            </w:r>
          </w:p>
          <w:p w:rsidR="00775A84" w:rsidRDefault="00775A84" w:rsidP="00775A84">
            <w:pPr>
              <w:autoSpaceDE w:val="0"/>
              <w:autoSpaceDN w:val="0"/>
              <w:adjustRightInd w:val="0"/>
              <w:spacing w:line="360" w:lineRule="auto"/>
              <w:ind w:firstLine="720"/>
              <w:rPr>
                <w:rFonts w:ascii="Arial" w:hAnsi="Arial" w:cs="Arial"/>
                <w:lang w:val="en-GB" w:eastAsia="en-GB"/>
              </w:rPr>
            </w:pPr>
          </w:p>
          <w:p w:rsidR="00775A84" w:rsidRDefault="00775A84" w:rsidP="00775A84">
            <w:pPr>
              <w:autoSpaceDE w:val="0"/>
              <w:autoSpaceDN w:val="0"/>
              <w:adjustRightInd w:val="0"/>
              <w:spacing w:line="360" w:lineRule="auto"/>
              <w:ind w:firstLine="720"/>
              <w:rPr>
                <w:rFonts w:ascii="Arial" w:hAnsi="Arial" w:cs="Arial"/>
                <w:lang w:val="en"/>
              </w:rPr>
            </w:pPr>
            <w:r>
              <w:rPr>
                <w:rFonts w:ascii="Arial" w:hAnsi="Arial" w:cs="Arial"/>
                <w:lang w:val="en-GB" w:eastAsia="en-GB"/>
              </w:rPr>
              <w:t>A proactive investigation in the Forensic accountant world would start with a client hiring the investigator to look into a crime. This type of investigation normally starts with some sort of evidence of fraud and then the investigation would take place based on the findings. P</w:t>
            </w:r>
            <w:r w:rsidRPr="00712FF2">
              <w:rPr>
                <w:rFonts w:ascii="Arial" w:hAnsi="Arial" w:cs="Arial"/>
                <w:lang w:val="en"/>
              </w:rPr>
              <w:t xml:space="preserve">roactive policing </w:t>
            </w:r>
            <w:r>
              <w:rPr>
                <w:rFonts w:ascii="Arial" w:hAnsi="Arial" w:cs="Arial"/>
                <w:lang w:val="en"/>
              </w:rPr>
              <w:t xml:space="preserve">is seen today in local </w:t>
            </w:r>
            <w:r w:rsidRPr="00712FF2">
              <w:rPr>
                <w:rFonts w:ascii="Arial" w:hAnsi="Arial" w:cs="Arial"/>
                <w:lang w:val="en"/>
              </w:rPr>
              <w:t>communities</w:t>
            </w:r>
            <w:r>
              <w:rPr>
                <w:rFonts w:ascii="Arial" w:hAnsi="Arial" w:cs="Arial"/>
                <w:lang w:val="en"/>
              </w:rPr>
              <w:t xml:space="preserve">. There is a lot of communication between the police and </w:t>
            </w:r>
            <w:r w:rsidRPr="00712FF2">
              <w:rPr>
                <w:rFonts w:ascii="Arial" w:hAnsi="Arial" w:cs="Arial"/>
                <w:lang w:val="en"/>
              </w:rPr>
              <w:t>the public to prevent crime</w:t>
            </w:r>
            <w:r>
              <w:rPr>
                <w:rFonts w:ascii="Arial" w:hAnsi="Arial" w:cs="Arial"/>
                <w:lang w:val="en"/>
              </w:rPr>
              <w:t xml:space="preserve">. That was what schemes such as the </w:t>
            </w:r>
            <w:r w:rsidRPr="00712FF2">
              <w:rPr>
                <w:rFonts w:ascii="Arial" w:hAnsi="Arial" w:cs="Arial"/>
                <w:lang w:val="en"/>
              </w:rPr>
              <w:t xml:space="preserve">Neighbourhood Watch </w:t>
            </w:r>
            <w:r>
              <w:rPr>
                <w:rFonts w:ascii="Arial" w:hAnsi="Arial" w:cs="Arial"/>
                <w:lang w:val="en"/>
              </w:rPr>
              <w:t xml:space="preserve">were set up to. They encourage </w:t>
            </w:r>
            <w:r w:rsidRPr="00712FF2">
              <w:rPr>
                <w:rFonts w:ascii="Arial" w:hAnsi="Arial" w:cs="Arial"/>
                <w:lang w:val="en"/>
              </w:rPr>
              <w:t xml:space="preserve">communities </w:t>
            </w:r>
            <w:r>
              <w:rPr>
                <w:rFonts w:ascii="Arial" w:hAnsi="Arial" w:cs="Arial"/>
                <w:lang w:val="en"/>
              </w:rPr>
              <w:t xml:space="preserve">to help stop </w:t>
            </w:r>
            <w:r w:rsidRPr="00712FF2">
              <w:rPr>
                <w:rFonts w:ascii="Arial" w:hAnsi="Arial" w:cs="Arial"/>
                <w:lang w:val="en"/>
              </w:rPr>
              <w:t xml:space="preserve">crime by encouraging </w:t>
            </w:r>
            <w:r>
              <w:rPr>
                <w:rFonts w:ascii="Arial" w:hAnsi="Arial" w:cs="Arial"/>
                <w:lang w:val="en"/>
              </w:rPr>
              <w:t xml:space="preserve">people </w:t>
            </w:r>
            <w:r w:rsidRPr="00712FF2">
              <w:rPr>
                <w:rFonts w:ascii="Arial" w:hAnsi="Arial" w:cs="Arial"/>
                <w:lang w:val="en"/>
              </w:rPr>
              <w:t>to help and communicate with each other and the police</w:t>
            </w:r>
            <w:r>
              <w:rPr>
                <w:rFonts w:ascii="Arial" w:hAnsi="Arial" w:cs="Arial"/>
                <w:lang w:val="en"/>
              </w:rPr>
              <w:t>.</w:t>
            </w: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Default="00775A84" w:rsidP="00775A84">
            <w:pPr>
              <w:autoSpaceDE w:val="0"/>
              <w:autoSpaceDN w:val="0"/>
              <w:adjustRightInd w:val="0"/>
              <w:spacing w:line="360" w:lineRule="auto"/>
              <w:ind w:firstLine="720"/>
              <w:rPr>
                <w:rFonts w:ascii="Arial" w:hAnsi="Arial" w:cs="Arial"/>
                <w:lang w:val="en"/>
              </w:rPr>
            </w:pPr>
          </w:p>
          <w:p w:rsidR="00775A84" w:rsidRPr="00AC530C" w:rsidRDefault="00775A84" w:rsidP="00775A84">
            <w:pPr>
              <w:spacing w:line="360" w:lineRule="auto"/>
              <w:ind w:firstLine="720"/>
              <w:rPr>
                <w:rFonts w:ascii="Arial" w:hAnsi="Arial" w:cs="Arial"/>
                <w:b/>
                <w:u w:val="single"/>
              </w:rPr>
            </w:pPr>
            <w:r w:rsidRPr="00AC530C">
              <w:rPr>
                <w:rFonts w:ascii="Arial" w:hAnsi="Arial" w:cs="Arial"/>
                <w:b/>
                <w:u w:val="single"/>
              </w:rPr>
              <w:t>Question 1.2</w:t>
            </w:r>
          </w:p>
          <w:p w:rsidR="00775A84" w:rsidRPr="00AC530C"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r>
              <w:rPr>
                <w:rFonts w:ascii="Arial" w:hAnsi="Arial" w:cs="Arial"/>
                <w:b/>
                <w:u w:val="single"/>
              </w:rPr>
              <w:t>How would you differentiate between the weighted and unweighted solvability factors</w:t>
            </w:r>
            <w:r w:rsidRPr="00AC530C">
              <w:rPr>
                <w:rFonts w:ascii="Arial" w:hAnsi="Arial" w:cs="Arial"/>
                <w:b/>
                <w:u w:val="single"/>
              </w:rPr>
              <w:t>?</w:t>
            </w:r>
          </w:p>
          <w:p w:rsidR="00775A84" w:rsidRDefault="00775A84" w:rsidP="00775A84">
            <w:pPr>
              <w:spacing w:line="360" w:lineRule="auto"/>
              <w:ind w:firstLine="720"/>
              <w:rPr>
                <w:rFonts w:ascii="Arial" w:hAnsi="Arial" w:cs="Arial"/>
                <w:b/>
                <w:u w:val="single"/>
              </w:rPr>
            </w:pPr>
          </w:p>
          <w:p w:rsidR="00775A84" w:rsidRDefault="00775A84" w:rsidP="00775A84">
            <w:pPr>
              <w:shd w:val="clear" w:color="auto" w:fill="FFFFFF"/>
              <w:spacing w:line="360" w:lineRule="auto"/>
              <w:ind w:firstLine="720"/>
              <w:rPr>
                <w:rFonts w:ascii="Arial" w:hAnsi="Arial" w:cs="Arial"/>
                <w:color w:val="000000"/>
                <w:lang w:val="en" w:eastAsia="en-GB"/>
              </w:rPr>
            </w:pPr>
            <w:r w:rsidRPr="00344A9D">
              <w:rPr>
                <w:rFonts w:ascii="Arial" w:hAnsi="Arial" w:cs="Arial"/>
              </w:rPr>
              <w:t>Solvability factors are those facts and circumstances of a case that influence the case’s potential to be solved</w:t>
            </w:r>
            <w:r>
              <w:rPr>
                <w:rFonts w:ascii="Arial" w:hAnsi="Arial" w:cs="Arial"/>
              </w:rPr>
              <w:t xml:space="preserve"> and</w:t>
            </w:r>
            <w:r w:rsidRPr="00344A9D">
              <w:rPr>
                <w:rFonts w:ascii="Arial" w:hAnsi="Arial" w:cs="Arial"/>
                <w:color w:val="000000"/>
                <w:lang w:val="en"/>
              </w:rPr>
              <w:t xml:space="preserve"> </w:t>
            </w:r>
            <w:r>
              <w:rPr>
                <w:rFonts w:ascii="Arial" w:hAnsi="Arial" w:cs="Arial"/>
                <w:color w:val="000000"/>
                <w:lang w:val="en"/>
              </w:rPr>
              <w:t xml:space="preserve">will also look at how easy </w:t>
            </w:r>
            <w:r w:rsidRPr="00344A9D">
              <w:rPr>
                <w:rFonts w:ascii="Arial" w:hAnsi="Arial" w:cs="Arial"/>
                <w:color w:val="000000"/>
                <w:lang w:val="en"/>
              </w:rPr>
              <w:t>it can be resolved.</w:t>
            </w:r>
            <w:r w:rsidRPr="00344A9D">
              <w:rPr>
                <w:rFonts w:ascii="Arial" w:hAnsi="Arial" w:cs="Arial"/>
                <w:color w:val="000000"/>
                <w:lang w:val="en"/>
              </w:rPr>
              <w:br/>
            </w:r>
          </w:p>
          <w:p w:rsidR="00775A84" w:rsidRDefault="00775A84" w:rsidP="00775A84">
            <w:pPr>
              <w:shd w:val="clear" w:color="auto" w:fill="FFFFFF"/>
              <w:spacing w:line="360" w:lineRule="auto"/>
              <w:ind w:firstLine="720"/>
              <w:rPr>
                <w:rStyle w:val="Strong"/>
                <w:rFonts w:ascii="Arial" w:hAnsi="Arial" w:cs="Arial"/>
                <w:b w:val="0"/>
              </w:rPr>
            </w:pPr>
            <w:r w:rsidRPr="0019556C">
              <w:rPr>
                <w:rFonts w:ascii="Arial" w:hAnsi="Arial" w:cs="Arial"/>
                <w:color w:val="000000"/>
                <w:lang w:val="en" w:eastAsia="en-GB"/>
              </w:rPr>
              <w:t xml:space="preserve">Looking at the solvability factors on a case by case basis is an important aspect of procedure looking at both </w:t>
            </w:r>
            <w:r w:rsidRPr="0019556C">
              <w:rPr>
                <w:rStyle w:val="Strong"/>
                <w:rFonts w:ascii="Arial" w:hAnsi="Arial" w:cs="Arial"/>
                <w:b w:val="0"/>
              </w:rPr>
              <w:t>effectiveness and efficiency.</w:t>
            </w:r>
            <w:r>
              <w:rPr>
                <w:rStyle w:val="Strong"/>
                <w:rFonts w:ascii="Arial" w:hAnsi="Arial" w:cs="Arial"/>
                <w:b w:val="0"/>
              </w:rPr>
              <w:t xml:space="preserve"> History shows us that not all </w:t>
            </w:r>
            <w:r w:rsidRPr="0019556C">
              <w:rPr>
                <w:rStyle w:val="Strong"/>
                <w:rFonts w:ascii="Arial" w:hAnsi="Arial" w:cs="Arial"/>
                <w:b w:val="0"/>
              </w:rPr>
              <w:t>cases are solvable</w:t>
            </w:r>
            <w:r>
              <w:rPr>
                <w:rStyle w:val="Strong"/>
                <w:rFonts w:ascii="Arial" w:hAnsi="Arial" w:cs="Arial"/>
                <w:b w:val="0"/>
              </w:rPr>
              <w:t xml:space="preserve">. But at the </w:t>
            </w:r>
            <w:r w:rsidRPr="0019556C">
              <w:rPr>
                <w:rStyle w:val="Strong"/>
                <w:rFonts w:ascii="Arial" w:hAnsi="Arial" w:cs="Arial"/>
                <w:b w:val="0"/>
              </w:rPr>
              <w:t>outset of an</w:t>
            </w:r>
            <w:r>
              <w:rPr>
                <w:rStyle w:val="Strong"/>
                <w:rFonts w:ascii="Arial" w:hAnsi="Arial" w:cs="Arial"/>
                <w:b w:val="0"/>
              </w:rPr>
              <w:t>y</w:t>
            </w:r>
            <w:r w:rsidRPr="0019556C">
              <w:rPr>
                <w:rStyle w:val="Strong"/>
                <w:rFonts w:ascii="Arial" w:hAnsi="Arial" w:cs="Arial"/>
                <w:b w:val="0"/>
              </w:rPr>
              <w:t xml:space="preserve"> investigation</w:t>
            </w:r>
            <w:r>
              <w:rPr>
                <w:rStyle w:val="Strong"/>
                <w:rFonts w:ascii="Arial" w:hAnsi="Arial" w:cs="Arial"/>
                <w:b w:val="0"/>
              </w:rPr>
              <w:t xml:space="preserve"> an investigator will look at these </w:t>
            </w:r>
            <w:r w:rsidRPr="0019556C">
              <w:rPr>
                <w:rStyle w:val="Strong"/>
                <w:rFonts w:ascii="Arial" w:hAnsi="Arial" w:cs="Arial"/>
                <w:b w:val="0"/>
              </w:rPr>
              <w:t>solvability factors</w:t>
            </w:r>
            <w:r>
              <w:rPr>
                <w:rStyle w:val="Strong"/>
                <w:rFonts w:ascii="Arial" w:hAnsi="Arial" w:cs="Arial"/>
                <w:b w:val="0"/>
              </w:rPr>
              <w:t xml:space="preserve"> to help him decide how to proceed.</w:t>
            </w:r>
          </w:p>
          <w:p w:rsidR="00775A84" w:rsidRDefault="00775A84" w:rsidP="00775A84">
            <w:pPr>
              <w:shd w:val="clear" w:color="auto" w:fill="FFFFFF"/>
              <w:spacing w:line="360" w:lineRule="auto"/>
              <w:ind w:firstLine="720"/>
              <w:rPr>
                <w:rStyle w:val="Strong"/>
                <w:rFonts w:ascii="Arial" w:hAnsi="Arial" w:cs="Arial"/>
                <w:b w:val="0"/>
              </w:rPr>
            </w:pPr>
          </w:p>
          <w:p w:rsidR="00775A84" w:rsidRDefault="00775A84" w:rsidP="00775A84">
            <w:pPr>
              <w:shd w:val="clear" w:color="auto" w:fill="FFFFFF"/>
              <w:spacing w:line="360" w:lineRule="auto"/>
              <w:ind w:firstLine="720"/>
              <w:rPr>
                <w:rStyle w:val="Strong"/>
                <w:rFonts w:ascii="Arial" w:hAnsi="Arial" w:cs="Arial"/>
                <w:b w:val="0"/>
              </w:rPr>
            </w:pPr>
            <w:r>
              <w:rPr>
                <w:rStyle w:val="Strong"/>
                <w:rFonts w:ascii="Arial" w:hAnsi="Arial" w:cs="Arial"/>
                <w:b w:val="0"/>
              </w:rPr>
              <w:t>These factors will include looking at the following:</w:t>
            </w:r>
          </w:p>
          <w:p w:rsidR="00775A84" w:rsidRDefault="00775A84" w:rsidP="00775A84">
            <w:pPr>
              <w:shd w:val="clear" w:color="auto" w:fill="FFFFFF"/>
              <w:spacing w:line="360" w:lineRule="auto"/>
              <w:ind w:firstLine="720"/>
              <w:rPr>
                <w:rStyle w:val="Strong"/>
                <w:rFonts w:ascii="Arial" w:hAnsi="Arial" w:cs="Arial"/>
                <w:b w:val="0"/>
              </w:rPr>
            </w:pPr>
          </w:p>
          <w:p w:rsidR="00775A84" w:rsidRPr="00344A9D" w:rsidRDefault="00775A84" w:rsidP="00775A84">
            <w:pPr>
              <w:pStyle w:val="NormalWeb"/>
              <w:spacing w:before="0" w:beforeAutospacing="0" w:after="0" w:afterAutospacing="0" w:line="360" w:lineRule="auto"/>
              <w:ind w:firstLine="720"/>
              <w:rPr>
                <w:rFonts w:ascii="Arial" w:hAnsi="Arial" w:cs="Arial"/>
              </w:rPr>
            </w:pPr>
            <w:r w:rsidRPr="00344A9D">
              <w:rPr>
                <w:rFonts w:ascii="Arial" w:hAnsi="Arial" w:cs="Arial"/>
              </w:rPr>
              <w:t>• Is there a witness to the crime</w:t>
            </w:r>
            <w:r>
              <w:rPr>
                <w:rFonts w:ascii="Arial" w:hAnsi="Arial" w:cs="Arial"/>
              </w:rPr>
              <w:t xml:space="preserve"> in question;</w:t>
            </w:r>
            <w:r w:rsidRPr="00344A9D">
              <w:rPr>
                <w:rFonts w:ascii="Arial" w:hAnsi="Arial" w:cs="Arial"/>
              </w:rPr>
              <w:t xml:space="preserve"> </w:t>
            </w:r>
          </w:p>
          <w:p w:rsidR="00775A84" w:rsidRPr="00344A9D" w:rsidRDefault="00775A84" w:rsidP="00775A84">
            <w:pPr>
              <w:pStyle w:val="NormalWeb"/>
              <w:spacing w:before="0" w:beforeAutospacing="0" w:after="0" w:afterAutospacing="0" w:line="360" w:lineRule="auto"/>
              <w:ind w:firstLine="720"/>
              <w:rPr>
                <w:rFonts w:ascii="Arial" w:hAnsi="Arial" w:cs="Arial"/>
              </w:rPr>
            </w:pPr>
            <w:r w:rsidRPr="00344A9D">
              <w:rPr>
                <w:rFonts w:ascii="Arial" w:hAnsi="Arial" w:cs="Arial"/>
              </w:rPr>
              <w:t xml:space="preserve">• Is </w:t>
            </w:r>
            <w:r>
              <w:rPr>
                <w:rFonts w:ascii="Arial" w:hAnsi="Arial" w:cs="Arial"/>
              </w:rPr>
              <w:t>there a</w:t>
            </w:r>
            <w:r w:rsidRPr="00344A9D">
              <w:rPr>
                <w:rFonts w:ascii="Arial" w:hAnsi="Arial" w:cs="Arial"/>
              </w:rPr>
              <w:t xml:space="preserve"> suspect </w:t>
            </w:r>
            <w:r>
              <w:rPr>
                <w:rFonts w:ascii="Arial" w:hAnsi="Arial" w:cs="Arial"/>
              </w:rPr>
              <w:t>and do we know who they are;</w:t>
            </w:r>
            <w:r w:rsidRPr="00344A9D">
              <w:rPr>
                <w:rFonts w:ascii="Arial" w:hAnsi="Arial" w:cs="Arial"/>
              </w:rPr>
              <w:t xml:space="preserve"> </w:t>
            </w:r>
          </w:p>
          <w:p w:rsidR="00775A84" w:rsidRPr="00344A9D" w:rsidRDefault="00775A84" w:rsidP="00775A84">
            <w:pPr>
              <w:pStyle w:val="NormalWeb"/>
              <w:spacing w:before="0" w:beforeAutospacing="0" w:after="0" w:afterAutospacing="0" w:line="360" w:lineRule="auto"/>
              <w:ind w:firstLine="720"/>
              <w:rPr>
                <w:rFonts w:ascii="Arial" w:hAnsi="Arial" w:cs="Arial"/>
              </w:rPr>
            </w:pPr>
            <w:r w:rsidRPr="00344A9D">
              <w:rPr>
                <w:rFonts w:ascii="Arial" w:hAnsi="Arial" w:cs="Arial"/>
              </w:rPr>
              <w:t>• Is there a description of the suspect</w:t>
            </w:r>
            <w:r>
              <w:rPr>
                <w:rFonts w:ascii="Arial" w:hAnsi="Arial" w:cs="Arial"/>
              </w:rPr>
              <w:t>;</w:t>
            </w:r>
            <w:r w:rsidRPr="00344A9D">
              <w:rPr>
                <w:rFonts w:ascii="Arial" w:hAnsi="Arial" w:cs="Arial"/>
              </w:rPr>
              <w:t xml:space="preserve"> </w:t>
            </w:r>
          </w:p>
          <w:p w:rsidR="00775A84" w:rsidRPr="00344A9D" w:rsidRDefault="00775A84" w:rsidP="00775A84">
            <w:pPr>
              <w:pStyle w:val="NormalWeb"/>
              <w:spacing w:before="0" w:beforeAutospacing="0" w:after="0" w:afterAutospacing="0" w:line="360" w:lineRule="auto"/>
              <w:ind w:firstLine="720"/>
              <w:rPr>
                <w:rFonts w:ascii="Arial" w:hAnsi="Arial" w:cs="Arial"/>
              </w:rPr>
            </w:pPr>
            <w:r w:rsidRPr="00344A9D">
              <w:rPr>
                <w:rFonts w:ascii="Arial" w:hAnsi="Arial" w:cs="Arial"/>
              </w:rPr>
              <w:t>• Can a suspect be located</w:t>
            </w:r>
            <w:r>
              <w:rPr>
                <w:rFonts w:ascii="Arial" w:hAnsi="Arial" w:cs="Arial"/>
              </w:rPr>
              <w:t>;</w:t>
            </w:r>
            <w:r w:rsidRPr="00344A9D">
              <w:rPr>
                <w:rFonts w:ascii="Arial" w:hAnsi="Arial" w:cs="Arial"/>
              </w:rPr>
              <w:t xml:space="preserve"> </w:t>
            </w: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Is there a vehicle involved and can it be</w:t>
            </w:r>
            <w:r w:rsidRPr="00344A9D">
              <w:rPr>
                <w:rFonts w:ascii="Arial" w:hAnsi="Arial" w:cs="Arial"/>
              </w:rPr>
              <w:t xml:space="preserve"> identified</w:t>
            </w:r>
            <w:r>
              <w:rPr>
                <w:rFonts w:ascii="Arial" w:hAnsi="Arial" w:cs="Arial"/>
              </w:rPr>
              <w:t xml:space="preserve"> (Do we have a vehicle registration plate);</w:t>
            </w:r>
          </w:p>
          <w:p w:rsidR="00775A84" w:rsidRPr="00344A9D" w:rsidRDefault="00775A84" w:rsidP="00775A84">
            <w:pPr>
              <w:pStyle w:val="NormalWeb"/>
              <w:spacing w:before="0" w:beforeAutospacing="0" w:after="0" w:afterAutospacing="0" w:line="360" w:lineRule="auto"/>
              <w:ind w:firstLine="720"/>
              <w:rPr>
                <w:rFonts w:ascii="Arial" w:hAnsi="Arial" w:cs="Arial"/>
              </w:rPr>
            </w:pPr>
            <w:r w:rsidRPr="00344A9D">
              <w:rPr>
                <w:rFonts w:ascii="Arial" w:hAnsi="Arial" w:cs="Arial"/>
              </w:rPr>
              <w:t xml:space="preserve">• Is </w:t>
            </w:r>
            <w:r>
              <w:rPr>
                <w:rFonts w:ascii="Arial" w:hAnsi="Arial" w:cs="Arial"/>
              </w:rPr>
              <w:t xml:space="preserve">the </w:t>
            </w:r>
            <w:r w:rsidRPr="00344A9D">
              <w:rPr>
                <w:rFonts w:ascii="Arial" w:hAnsi="Arial" w:cs="Arial"/>
              </w:rPr>
              <w:t xml:space="preserve">stolen </w:t>
            </w:r>
            <w:r>
              <w:rPr>
                <w:rFonts w:ascii="Arial" w:hAnsi="Arial" w:cs="Arial"/>
              </w:rPr>
              <w:t>item</w:t>
            </w:r>
            <w:r w:rsidRPr="00344A9D">
              <w:rPr>
                <w:rFonts w:ascii="Arial" w:hAnsi="Arial" w:cs="Arial"/>
              </w:rPr>
              <w:t xml:space="preserve"> traceable</w:t>
            </w:r>
            <w:r>
              <w:rPr>
                <w:rFonts w:ascii="Arial" w:hAnsi="Arial" w:cs="Arial"/>
              </w:rPr>
              <w:t xml:space="preserve"> at all:</w:t>
            </w:r>
            <w:r w:rsidRPr="00344A9D">
              <w:rPr>
                <w:rFonts w:ascii="Arial" w:hAnsi="Arial" w:cs="Arial"/>
              </w:rPr>
              <w:t xml:space="preserve"> </w:t>
            </w:r>
          </w:p>
          <w:p w:rsidR="00775A84" w:rsidRDefault="00775A84" w:rsidP="00775A84">
            <w:pPr>
              <w:pStyle w:val="NormalWeb"/>
              <w:spacing w:before="0" w:beforeAutospacing="0" w:after="0" w:afterAutospacing="0" w:line="360" w:lineRule="auto"/>
              <w:ind w:firstLine="720"/>
              <w:rPr>
                <w:rFonts w:ascii="Arial" w:hAnsi="Arial" w:cs="Arial"/>
              </w:rPr>
            </w:pPr>
            <w:r w:rsidRPr="00344A9D">
              <w:rPr>
                <w:rFonts w:ascii="Arial" w:hAnsi="Arial" w:cs="Arial"/>
              </w:rPr>
              <w:t xml:space="preserve">• Is </w:t>
            </w:r>
            <w:r>
              <w:rPr>
                <w:rFonts w:ascii="Arial" w:hAnsi="Arial" w:cs="Arial"/>
              </w:rPr>
              <w:t xml:space="preserve">there any </w:t>
            </w:r>
            <w:r w:rsidRPr="00344A9D">
              <w:rPr>
                <w:rFonts w:ascii="Arial" w:hAnsi="Arial" w:cs="Arial"/>
              </w:rPr>
              <w:t>physical evidence</w:t>
            </w:r>
            <w:r>
              <w:rPr>
                <w:rFonts w:ascii="Arial" w:hAnsi="Arial" w:cs="Arial"/>
              </w:rPr>
              <w:t xml:space="preserve"> at the scene;</w:t>
            </w:r>
            <w:r w:rsidRPr="00344A9D">
              <w:rPr>
                <w:rFonts w:ascii="Arial" w:hAnsi="Arial" w:cs="Arial"/>
              </w:rPr>
              <w:t xml:space="preserve"> </w:t>
            </w:r>
          </w:p>
          <w:p w:rsidR="00775A84" w:rsidRPr="001A1E2B" w:rsidRDefault="00775A84" w:rsidP="00775A84">
            <w:pPr>
              <w:pStyle w:val="NormalWeb"/>
              <w:spacing w:before="0" w:beforeAutospacing="0" w:after="0" w:afterAutospacing="0" w:line="360" w:lineRule="auto"/>
              <w:ind w:firstLine="720"/>
              <w:rPr>
                <w:rFonts w:ascii="Arial" w:hAnsi="Arial" w:cs="Arial"/>
              </w:rPr>
            </w:pPr>
          </w:p>
          <w:p w:rsidR="00775A84" w:rsidRPr="001A1E2B"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xml:space="preserve">By focusing on the solvability of the case will help with better utilisation </w:t>
            </w:r>
            <w:r w:rsidRPr="001A1E2B">
              <w:rPr>
                <w:rFonts w:ascii="Arial" w:hAnsi="Arial" w:cs="Arial"/>
              </w:rPr>
              <w:t xml:space="preserve">of </w:t>
            </w:r>
            <w:r>
              <w:rPr>
                <w:rFonts w:ascii="Arial" w:hAnsi="Arial" w:cs="Arial"/>
              </w:rPr>
              <w:t>r</w:t>
            </w:r>
            <w:r w:rsidRPr="001A1E2B">
              <w:rPr>
                <w:rFonts w:ascii="Arial" w:hAnsi="Arial" w:cs="Arial"/>
              </w:rPr>
              <w:t xml:space="preserve">esources. </w:t>
            </w:r>
            <w:r>
              <w:rPr>
                <w:rFonts w:ascii="Arial" w:hAnsi="Arial" w:cs="Arial"/>
              </w:rPr>
              <w:t xml:space="preserve">It also helps monitor the </w:t>
            </w:r>
            <w:r w:rsidRPr="001A1E2B">
              <w:rPr>
                <w:rFonts w:ascii="Arial" w:hAnsi="Arial" w:cs="Arial"/>
              </w:rPr>
              <w:t xml:space="preserve">effectiveness of investigative operations and to a lesser degree the effectiveness of investigators. </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spacing w:line="360" w:lineRule="auto"/>
              <w:ind w:firstLine="720"/>
              <w:rPr>
                <w:rFonts w:ascii="Arial" w:hAnsi="Arial" w:cs="Arial"/>
              </w:rPr>
            </w:pPr>
            <w:r>
              <w:rPr>
                <w:rFonts w:ascii="Arial" w:hAnsi="Arial" w:cs="Arial"/>
              </w:rPr>
              <w:t xml:space="preserve">Solvability factors can be classified as weighted or un-weighted. In the weighted category the investigator would look at the factors that will help him solve the problem. For example there are witnesses and the person is seen driving away from the scene. You have also got their number plate. In a criminal case good quality dna would be put in this section as would fingerprints on a murder weapon for example. Unweighted solvability factors do not assign any importance to individual factors. In other words, each factor is as </w:t>
            </w:r>
            <w:r>
              <w:rPr>
                <w:rFonts w:ascii="Arial" w:hAnsi="Arial" w:cs="Arial"/>
              </w:rPr>
              <w:lastRenderedPageBreak/>
              <w:t>important as the next one. Most unweighted solvability schemes are based on personal accounts rather than the facts or scientific data.</w:t>
            </w: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p>
          <w:p w:rsidR="00775A84" w:rsidRPr="00344A9D"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Pr="00344A9D"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b/>
                <w:u w:val="single"/>
              </w:rPr>
            </w:pPr>
          </w:p>
          <w:p w:rsidR="00775A84" w:rsidRPr="008653F2" w:rsidRDefault="00775A84" w:rsidP="00775A84">
            <w:pPr>
              <w:spacing w:line="360" w:lineRule="auto"/>
              <w:ind w:firstLine="720"/>
              <w:rPr>
                <w:rFonts w:ascii="Arial" w:hAnsi="Arial" w:cs="Arial"/>
                <w:b/>
                <w:u w:val="single"/>
              </w:rPr>
            </w:pPr>
            <w:r w:rsidRPr="008653F2">
              <w:rPr>
                <w:rFonts w:ascii="Arial" w:hAnsi="Arial" w:cs="Arial"/>
                <w:b/>
                <w:u w:val="single"/>
              </w:rPr>
              <w:t>Question 1.3</w:t>
            </w:r>
          </w:p>
          <w:p w:rsidR="00775A84" w:rsidRPr="008653F2" w:rsidRDefault="00775A84" w:rsidP="00775A84">
            <w:pPr>
              <w:spacing w:line="360" w:lineRule="auto"/>
              <w:ind w:firstLine="720"/>
              <w:rPr>
                <w:rFonts w:ascii="Arial" w:hAnsi="Arial" w:cs="Arial"/>
                <w:b/>
                <w:u w:val="single"/>
              </w:rPr>
            </w:pPr>
          </w:p>
          <w:p w:rsidR="00775A84" w:rsidRPr="008653F2" w:rsidRDefault="00775A84" w:rsidP="00775A84">
            <w:pPr>
              <w:spacing w:line="360" w:lineRule="auto"/>
              <w:ind w:firstLine="720"/>
              <w:rPr>
                <w:rFonts w:ascii="Arial" w:hAnsi="Arial" w:cs="Arial"/>
                <w:b/>
                <w:u w:val="single"/>
              </w:rPr>
            </w:pPr>
            <w:r w:rsidRPr="008653F2">
              <w:rPr>
                <w:rFonts w:ascii="Arial" w:hAnsi="Arial" w:cs="Arial"/>
                <w:b/>
                <w:u w:val="single"/>
              </w:rPr>
              <w:t>Goal –setting and planning is very important for the soundness of an investigative process. Why?</w:t>
            </w:r>
          </w:p>
          <w:p w:rsidR="00775A84" w:rsidRPr="008653F2" w:rsidRDefault="00775A84" w:rsidP="00775A84">
            <w:pPr>
              <w:spacing w:line="360" w:lineRule="auto"/>
              <w:ind w:firstLine="720"/>
              <w:rPr>
                <w:rFonts w:ascii="Arial" w:hAnsi="Arial" w:cs="Arial"/>
              </w:rPr>
            </w:pPr>
          </w:p>
          <w:p w:rsidR="00775A84" w:rsidRDefault="00775A84" w:rsidP="00775A84">
            <w:pPr>
              <w:spacing w:line="360" w:lineRule="auto"/>
              <w:ind w:firstLine="720"/>
              <w:rPr>
                <w:rFonts w:ascii="Arial" w:hAnsi="Arial" w:cs="Arial"/>
                <w:lang w:val="en"/>
              </w:rPr>
            </w:pPr>
            <w:r>
              <w:rPr>
                <w:rFonts w:ascii="Arial" w:hAnsi="Arial" w:cs="Arial"/>
                <w:lang w:val="en"/>
              </w:rPr>
              <w:t>Goals are important in many different areas but in something as important as an investigation process they are essential because mistakes now could mean either the case will not be executed properly.</w:t>
            </w:r>
          </w:p>
          <w:p w:rsidR="00775A84" w:rsidRDefault="00775A84" w:rsidP="00775A84">
            <w:pPr>
              <w:spacing w:line="360" w:lineRule="auto"/>
              <w:ind w:firstLine="720"/>
              <w:rPr>
                <w:rFonts w:ascii="Arial" w:hAnsi="Arial" w:cs="Arial"/>
                <w:lang w:val="en"/>
              </w:rPr>
            </w:pPr>
          </w:p>
          <w:p w:rsidR="00775A84" w:rsidRDefault="00775A84" w:rsidP="00775A84">
            <w:pPr>
              <w:spacing w:line="360" w:lineRule="auto"/>
              <w:ind w:firstLine="720"/>
              <w:rPr>
                <w:rFonts w:ascii="Arial" w:hAnsi="Arial" w:cs="Arial"/>
                <w:lang w:val="en"/>
              </w:rPr>
            </w:pPr>
            <w:r>
              <w:rPr>
                <w:rFonts w:ascii="Arial" w:hAnsi="Arial" w:cs="Arial"/>
                <w:lang w:val="en"/>
              </w:rPr>
              <w:t xml:space="preserve">If an investigator was not to set goals then his planning would get affected to its detriment. This would be because without good goal setting and planning there would be </w:t>
            </w:r>
            <w:r w:rsidRPr="001B52C3">
              <w:rPr>
                <w:rFonts w:ascii="Arial" w:hAnsi="Arial" w:cs="Arial"/>
                <w:lang w:val="en"/>
              </w:rPr>
              <w:t xml:space="preserve">no defined purpose </w:t>
            </w:r>
            <w:r>
              <w:rPr>
                <w:rFonts w:ascii="Arial" w:hAnsi="Arial" w:cs="Arial"/>
                <w:lang w:val="en"/>
              </w:rPr>
              <w:t xml:space="preserve">to the investigation </w:t>
            </w:r>
            <w:r w:rsidRPr="001B52C3">
              <w:rPr>
                <w:rFonts w:ascii="Arial" w:hAnsi="Arial" w:cs="Arial"/>
                <w:lang w:val="en"/>
              </w:rPr>
              <w:t>and nothing to strive for</w:t>
            </w:r>
            <w:r>
              <w:rPr>
                <w:rFonts w:ascii="Arial" w:hAnsi="Arial" w:cs="Arial"/>
                <w:lang w:val="en"/>
              </w:rPr>
              <w:t xml:space="preserve">. The consequences of this would be the investigative process stagnating. </w:t>
            </w:r>
            <w:r w:rsidRPr="001B52C3">
              <w:rPr>
                <w:rFonts w:ascii="Arial" w:hAnsi="Arial" w:cs="Arial"/>
                <w:lang w:val="en"/>
              </w:rPr>
              <w:t>Goals are stepping</w:t>
            </w:r>
            <w:r>
              <w:rPr>
                <w:rFonts w:ascii="Arial" w:hAnsi="Arial" w:cs="Arial"/>
                <w:lang w:val="en"/>
              </w:rPr>
              <w:t xml:space="preserve"> </w:t>
            </w:r>
            <w:r w:rsidRPr="001B52C3">
              <w:rPr>
                <w:rFonts w:ascii="Arial" w:hAnsi="Arial" w:cs="Arial"/>
                <w:lang w:val="en"/>
              </w:rPr>
              <w:t>stones to</w:t>
            </w:r>
            <w:r>
              <w:rPr>
                <w:rFonts w:ascii="Arial" w:hAnsi="Arial" w:cs="Arial"/>
                <w:lang w:val="en"/>
              </w:rPr>
              <w:t xml:space="preserve"> the</w:t>
            </w:r>
            <w:r w:rsidRPr="001B52C3">
              <w:rPr>
                <w:rFonts w:ascii="Arial" w:hAnsi="Arial" w:cs="Arial"/>
                <w:lang w:val="en"/>
              </w:rPr>
              <w:t xml:space="preserve"> end result</w:t>
            </w:r>
            <w:r>
              <w:rPr>
                <w:rFonts w:ascii="Arial" w:hAnsi="Arial" w:cs="Arial"/>
                <w:lang w:val="en"/>
              </w:rPr>
              <w:t xml:space="preserve"> and it is essential they form part of the planning.</w:t>
            </w:r>
          </w:p>
          <w:p w:rsidR="00775A84" w:rsidRPr="001B52C3" w:rsidRDefault="00775A84" w:rsidP="00775A84">
            <w:pPr>
              <w:spacing w:line="360" w:lineRule="auto"/>
              <w:ind w:firstLine="720"/>
              <w:rPr>
                <w:rStyle w:val="hvr"/>
                <w:rFonts w:ascii="Arial" w:hAnsi="Arial" w:cs="Arial"/>
                <w:lang w:val="en"/>
              </w:rPr>
            </w:pPr>
          </w:p>
          <w:p w:rsidR="00775A84" w:rsidRDefault="00775A84" w:rsidP="00775A84">
            <w:pPr>
              <w:spacing w:line="360" w:lineRule="auto"/>
              <w:ind w:firstLine="720"/>
              <w:rPr>
                <w:rFonts w:ascii="Arial" w:hAnsi="Arial" w:cs="Arial"/>
                <w:lang w:val="en"/>
              </w:rPr>
            </w:pPr>
            <w:r w:rsidRPr="001B52C3">
              <w:rPr>
                <w:rFonts w:ascii="Arial" w:hAnsi="Arial" w:cs="Arial"/>
                <w:lang w:val="en"/>
              </w:rPr>
              <w:t>Goals are resolutions to achieve a desired result. Whether short or long-term, they provide a c</w:t>
            </w:r>
            <w:r>
              <w:rPr>
                <w:rFonts w:ascii="Arial" w:hAnsi="Arial" w:cs="Arial"/>
                <w:lang w:val="en"/>
              </w:rPr>
              <w:t>lear understanding of what the investigator</w:t>
            </w:r>
            <w:r w:rsidRPr="001B52C3">
              <w:rPr>
                <w:rFonts w:ascii="Arial" w:hAnsi="Arial" w:cs="Arial"/>
                <w:lang w:val="en"/>
              </w:rPr>
              <w:t xml:space="preserve"> is striving to accomplish. Setting short-term goals to reach related long-term </w:t>
            </w:r>
            <w:r>
              <w:rPr>
                <w:rFonts w:ascii="Arial" w:hAnsi="Arial" w:cs="Arial"/>
                <w:lang w:val="en"/>
              </w:rPr>
              <w:t xml:space="preserve">targets or </w:t>
            </w:r>
            <w:r w:rsidRPr="001B52C3">
              <w:rPr>
                <w:rFonts w:ascii="Arial" w:hAnsi="Arial" w:cs="Arial"/>
                <w:lang w:val="en"/>
              </w:rPr>
              <w:t xml:space="preserve">goals is a key to success for </w:t>
            </w:r>
            <w:r>
              <w:rPr>
                <w:rFonts w:ascii="Arial" w:hAnsi="Arial" w:cs="Arial"/>
                <w:lang w:val="en"/>
              </w:rPr>
              <w:t>any investigator</w:t>
            </w:r>
            <w:r w:rsidRPr="001B52C3">
              <w:rPr>
                <w:rFonts w:ascii="Arial" w:hAnsi="Arial" w:cs="Arial"/>
                <w:lang w:val="en"/>
              </w:rPr>
              <w:t>. Thinking of short-term goals as "</w:t>
            </w:r>
            <w:r>
              <w:rPr>
                <w:rFonts w:ascii="Arial" w:hAnsi="Arial" w:cs="Arial"/>
                <w:lang w:val="en"/>
              </w:rPr>
              <w:t xml:space="preserve">pit – </w:t>
            </w:r>
            <w:r w:rsidRPr="001B52C3">
              <w:rPr>
                <w:rFonts w:ascii="Arial" w:hAnsi="Arial" w:cs="Arial"/>
                <w:lang w:val="en"/>
              </w:rPr>
              <w:t>stops</w:t>
            </w:r>
            <w:r>
              <w:rPr>
                <w:rFonts w:ascii="Arial" w:hAnsi="Arial" w:cs="Arial"/>
                <w:lang w:val="en"/>
              </w:rPr>
              <w:t xml:space="preserve">,” </w:t>
            </w:r>
            <w:r w:rsidRPr="001B52C3">
              <w:rPr>
                <w:rFonts w:ascii="Arial" w:hAnsi="Arial" w:cs="Arial"/>
                <w:lang w:val="en"/>
              </w:rPr>
              <w:t xml:space="preserve">to </w:t>
            </w:r>
            <w:r>
              <w:rPr>
                <w:rFonts w:ascii="Arial" w:hAnsi="Arial" w:cs="Arial"/>
                <w:lang w:val="en"/>
              </w:rPr>
              <w:t xml:space="preserve">the larger </w:t>
            </w:r>
            <w:r w:rsidRPr="001B52C3">
              <w:rPr>
                <w:rFonts w:ascii="Arial" w:hAnsi="Arial" w:cs="Arial"/>
                <w:lang w:val="en"/>
              </w:rPr>
              <w:t xml:space="preserve">goals can </w:t>
            </w:r>
            <w:r>
              <w:rPr>
                <w:rFonts w:ascii="Arial" w:hAnsi="Arial" w:cs="Arial"/>
                <w:lang w:val="en"/>
              </w:rPr>
              <w:t xml:space="preserve">bring order to the different </w:t>
            </w:r>
            <w:r w:rsidRPr="001B52C3">
              <w:rPr>
                <w:rFonts w:ascii="Arial" w:hAnsi="Arial" w:cs="Arial"/>
                <w:lang w:val="en"/>
              </w:rPr>
              <w:t xml:space="preserve">processes without losing sight of the big picture. </w:t>
            </w:r>
          </w:p>
          <w:p w:rsidR="00775A84" w:rsidRPr="001B52C3" w:rsidRDefault="00775A84" w:rsidP="00775A84">
            <w:pPr>
              <w:spacing w:line="360" w:lineRule="auto"/>
              <w:ind w:firstLine="720"/>
              <w:rPr>
                <w:rFonts w:ascii="Arial" w:hAnsi="Arial" w:cs="Arial"/>
                <w:lang w:val="en"/>
              </w:rPr>
            </w:pPr>
          </w:p>
          <w:p w:rsidR="00775A84" w:rsidRDefault="00775A84" w:rsidP="00775A84">
            <w:pPr>
              <w:pStyle w:val="NormalWeb"/>
              <w:shd w:val="clear" w:color="auto" w:fill="FFFFFF"/>
              <w:spacing w:before="0" w:beforeAutospacing="0" w:after="0" w:afterAutospacing="0" w:line="360" w:lineRule="auto"/>
              <w:ind w:firstLine="720"/>
              <w:rPr>
                <w:rFonts w:ascii="Arial" w:hAnsi="Arial" w:cs="Arial"/>
                <w:lang w:val="en"/>
              </w:rPr>
            </w:pPr>
            <w:r w:rsidRPr="001B52C3">
              <w:rPr>
                <w:rFonts w:ascii="Arial" w:hAnsi="Arial" w:cs="Arial"/>
                <w:lang w:val="en"/>
              </w:rPr>
              <w:t>One proven goal-setting procedure is called S.M.A.R.T</w:t>
            </w:r>
            <w:r>
              <w:rPr>
                <w:rFonts w:ascii="Arial" w:hAnsi="Arial" w:cs="Arial"/>
                <w:lang w:val="en"/>
              </w:rPr>
              <w:t xml:space="preserve"> approach. This acronym stands for, </w:t>
            </w:r>
            <w:r w:rsidRPr="001B52C3">
              <w:rPr>
                <w:rFonts w:ascii="Arial" w:hAnsi="Arial" w:cs="Arial"/>
                <w:lang w:val="en"/>
              </w:rPr>
              <w:t>Specific, Measurable,</w:t>
            </w:r>
            <w:r>
              <w:rPr>
                <w:rFonts w:ascii="Arial" w:hAnsi="Arial" w:cs="Arial"/>
                <w:lang w:val="en"/>
              </w:rPr>
              <w:t xml:space="preserve"> Attainable, Realistic and Timely. </w:t>
            </w:r>
          </w:p>
          <w:p w:rsidR="00775A84" w:rsidRDefault="00775A84" w:rsidP="00775A84">
            <w:pPr>
              <w:pStyle w:val="NormalWeb"/>
              <w:shd w:val="clear" w:color="auto" w:fill="FFFFFF"/>
              <w:spacing w:before="0" w:beforeAutospacing="0" w:after="0" w:afterAutospacing="0" w:line="360" w:lineRule="auto"/>
              <w:ind w:firstLine="720"/>
              <w:rPr>
                <w:rFonts w:ascii="Arial" w:hAnsi="Arial" w:cs="Arial"/>
                <w:lang w:val="en"/>
              </w:rPr>
            </w:pPr>
          </w:p>
          <w:p w:rsidR="00775A84" w:rsidRDefault="00775A84" w:rsidP="00775A84">
            <w:pPr>
              <w:pStyle w:val="NormalWeb"/>
              <w:shd w:val="clear" w:color="auto" w:fill="FFFFFF"/>
              <w:spacing w:before="0" w:beforeAutospacing="0" w:after="0" w:afterAutospacing="0" w:line="360" w:lineRule="auto"/>
              <w:ind w:firstLine="720"/>
              <w:rPr>
                <w:rFonts w:ascii="Arial" w:hAnsi="Arial" w:cs="Arial"/>
                <w:lang w:val="en"/>
              </w:rPr>
            </w:pPr>
            <w:r>
              <w:rPr>
                <w:rFonts w:ascii="Arial" w:hAnsi="Arial" w:cs="Arial"/>
                <w:lang w:val="en"/>
              </w:rPr>
              <w:t>It is also essential that g</w:t>
            </w:r>
            <w:r w:rsidRPr="001B52C3">
              <w:rPr>
                <w:rFonts w:ascii="Arial" w:hAnsi="Arial" w:cs="Arial"/>
                <w:lang w:val="en"/>
              </w:rPr>
              <w:t xml:space="preserve">oals </w:t>
            </w:r>
            <w:r>
              <w:rPr>
                <w:rFonts w:ascii="Arial" w:hAnsi="Arial" w:cs="Arial"/>
                <w:lang w:val="en"/>
              </w:rPr>
              <w:t>are written down</w:t>
            </w:r>
            <w:r w:rsidRPr="001B52C3">
              <w:rPr>
                <w:rFonts w:ascii="Arial" w:hAnsi="Arial" w:cs="Arial"/>
                <w:lang w:val="en"/>
              </w:rPr>
              <w:t xml:space="preserve"> and a plan </w:t>
            </w:r>
            <w:r>
              <w:rPr>
                <w:rFonts w:ascii="Arial" w:hAnsi="Arial" w:cs="Arial"/>
                <w:lang w:val="en"/>
              </w:rPr>
              <w:t>drawn up to consider p</w:t>
            </w:r>
            <w:r w:rsidRPr="001B52C3">
              <w:rPr>
                <w:rFonts w:ascii="Arial" w:hAnsi="Arial" w:cs="Arial"/>
                <w:lang w:val="en"/>
              </w:rPr>
              <w:t xml:space="preserve">robable methods of attainment. </w:t>
            </w:r>
            <w:r>
              <w:rPr>
                <w:rFonts w:ascii="Arial" w:hAnsi="Arial" w:cs="Arial"/>
                <w:lang w:val="en"/>
              </w:rPr>
              <w:t xml:space="preserve">The investigator by all means can modify these </w:t>
            </w:r>
            <w:r w:rsidRPr="001B52C3">
              <w:rPr>
                <w:rFonts w:ascii="Arial" w:hAnsi="Arial" w:cs="Arial"/>
                <w:lang w:val="en"/>
              </w:rPr>
              <w:t>goals along the way</w:t>
            </w:r>
            <w:r>
              <w:rPr>
                <w:rFonts w:ascii="Arial" w:hAnsi="Arial" w:cs="Arial"/>
                <w:lang w:val="en"/>
              </w:rPr>
              <w:t xml:space="preserve"> but it is important that they </w:t>
            </w:r>
            <w:r w:rsidRPr="001B52C3">
              <w:rPr>
                <w:rFonts w:ascii="Arial" w:hAnsi="Arial" w:cs="Arial"/>
                <w:lang w:val="en"/>
              </w:rPr>
              <w:t xml:space="preserve">never abandon them unless </w:t>
            </w:r>
            <w:r>
              <w:rPr>
                <w:rFonts w:ascii="Arial" w:hAnsi="Arial" w:cs="Arial"/>
                <w:lang w:val="en"/>
              </w:rPr>
              <w:t>it is proven to hinder the investigation</w:t>
            </w:r>
            <w:r w:rsidRPr="001B52C3">
              <w:rPr>
                <w:rFonts w:ascii="Arial" w:hAnsi="Arial" w:cs="Arial"/>
                <w:lang w:val="en"/>
              </w:rPr>
              <w:t xml:space="preserve">. Regularly monitoring goals and producing status reports is </w:t>
            </w:r>
            <w:r>
              <w:rPr>
                <w:rFonts w:ascii="Arial" w:hAnsi="Arial" w:cs="Arial"/>
                <w:lang w:val="en"/>
              </w:rPr>
              <w:t xml:space="preserve">also </w:t>
            </w:r>
            <w:r w:rsidRPr="001B52C3">
              <w:rPr>
                <w:rFonts w:ascii="Arial" w:hAnsi="Arial" w:cs="Arial"/>
                <w:lang w:val="en"/>
              </w:rPr>
              <w:t xml:space="preserve">helpful in </w:t>
            </w:r>
            <w:r>
              <w:rPr>
                <w:rFonts w:ascii="Arial" w:hAnsi="Arial" w:cs="Arial"/>
                <w:lang w:val="en"/>
              </w:rPr>
              <w:t>the process</w:t>
            </w:r>
            <w:r w:rsidRPr="001B52C3">
              <w:rPr>
                <w:rFonts w:ascii="Arial" w:hAnsi="Arial" w:cs="Arial"/>
                <w:lang w:val="en"/>
              </w:rPr>
              <w:t>.</w:t>
            </w:r>
          </w:p>
          <w:p w:rsidR="00775A84" w:rsidRDefault="00775A84" w:rsidP="00775A84">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Below are </w:t>
            </w:r>
            <w:r w:rsidRPr="001B52C3">
              <w:rPr>
                <w:rFonts w:ascii="Arial" w:hAnsi="Arial" w:cs="Arial"/>
                <w:lang w:val="en"/>
              </w:rPr>
              <w:t>some guidelines t</w:t>
            </w:r>
            <w:r>
              <w:rPr>
                <w:rFonts w:ascii="Arial" w:hAnsi="Arial" w:cs="Arial"/>
                <w:lang w:val="en"/>
              </w:rPr>
              <w:t>hat the investigator should k</w:t>
            </w:r>
            <w:r w:rsidRPr="001B52C3">
              <w:rPr>
                <w:rFonts w:ascii="Arial" w:hAnsi="Arial" w:cs="Arial"/>
                <w:lang w:val="en"/>
              </w:rPr>
              <w:t xml:space="preserve">eep in mind when </w:t>
            </w:r>
            <w:r>
              <w:rPr>
                <w:rFonts w:ascii="Arial" w:hAnsi="Arial" w:cs="Arial"/>
                <w:lang w:val="en"/>
              </w:rPr>
              <w:t>he is making a list</w:t>
            </w:r>
            <w:r w:rsidRPr="001B52C3">
              <w:rPr>
                <w:rFonts w:ascii="Arial" w:hAnsi="Arial" w:cs="Arial"/>
                <w:lang w:val="en"/>
              </w:rPr>
              <w:t xml:space="preserve"> of goals:</w:t>
            </w:r>
          </w:p>
          <w:p w:rsidR="00775A84" w:rsidRPr="001B52C3" w:rsidRDefault="00775A84" w:rsidP="00775A84">
            <w:pPr>
              <w:pStyle w:val="NormalWeb"/>
              <w:spacing w:before="0" w:beforeAutospacing="0" w:after="0" w:afterAutospacing="0" w:line="360" w:lineRule="auto"/>
              <w:ind w:firstLine="720"/>
              <w:rPr>
                <w:rFonts w:ascii="Arial" w:hAnsi="Arial" w:cs="Arial"/>
                <w:lang w:val="en"/>
              </w:rPr>
            </w:pPr>
          </w:p>
          <w:p w:rsidR="00775A84" w:rsidRDefault="00775A84" w:rsidP="00775A84">
            <w:pPr>
              <w:pStyle w:val="NormalWeb"/>
              <w:numPr>
                <w:ilvl w:val="0"/>
                <w:numId w:val="23"/>
              </w:numPr>
              <w:spacing w:before="0" w:beforeAutospacing="0" w:after="0" w:afterAutospacing="0" w:line="360" w:lineRule="auto"/>
              <w:rPr>
                <w:rFonts w:ascii="Arial" w:hAnsi="Arial" w:cs="Arial"/>
                <w:lang w:val="en"/>
              </w:rPr>
            </w:pPr>
            <w:r>
              <w:rPr>
                <w:rStyle w:val="Strong"/>
                <w:rFonts w:ascii="Arial" w:hAnsi="Arial" w:cs="Arial"/>
                <w:lang w:val="en"/>
              </w:rPr>
              <w:lastRenderedPageBreak/>
              <w:t>The goal needs to be f</w:t>
            </w:r>
            <w:r w:rsidRPr="001B52C3">
              <w:rPr>
                <w:rStyle w:val="Strong"/>
                <w:rFonts w:ascii="Arial" w:hAnsi="Arial" w:cs="Arial"/>
                <w:lang w:val="en"/>
              </w:rPr>
              <w:t>easible and specific. </w:t>
            </w:r>
            <w:r w:rsidRPr="001B52C3">
              <w:rPr>
                <w:rFonts w:ascii="Arial" w:hAnsi="Arial" w:cs="Arial"/>
                <w:lang w:val="en"/>
              </w:rPr>
              <w:t xml:space="preserve">You should be able to understand the result you are after. </w:t>
            </w:r>
            <w:r>
              <w:rPr>
                <w:rFonts w:ascii="Arial" w:hAnsi="Arial" w:cs="Arial"/>
                <w:lang w:val="en"/>
              </w:rPr>
              <w:t>The goal needs to be a</w:t>
            </w:r>
            <w:r w:rsidRPr="001B52C3">
              <w:rPr>
                <w:rFonts w:ascii="Arial" w:hAnsi="Arial" w:cs="Arial"/>
                <w:lang w:val="en"/>
              </w:rPr>
              <w:t xml:space="preserve">s clear as possible. </w:t>
            </w:r>
          </w:p>
          <w:p w:rsidR="00775A84" w:rsidRDefault="00775A84" w:rsidP="00775A84">
            <w:pPr>
              <w:pStyle w:val="NormalWeb"/>
              <w:spacing w:before="0" w:beforeAutospacing="0" w:after="0" w:afterAutospacing="0" w:line="360" w:lineRule="auto"/>
              <w:rPr>
                <w:rFonts w:ascii="Arial" w:hAnsi="Arial" w:cs="Arial"/>
                <w:lang w:val="en"/>
              </w:rPr>
            </w:pPr>
          </w:p>
          <w:p w:rsidR="00775A84" w:rsidRDefault="00775A84" w:rsidP="00775A84">
            <w:pPr>
              <w:pStyle w:val="NormalWeb"/>
              <w:numPr>
                <w:ilvl w:val="0"/>
                <w:numId w:val="23"/>
              </w:numPr>
              <w:spacing w:before="0" w:beforeAutospacing="0" w:after="0" w:afterAutospacing="0" w:line="360" w:lineRule="auto"/>
              <w:rPr>
                <w:rFonts w:ascii="Arial" w:hAnsi="Arial" w:cs="Arial"/>
                <w:lang w:val="en"/>
              </w:rPr>
            </w:pPr>
            <w:r>
              <w:rPr>
                <w:rStyle w:val="Strong"/>
                <w:rFonts w:ascii="Arial" w:hAnsi="Arial" w:cs="Arial"/>
                <w:lang w:val="en"/>
              </w:rPr>
              <w:t>The goal needs to be m</w:t>
            </w:r>
            <w:r w:rsidRPr="001B52C3">
              <w:rPr>
                <w:rStyle w:val="Strong"/>
                <w:rFonts w:ascii="Arial" w:hAnsi="Arial" w:cs="Arial"/>
                <w:lang w:val="en"/>
              </w:rPr>
              <w:t>easurable.</w:t>
            </w:r>
            <w:r>
              <w:rPr>
                <w:rFonts w:ascii="Arial" w:hAnsi="Arial" w:cs="Arial"/>
                <w:lang w:val="en"/>
              </w:rPr>
              <w:t xml:space="preserve"> Trying to achieve a something unmeasurable is a good way to fail to reach your goal</w:t>
            </w:r>
            <w:r w:rsidRPr="001B52C3">
              <w:rPr>
                <w:rFonts w:ascii="Arial" w:hAnsi="Arial" w:cs="Arial"/>
                <w:lang w:val="en"/>
              </w:rPr>
              <w:t xml:space="preserve">. </w:t>
            </w:r>
            <w:r>
              <w:rPr>
                <w:rFonts w:ascii="Arial" w:hAnsi="Arial" w:cs="Arial"/>
                <w:lang w:val="en"/>
              </w:rPr>
              <w:t xml:space="preserve">It is important that the investigator tries to quantify his results. This allows them </w:t>
            </w:r>
            <w:r w:rsidRPr="001B52C3">
              <w:rPr>
                <w:rFonts w:ascii="Arial" w:hAnsi="Arial" w:cs="Arial"/>
                <w:lang w:val="en"/>
              </w:rPr>
              <w:t xml:space="preserve">to measure what </w:t>
            </w:r>
            <w:r>
              <w:rPr>
                <w:rFonts w:ascii="Arial" w:hAnsi="Arial" w:cs="Arial"/>
                <w:lang w:val="en"/>
              </w:rPr>
              <w:t>they h</w:t>
            </w:r>
            <w:r w:rsidRPr="001B52C3">
              <w:rPr>
                <w:rFonts w:ascii="Arial" w:hAnsi="Arial" w:cs="Arial"/>
                <w:lang w:val="en"/>
              </w:rPr>
              <w:t>ave achieved and re</w:t>
            </w:r>
            <w:r>
              <w:rPr>
                <w:rFonts w:ascii="Arial" w:hAnsi="Arial" w:cs="Arial"/>
                <w:lang w:val="en"/>
              </w:rPr>
              <w:t>-</w:t>
            </w:r>
            <w:r w:rsidRPr="001B52C3">
              <w:rPr>
                <w:rFonts w:ascii="Arial" w:hAnsi="Arial" w:cs="Arial"/>
                <w:lang w:val="en"/>
              </w:rPr>
              <w:t xml:space="preserve">adjust </w:t>
            </w:r>
            <w:r>
              <w:rPr>
                <w:rFonts w:ascii="Arial" w:hAnsi="Arial" w:cs="Arial"/>
                <w:lang w:val="en"/>
              </w:rPr>
              <w:t>if necessary</w:t>
            </w:r>
            <w:r w:rsidRPr="001B52C3">
              <w:rPr>
                <w:rFonts w:ascii="Arial" w:hAnsi="Arial" w:cs="Arial"/>
                <w:lang w:val="en"/>
              </w:rPr>
              <w:t>.</w:t>
            </w:r>
          </w:p>
          <w:p w:rsidR="00775A84" w:rsidRDefault="00775A84" w:rsidP="00775A84">
            <w:pPr>
              <w:pStyle w:val="ListParagraph"/>
              <w:rPr>
                <w:rFonts w:ascii="Arial" w:hAnsi="Arial" w:cs="Arial"/>
                <w:lang w:val="en"/>
              </w:rPr>
            </w:pPr>
          </w:p>
          <w:p w:rsidR="00775A84" w:rsidRDefault="00775A84" w:rsidP="00775A84">
            <w:pPr>
              <w:pStyle w:val="NormalWeb"/>
              <w:numPr>
                <w:ilvl w:val="0"/>
                <w:numId w:val="23"/>
              </w:numPr>
              <w:spacing w:before="0" w:beforeAutospacing="0" w:after="0" w:afterAutospacing="0" w:line="360" w:lineRule="auto"/>
              <w:rPr>
                <w:rFonts w:ascii="Arial" w:hAnsi="Arial" w:cs="Arial"/>
                <w:lang w:val="en"/>
              </w:rPr>
            </w:pPr>
            <w:r>
              <w:rPr>
                <w:rStyle w:val="Strong"/>
                <w:rFonts w:ascii="Arial" w:hAnsi="Arial" w:cs="Arial"/>
                <w:lang w:val="en"/>
              </w:rPr>
              <w:t>D</w:t>
            </w:r>
            <w:r w:rsidRPr="001B52C3">
              <w:rPr>
                <w:rStyle w:val="Strong"/>
                <w:rFonts w:ascii="Arial" w:hAnsi="Arial" w:cs="Arial"/>
                <w:lang w:val="en"/>
              </w:rPr>
              <w:t>on’t go overboard.</w:t>
            </w:r>
            <w:r w:rsidRPr="001B52C3">
              <w:rPr>
                <w:rFonts w:ascii="Arial" w:hAnsi="Arial" w:cs="Arial"/>
                <w:lang w:val="en"/>
              </w:rPr>
              <w:t xml:space="preserve"> </w:t>
            </w:r>
            <w:r>
              <w:rPr>
                <w:rFonts w:ascii="Arial" w:hAnsi="Arial" w:cs="Arial"/>
                <w:lang w:val="en"/>
              </w:rPr>
              <w:t xml:space="preserve">Be realistic. It is </w:t>
            </w:r>
            <w:r w:rsidRPr="001B52C3">
              <w:rPr>
                <w:rFonts w:ascii="Arial" w:hAnsi="Arial" w:cs="Arial"/>
                <w:lang w:val="en"/>
              </w:rPr>
              <w:t xml:space="preserve">okay to set one or two more goals if you honestly think you can </w:t>
            </w:r>
            <w:r>
              <w:rPr>
                <w:rFonts w:ascii="Arial" w:hAnsi="Arial" w:cs="Arial"/>
                <w:lang w:val="en"/>
              </w:rPr>
              <w:t>do it</w:t>
            </w:r>
            <w:r w:rsidRPr="001B52C3">
              <w:rPr>
                <w:rFonts w:ascii="Arial" w:hAnsi="Arial" w:cs="Arial"/>
                <w:lang w:val="en"/>
              </w:rPr>
              <w:t xml:space="preserve"> but planning for too much can overwhelm </w:t>
            </w:r>
            <w:r>
              <w:rPr>
                <w:rFonts w:ascii="Arial" w:hAnsi="Arial" w:cs="Arial"/>
                <w:lang w:val="en"/>
              </w:rPr>
              <w:t>the investigator</w:t>
            </w:r>
            <w:r w:rsidRPr="001B52C3">
              <w:rPr>
                <w:rFonts w:ascii="Arial" w:hAnsi="Arial" w:cs="Arial"/>
                <w:lang w:val="en"/>
              </w:rPr>
              <w:t xml:space="preserve">. </w:t>
            </w:r>
            <w:r>
              <w:rPr>
                <w:rFonts w:ascii="Arial" w:hAnsi="Arial" w:cs="Arial"/>
                <w:lang w:val="en"/>
              </w:rPr>
              <w:t xml:space="preserve">It is important that the investigator knows his </w:t>
            </w:r>
            <w:r w:rsidRPr="001B52C3">
              <w:rPr>
                <w:rFonts w:ascii="Arial" w:hAnsi="Arial" w:cs="Arial"/>
                <w:lang w:val="en"/>
              </w:rPr>
              <w:t>own strengths and weaknesses and plan</w:t>
            </w:r>
            <w:r>
              <w:rPr>
                <w:rFonts w:ascii="Arial" w:hAnsi="Arial" w:cs="Arial"/>
                <w:lang w:val="en"/>
              </w:rPr>
              <w:t>s</w:t>
            </w:r>
            <w:r w:rsidRPr="001B52C3">
              <w:rPr>
                <w:rFonts w:ascii="Arial" w:hAnsi="Arial" w:cs="Arial"/>
                <w:lang w:val="en"/>
              </w:rPr>
              <w:t xml:space="preserve"> honestly.</w:t>
            </w:r>
          </w:p>
          <w:p w:rsidR="00775A84" w:rsidRDefault="00775A84" w:rsidP="00775A84">
            <w:pPr>
              <w:pStyle w:val="ListParagraph"/>
              <w:rPr>
                <w:rFonts w:ascii="Arial" w:hAnsi="Arial" w:cs="Arial"/>
                <w:lang w:val="en"/>
              </w:rPr>
            </w:pPr>
          </w:p>
          <w:p w:rsidR="00775A84" w:rsidRDefault="00775A84" w:rsidP="00775A84">
            <w:pPr>
              <w:pStyle w:val="NormalWeb"/>
              <w:numPr>
                <w:ilvl w:val="0"/>
                <w:numId w:val="23"/>
              </w:numPr>
              <w:spacing w:before="0" w:beforeAutospacing="0" w:after="0" w:afterAutospacing="0" w:line="360" w:lineRule="auto"/>
              <w:rPr>
                <w:rFonts w:ascii="Arial" w:hAnsi="Arial" w:cs="Arial"/>
                <w:lang w:val="en"/>
              </w:rPr>
            </w:pPr>
            <w:r w:rsidRPr="001B52C3">
              <w:rPr>
                <w:rStyle w:val="Strong"/>
                <w:rFonts w:ascii="Arial" w:hAnsi="Arial" w:cs="Arial"/>
                <w:lang w:val="en"/>
              </w:rPr>
              <w:t>Be flexible.</w:t>
            </w:r>
            <w:r w:rsidRPr="001B52C3">
              <w:rPr>
                <w:rFonts w:ascii="Arial" w:hAnsi="Arial" w:cs="Arial"/>
                <w:lang w:val="en"/>
              </w:rPr>
              <w:t xml:space="preserve"> </w:t>
            </w:r>
            <w:r>
              <w:rPr>
                <w:rFonts w:ascii="Arial" w:hAnsi="Arial" w:cs="Arial"/>
                <w:lang w:val="en"/>
              </w:rPr>
              <w:t>The investigator should assess their</w:t>
            </w:r>
            <w:r w:rsidRPr="001B52C3">
              <w:rPr>
                <w:rFonts w:ascii="Arial" w:hAnsi="Arial" w:cs="Arial"/>
                <w:lang w:val="en"/>
              </w:rPr>
              <w:t xml:space="preserve"> progress periodically</w:t>
            </w:r>
            <w:r>
              <w:rPr>
                <w:rFonts w:ascii="Arial" w:hAnsi="Arial" w:cs="Arial"/>
                <w:lang w:val="en"/>
              </w:rPr>
              <w:t xml:space="preserve"> and p</w:t>
            </w:r>
            <w:r w:rsidRPr="001B52C3">
              <w:rPr>
                <w:rFonts w:ascii="Arial" w:hAnsi="Arial" w:cs="Arial"/>
                <w:lang w:val="en"/>
              </w:rPr>
              <w:t xml:space="preserve">rovide honest feedback and adjust as </w:t>
            </w:r>
            <w:r>
              <w:rPr>
                <w:rFonts w:ascii="Arial" w:hAnsi="Arial" w:cs="Arial"/>
                <w:lang w:val="en"/>
              </w:rPr>
              <w:t>he goes</w:t>
            </w:r>
            <w:r w:rsidRPr="001B52C3">
              <w:rPr>
                <w:rFonts w:ascii="Arial" w:hAnsi="Arial" w:cs="Arial"/>
                <w:lang w:val="en"/>
              </w:rPr>
              <w:t xml:space="preserve"> along. Sometimes knowing when to walk away or </w:t>
            </w:r>
            <w:r>
              <w:rPr>
                <w:rFonts w:ascii="Arial" w:hAnsi="Arial" w:cs="Arial"/>
                <w:lang w:val="en"/>
              </w:rPr>
              <w:t xml:space="preserve">change the plan is progress </w:t>
            </w:r>
            <w:r w:rsidRPr="001B52C3">
              <w:rPr>
                <w:rFonts w:ascii="Arial" w:hAnsi="Arial" w:cs="Arial"/>
                <w:lang w:val="en"/>
              </w:rPr>
              <w:t>itself.</w:t>
            </w:r>
          </w:p>
          <w:p w:rsidR="00775A84" w:rsidRDefault="00775A84" w:rsidP="00775A84">
            <w:pPr>
              <w:pStyle w:val="ListParagraph"/>
              <w:rPr>
                <w:rFonts w:ascii="Arial" w:hAnsi="Arial" w:cs="Arial"/>
                <w:lang w:val="en"/>
              </w:rPr>
            </w:pPr>
          </w:p>
          <w:p w:rsidR="00775A84" w:rsidRDefault="00775A84" w:rsidP="00775A84">
            <w:pPr>
              <w:pStyle w:val="NormalWeb"/>
              <w:numPr>
                <w:ilvl w:val="0"/>
                <w:numId w:val="23"/>
              </w:numPr>
              <w:spacing w:before="0" w:beforeAutospacing="0" w:after="0" w:afterAutospacing="0" w:line="360" w:lineRule="auto"/>
              <w:rPr>
                <w:rFonts w:ascii="Arial" w:hAnsi="Arial" w:cs="Arial"/>
                <w:lang w:val="en"/>
              </w:rPr>
            </w:pPr>
            <w:r w:rsidRPr="005C0233">
              <w:rPr>
                <w:rStyle w:val="Strong"/>
                <w:rFonts w:ascii="Arial" w:hAnsi="Arial" w:cs="Arial"/>
                <w:lang w:val="en"/>
              </w:rPr>
              <w:t>Set goals for the long-term and short-term.</w:t>
            </w:r>
            <w:r w:rsidRPr="005C0233">
              <w:rPr>
                <w:rFonts w:ascii="Arial" w:hAnsi="Arial" w:cs="Arial"/>
                <w:lang w:val="en"/>
              </w:rPr>
              <w:t xml:space="preserve"> Ideally, the investigator should set goals for the longer term, and then smaller goals that ultimately tie in with the bigger picture. </w:t>
            </w:r>
          </w:p>
          <w:p w:rsidR="00775A84" w:rsidRDefault="00775A84" w:rsidP="00775A84">
            <w:pPr>
              <w:pStyle w:val="ListParagraph"/>
              <w:rPr>
                <w:rFonts w:ascii="Arial" w:hAnsi="Arial" w:cs="Arial"/>
                <w:lang w:val="en"/>
              </w:rPr>
            </w:pPr>
          </w:p>
          <w:p w:rsidR="00775A84" w:rsidRPr="005C0233" w:rsidRDefault="00775A84" w:rsidP="00775A84">
            <w:pPr>
              <w:pStyle w:val="NormalWeb"/>
              <w:numPr>
                <w:ilvl w:val="0"/>
                <w:numId w:val="23"/>
              </w:numPr>
              <w:spacing w:before="0" w:beforeAutospacing="0" w:after="0" w:afterAutospacing="0" w:line="360" w:lineRule="auto"/>
              <w:rPr>
                <w:rStyle w:val="hvr"/>
                <w:rFonts w:ascii="Arial" w:hAnsi="Arial" w:cs="Arial"/>
                <w:lang w:val="en"/>
              </w:rPr>
            </w:pPr>
            <w:r w:rsidRPr="005C0233">
              <w:rPr>
                <w:rStyle w:val="Strong"/>
                <w:rFonts w:ascii="Arial" w:hAnsi="Arial" w:cs="Arial"/>
                <w:lang w:val="en"/>
              </w:rPr>
              <w:t>Write it down.</w:t>
            </w:r>
            <w:r w:rsidRPr="005C0233">
              <w:rPr>
                <w:rFonts w:ascii="Arial" w:hAnsi="Arial" w:cs="Arial"/>
                <w:lang w:val="en"/>
              </w:rPr>
              <w:t xml:space="preserve"> A written goal represents a real commitment. Harvard Business School researchers studied what made the difference in success or failure for people of similar backgrounds and educational standards. Their studies found that 3% of people were successful, 30% were moderately successful and 67% just existed. The significant difference for the 3% who were successful is that they wrote down specific goals. The 30% who were moderately successful had a general idea of where they were going but didn't have any goals formalized. The rest were happy to watch the world go by. What is interesting is that people in the 30% category only needed to put in a small amount of effort to jump into the next group. </w:t>
            </w:r>
          </w:p>
          <w:p w:rsidR="00775A84" w:rsidRPr="001B52C3" w:rsidRDefault="00775A84" w:rsidP="00775A84">
            <w:pPr>
              <w:spacing w:line="360" w:lineRule="auto"/>
              <w:ind w:firstLine="720"/>
              <w:rPr>
                <w:rStyle w:val="hvr"/>
                <w:rFonts w:ascii="Arial" w:hAnsi="Arial" w:cs="Arial"/>
                <w:lang w:val="en"/>
              </w:rPr>
            </w:pPr>
          </w:p>
          <w:p w:rsidR="00775A84" w:rsidRPr="001B52C3" w:rsidRDefault="00775A84" w:rsidP="00775A84">
            <w:pPr>
              <w:spacing w:line="360" w:lineRule="auto"/>
              <w:ind w:firstLine="720"/>
              <w:rPr>
                <w:rStyle w:val="hvr"/>
                <w:rFonts w:ascii="Arial" w:hAnsi="Arial" w:cs="Arial"/>
                <w:lang w:val="en"/>
              </w:rPr>
            </w:pPr>
          </w:p>
          <w:p w:rsidR="00775A84" w:rsidRPr="008653F2" w:rsidRDefault="00775A84" w:rsidP="00775A84">
            <w:pPr>
              <w:spacing w:line="360" w:lineRule="auto"/>
              <w:ind w:firstLine="720"/>
              <w:rPr>
                <w:rFonts w:ascii="Arial" w:hAnsi="Arial" w:cs="Arial"/>
                <w:b/>
                <w:u w:val="single"/>
              </w:rPr>
            </w:pPr>
            <w:r w:rsidRPr="008653F2">
              <w:rPr>
                <w:rFonts w:ascii="Arial" w:hAnsi="Arial" w:cs="Arial"/>
                <w:b/>
                <w:u w:val="single"/>
              </w:rPr>
              <w:t>Question 1.4</w:t>
            </w:r>
          </w:p>
          <w:p w:rsidR="00775A84" w:rsidRPr="008653F2" w:rsidRDefault="00775A84" w:rsidP="00775A84">
            <w:pPr>
              <w:spacing w:line="360" w:lineRule="auto"/>
              <w:ind w:firstLine="720"/>
              <w:rPr>
                <w:rFonts w:ascii="Arial" w:hAnsi="Arial" w:cs="Arial"/>
                <w:b/>
                <w:u w:val="single"/>
              </w:rPr>
            </w:pPr>
          </w:p>
          <w:p w:rsidR="00775A84" w:rsidRPr="008653F2" w:rsidRDefault="00775A84" w:rsidP="00775A84">
            <w:pPr>
              <w:spacing w:line="360" w:lineRule="auto"/>
              <w:ind w:firstLine="720"/>
              <w:rPr>
                <w:rFonts w:ascii="Arial" w:hAnsi="Arial" w:cs="Arial"/>
                <w:b/>
                <w:u w:val="single"/>
              </w:rPr>
            </w:pPr>
            <w:r w:rsidRPr="008653F2">
              <w:rPr>
                <w:rFonts w:ascii="Arial" w:hAnsi="Arial" w:cs="Arial"/>
                <w:b/>
                <w:u w:val="single"/>
              </w:rPr>
              <w:t>Outline the major goals of an investigative plan.</w:t>
            </w:r>
          </w:p>
          <w:p w:rsidR="00775A84" w:rsidRPr="008653F2" w:rsidRDefault="00775A84" w:rsidP="00775A84">
            <w:pPr>
              <w:spacing w:line="360" w:lineRule="auto"/>
              <w:ind w:firstLine="720"/>
              <w:rPr>
                <w:rFonts w:ascii="Arial" w:hAnsi="Arial" w:cs="Arial"/>
              </w:rPr>
            </w:pPr>
          </w:p>
          <w:p w:rsidR="00775A84" w:rsidRDefault="00775A84" w:rsidP="00775A84">
            <w:pPr>
              <w:pStyle w:val="paraaftertitle1"/>
              <w:spacing w:before="0" w:after="0" w:line="360" w:lineRule="auto"/>
              <w:ind w:firstLine="720"/>
              <w:jc w:val="left"/>
              <w:rPr>
                <w:rFonts w:ascii="Arial" w:hAnsi="Arial" w:cs="Arial"/>
                <w:lang w:val="en"/>
              </w:rPr>
            </w:pPr>
            <w:r w:rsidRPr="008653F2">
              <w:rPr>
                <w:rFonts w:ascii="Arial" w:hAnsi="Arial" w:cs="Arial"/>
                <w:lang w:val="en"/>
              </w:rPr>
              <w:t xml:space="preserve">All investigations share similarities. Whether the investigation centers </w:t>
            </w:r>
            <w:r>
              <w:rPr>
                <w:rFonts w:ascii="Arial" w:hAnsi="Arial" w:cs="Arial"/>
                <w:lang w:val="en"/>
              </w:rPr>
              <w:t>a</w:t>
            </w:r>
            <w:r w:rsidRPr="008653F2">
              <w:rPr>
                <w:rFonts w:ascii="Arial" w:hAnsi="Arial" w:cs="Arial"/>
                <w:lang w:val="en"/>
              </w:rPr>
              <w:t xml:space="preserve">round </w:t>
            </w:r>
            <w:r>
              <w:rPr>
                <w:rFonts w:ascii="Arial" w:hAnsi="Arial" w:cs="Arial"/>
                <w:lang w:val="en"/>
              </w:rPr>
              <w:t xml:space="preserve">a </w:t>
            </w:r>
            <w:r w:rsidRPr="008653F2">
              <w:rPr>
                <w:rFonts w:ascii="Arial" w:hAnsi="Arial" w:cs="Arial"/>
                <w:lang w:val="en"/>
              </w:rPr>
              <w:t>financial crime</w:t>
            </w:r>
            <w:r>
              <w:rPr>
                <w:rFonts w:ascii="Arial" w:hAnsi="Arial" w:cs="Arial"/>
                <w:lang w:val="en"/>
              </w:rPr>
              <w:t xml:space="preserve"> </w:t>
            </w:r>
            <w:r w:rsidRPr="008653F2">
              <w:rPr>
                <w:rFonts w:ascii="Arial" w:hAnsi="Arial" w:cs="Arial"/>
                <w:lang w:val="en"/>
              </w:rPr>
              <w:t>or murder</w:t>
            </w:r>
            <w:r>
              <w:rPr>
                <w:rFonts w:ascii="Arial" w:hAnsi="Arial" w:cs="Arial"/>
                <w:lang w:val="en"/>
              </w:rPr>
              <w:t xml:space="preserve">. The </w:t>
            </w:r>
            <w:r w:rsidRPr="008653F2">
              <w:rPr>
                <w:rFonts w:ascii="Arial" w:hAnsi="Arial" w:cs="Arial"/>
                <w:lang w:val="en"/>
              </w:rPr>
              <w:t xml:space="preserve">investigation </w:t>
            </w:r>
            <w:r>
              <w:rPr>
                <w:rFonts w:ascii="Arial" w:hAnsi="Arial" w:cs="Arial"/>
                <w:lang w:val="en"/>
              </w:rPr>
              <w:t xml:space="preserve">needs to </w:t>
            </w:r>
            <w:r w:rsidRPr="008653F2">
              <w:rPr>
                <w:rFonts w:ascii="Arial" w:hAnsi="Arial" w:cs="Arial"/>
                <w:lang w:val="en"/>
              </w:rPr>
              <w:t>pass through the same general stages. All cases go from initiation, to planning, to execution, to prosecution, and finally to reflection. In some cases the stages overlap. However, in every case each stage plays a key role in how well, or poorly, the outcome matches the expectations.</w:t>
            </w:r>
          </w:p>
          <w:p w:rsidR="00775A84" w:rsidRPr="008653F2" w:rsidRDefault="00775A84" w:rsidP="00775A84">
            <w:pPr>
              <w:pStyle w:val="paraaftertitle1"/>
              <w:spacing w:before="0" w:after="0" w:line="360" w:lineRule="auto"/>
              <w:ind w:firstLine="720"/>
              <w:jc w:val="left"/>
              <w:rPr>
                <w:rFonts w:ascii="Arial" w:hAnsi="Arial" w:cs="Arial"/>
                <w:lang w:val="en"/>
              </w:rPr>
            </w:pPr>
          </w:p>
          <w:p w:rsidR="00775A84" w:rsidRPr="008653F2" w:rsidRDefault="00775A84" w:rsidP="00775A84">
            <w:pPr>
              <w:pStyle w:val="para1"/>
              <w:spacing w:before="0" w:after="0" w:line="360" w:lineRule="auto"/>
              <w:ind w:firstLine="720"/>
              <w:jc w:val="left"/>
              <w:rPr>
                <w:rFonts w:ascii="Arial" w:hAnsi="Arial" w:cs="Arial"/>
                <w:lang w:val="en"/>
              </w:rPr>
            </w:pPr>
            <w:r w:rsidRPr="008653F2">
              <w:rPr>
                <w:rFonts w:ascii="Arial" w:hAnsi="Arial" w:cs="Arial"/>
                <w:lang w:val="en"/>
              </w:rPr>
              <w:t xml:space="preserve">Understanding these similarities and the roles each play in the overall investigation is crucial to success. In every investigation, there will be mistakes. Whether they are mistakes in planning, mistakes in execution, or simply errors in judgment, they will occur, and they will influence the outcome of the case. Failures in the planning stage can result in cost overruns, and mistakes in the execution stage can result in </w:t>
            </w:r>
            <w:r>
              <w:rPr>
                <w:rFonts w:ascii="Arial" w:hAnsi="Arial" w:cs="Arial"/>
                <w:lang w:val="en"/>
              </w:rPr>
              <w:t>the culprit getting off</w:t>
            </w:r>
            <w:r w:rsidRPr="008653F2">
              <w:rPr>
                <w:rFonts w:ascii="Arial" w:hAnsi="Arial" w:cs="Arial"/>
                <w:lang w:val="en"/>
              </w:rPr>
              <w:t>. By understanding what must occur during each stage of a case you can reduce the number of errors and minimi</w:t>
            </w:r>
            <w:r>
              <w:rPr>
                <w:rFonts w:ascii="Arial" w:hAnsi="Arial" w:cs="Arial"/>
                <w:lang w:val="en"/>
              </w:rPr>
              <w:t>s</w:t>
            </w:r>
            <w:r w:rsidRPr="008653F2">
              <w:rPr>
                <w:rFonts w:ascii="Arial" w:hAnsi="Arial" w:cs="Arial"/>
                <w:lang w:val="en"/>
              </w:rPr>
              <w:t>e their impact.</w:t>
            </w:r>
          </w:p>
          <w:p w:rsidR="00775A84" w:rsidRPr="008653F2" w:rsidRDefault="00775A84" w:rsidP="00775A84">
            <w:pPr>
              <w:shd w:val="clear" w:color="auto" w:fill="FFFFFF"/>
              <w:spacing w:line="360" w:lineRule="auto"/>
              <w:ind w:firstLine="720"/>
              <w:rPr>
                <w:rFonts w:ascii="Arial" w:hAnsi="Arial" w:cs="Arial"/>
                <w:color w:val="4C4C4C"/>
                <w:lang w:eastAsia="en-GB"/>
              </w:rPr>
            </w:pPr>
          </w:p>
          <w:p w:rsidR="00775A84" w:rsidRPr="008653F2" w:rsidRDefault="00775A84" w:rsidP="00775A84">
            <w:pPr>
              <w:pStyle w:val="para1"/>
              <w:spacing w:before="0" w:after="0" w:line="360" w:lineRule="auto"/>
              <w:ind w:firstLine="720"/>
              <w:jc w:val="left"/>
              <w:rPr>
                <w:rFonts w:ascii="Arial" w:hAnsi="Arial" w:cs="Arial"/>
                <w:color w:val="auto"/>
                <w:lang w:val="en"/>
              </w:rPr>
            </w:pPr>
            <w:r w:rsidRPr="008653F2">
              <w:rPr>
                <w:rFonts w:ascii="Arial" w:hAnsi="Arial" w:cs="Arial"/>
                <w:color w:val="auto"/>
                <w:lang w:val="en"/>
              </w:rPr>
              <w:t>Understanding these stages is more important in financial crime investigations than any other</w:t>
            </w:r>
            <w:r>
              <w:rPr>
                <w:rFonts w:ascii="Arial" w:hAnsi="Arial" w:cs="Arial"/>
                <w:color w:val="auto"/>
                <w:lang w:val="en"/>
              </w:rPr>
              <w:t xml:space="preserve"> crime</w:t>
            </w:r>
            <w:r w:rsidRPr="008653F2">
              <w:rPr>
                <w:rFonts w:ascii="Arial" w:hAnsi="Arial" w:cs="Arial"/>
                <w:color w:val="auto"/>
                <w:lang w:val="en"/>
              </w:rPr>
              <w:t>. In most non</w:t>
            </w:r>
            <w:r>
              <w:rPr>
                <w:rFonts w:ascii="Arial" w:hAnsi="Arial" w:cs="Arial"/>
                <w:color w:val="auto"/>
                <w:lang w:val="en"/>
              </w:rPr>
              <w:t>-</w:t>
            </w:r>
            <w:r w:rsidRPr="008653F2">
              <w:rPr>
                <w:rFonts w:ascii="Arial" w:hAnsi="Arial" w:cs="Arial"/>
                <w:color w:val="auto"/>
                <w:lang w:val="en"/>
              </w:rPr>
              <w:t xml:space="preserve">financial crime investigations like burglary and even murder, there are </w:t>
            </w:r>
            <w:r>
              <w:rPr>
                <w:rFonts w:ascii="Arial" w:hAnsi="Arial" w:cs="Arial"/>
                <w:color w:val="auto"/>
                <w:lang w:val="en"/>
              </w:rPr>
              <w:t xml:space="preserve">definitely </w:t>
            </w:r>
            <w:r w:rsidRPr="008653F2">
              <w:rPr>
                <w:rFonts w:ascii="Arial" w:hAnsi="Arial" w:cs="Arial"/>
                <w:color w:val="auto"/>
                <w:lang w:val="en"/>
              </w:rPr>
              <w:t xml:space="preserve">challenges. </w:t>
            </w:r>
            <w:r>
              <w:rPr>
                <w:rFonts w:ascii="Arial" w:hAnsi="Arial" w:cs="Arial"/>
                <w:color w:val="auto"/>
                <w:lang w:val="en"/>
              </w:rPr>
              <w:t>But e</w:t>
            </w:r>
            <w:r w:rsidRPr="008653F2">
              <w:rPr>
                <w:rFonts w:ascii="Arial" w:hAnsi="Arial" w:cs="Arial"/>
                <w:color w:val="auto"/>
                <w:lang w:val="en"/>
              </w:rPr>
              <w:t xml:space="preserve">ach is unique in its own right and all </w:t>
            </w:r>
            <w:r>
              <w:rPr>
                <w:rFonts w:ascii="Arial" w:hAnsi="Arial" w:cs="Arial"/>
                <w:color w:val="auto"/>
                <w:lang w:val="en"/>
              </w:rPr>
              <w:t xml:space="preserve">cases </w:t>
            </w:r>
            <w:r w:rsidRPr="008653F2">
              <w:rPr>
                <w:rFonts w:ascii="Arial" w:hAnsi="Arial" w:cs="Arial"/>
                <w:color w:val="auto"/>
                <w:lang w:val="en"/>
              </w:rPr>
              <w:t xml:space="preserve">require tremendous skill and experience. </w:t>
            </w:r>
            <w:r>
              <w:rPr>
                <w:rFonts w:ascii="Arial" w:hAnsi="Arial" w:cs="Arial"/>
                <w:color w:val="auto"/>
                <w:lang w:val="en"/>
              </w:rPr>
              <w:t>But it needs to be taken into account that f</w:t>
            </w:r>
            <w:r w:rsidRPr="008653F2">
              <w:rPr>
                <w:rFonts w:ascii="Arial" w:hAnsi="Arial" w:cs="Arial"/>
                <w:color w:val="auto"/>
                <w:lang w:val="en"/>
              </w:rPr>
              <w:t>inancial crime investigations</w:t>
            </w:r>
            <w:r>
              <w:rPr>
                <w:rFonts w:ascii="Arial" w:hAnsi="Arial" w:cs="Arial"/>
                <w:color w:val="auto"/>
                <w:lang w:val="en"/>
              </w:rPr>
              <w:t xml:space="preserve"> will </w:t>
            </w:r>
            <w:r w:rsidRPr="008653F2">
              <w:rPr>
                <w:rFonts w:ascii="Arial" w:hAnsi="Arial" w:cs="Arial"/>
                <w:color w:val="auto"/>
                <w:lang w:val="en"/>
              </w:rPr>
              <w:t xml:space="preserve">generally result in higher volumes of evidence and more </w:t>
            </w:r>
            <w:r>
              <w:rPr>
                <w:rFonts w:ascii="Arial" w:hAnsi="Arial" w:cs="Arial"/>
                <w:color w:val="auto"/>
                <w:lang w:val="en"/>
              </w:rPr>
              <w:t xml:space="preserve">sometimes more </w:t>
            </w:r>
            <w:r w:rsidRPr="008653F2">
              <w:rPr>
                <w:rFonts w:ascii="Arial" w:hAnsi="Arial" w:cs="Arial"/>
                <w:color w:val="auto"/>
                <w:lang w:val="en"/>
              </w:rPr>
              <w:t>complicated theories</w:t>
            </w:r>
            <w:r>
              <w:rPr>
                <w:rFonts w:ascii="Arial" w:hAnsi="Arial" w:cs="Arial"/>
                <w:color w:val="auto"/>
                <w:lang w:val="en"/>
              </w:rPr>
              <w:t>.</w:t>
            </w:r>
          </w:p>
          <w:p w:rsidR="00775A84" w:rsidRPr="008653F2" w:rsidRDefault="00775A84" w:rsidP="00775A84">
            <w:pPr>
              <w:pStyle w:val="para1"/>
              <w:spacing w:before="0" w:after="0" w:line="360" w:lineRule="auto"/>
              <w:ind w:firstLine="720"/>
              <w:jc w:val="left"/>
              <w:rPr>
                <w:rFonts w:ascii="Arial" w:hAnsi="Arial" w:cs="Arial"/>
                <w:color w:val="auto"/>
                <w:lang w:val="en"/>
              </w:rPr>
            </w:pPr>
          </w:p>
          <w:p w:rsidR="00775A84" w:rsidRDefault="00775A84" w:rsidP="00775A84">
            <w:pPr>
              <w:shd w:val="clear" w:color="auto" w:fill="FFFFFF"/>
              <w:spacing w:line="360" w:lineRule="auto"/>
              <w:ind w:firstLine="720"/>
              <w:rPr>
                <w:rFonts w:ascii="Arial" w:hAnsi="Arial" w:cs="Arial"/>
                <w:lang w:eastAsia="en-GB"/>
              </w:rPr>
            </w:pPr>
            <w:r>
              <w:rPr>
                <w:rFonts w:ascii="Arial" w:hAnsi="Arial" w:cs="Arial"/>
                <w:lang w:eastAsia="en-GB"/>
              </w:rPr>
              <w:t xml:space="preserve">Goals provide a very important foundation on which to look at any investigation. After you have defined your goals then developing the plan to meet these goals is the next stage. </w:t>
            </w:r>
            <w:r w:rsidRPr="008653F2">
              <w:rPr>
                <w:rFonts w:ascii="Arial" w:hAnsi="Arial" w:cs="Arial"/>
                <w:lang w:eastAsia="en-GB"/>
              </w:rPr>
              <w:t xml:space="preserve">The </w:t>
            </w:r>
            <w:r>
              <w:rPr>
                <w:rFonts w:ascii="Arial" w:hAnsi="Arial" w:cs="Arial"/>
                <w:lang w:eastAsia="en-GB"/>
              </w:rPr>
              <w:t>goals</w:t>
            </w:r>
            <w:r w:rsidRPr="008653F2">
              <w:rPr>
                <w:rFonts w:ascii="Arial" w:hAnsi="Arial" w:cs="Arial"/>
                <w:lang w:eastAsia="en-GB"/>
              </w:rPr>
              <w:t xml:space="preserve"> for each investigation will be different. </w:t>
            </w:r>
            <w:r>
              <w:rPr>
                <w:rFonts w:ascii="Arial" w:hAnsi="Arial" w:cs="Arial"/>
                <w:lang w:eastAsia="en-GB"/>
              </w:rPr>
              <w:t>The g</w:t>
            </w:r>
            <w:r w:rsidRPr="008653F2">
              <w:rPr>
                <w:rFonts w:ascii="Arial" w:hAnsi="Arial" w:cs="Arial"/>
                <w:lang w:eastAsia="en-GB"/>
              </w:rPr>
              <w:t>oal setting</w:t>
            </w:r>
            <w:r>
              <w:rPr>
                <w:rFonts w:ascii="Arial" w:hAnsi="Arial" w:cs="Arial"/>
                <w:lang w:eastAsia="en-GB"/>
              </w:rPr>
              <w:t xml:space="preserve"> will be one of the first things we would need to </w:t>
            </w:r>
            <w:r w:rsidRPr="008653F2">
              <w:rPr>
                <w:rFonts w:ascii="Arial" w:hAnsi="Arial" w:cs="Arial"/>
                <w:lang w:eastAsia="en-GB"/>
              </w:rPr>
              <w:t xml:space="preserve">do when </w:t>
            </w:r>
            <w:r>
              <w:rPr>
                <w:rFonts w:ascii="Arial" w:hAnsi="Arial" w:cs="Arial"/>
                <w:lang w:eastAsia="en-GB"/>
              </w:rPr>
              <w:t>we</w:t>
            </w:r>
            <w:r w:rsidRPr="008653F2">
              <w:rPr>
                <w:rFonts w:ascii="Arial" w:hAnsi="Arial" w:cs="Arial"/>
                <w:lang w:eastAsia="en-GB"/>
              </w:rPr>
              <w:t xml:space="preserve"> receive </w:t>
            </w:r>
            <w:r>
              <w:rPr>
                <w:rFonts w:ascii="Arial" w:hAnsi="Arial" w:cs="Arial"/>
                <w:lang w:eastAsia="en-GB"/>
              </w:rPr>
              <w:t>the</w:t>
            </w:r>
            <w:r w:rsidRPr="008653F2">
              <w:rPr>
                <w:rFonts w:ascii="Arial" w:hAnsi="Arial" w:cs="Arial"/>
                <w:lang w:eastAsia="en-GB"/>
              </w:rPr>
              <w:t xml:space="preserve"> complaint or allegation. Setting objectives at the outset of an investigation gives you a direction to go in. If you try and set objectives after you’ve started an investigation, you risk making decisions based on a </w:t>
            </w:r>
            <w:r w:rsidRPr="008653F2">
              <w:rPr>
                <w:rFonts w:ascii="Arial" w:hAnsi="Arial" w:cs="Arial"/>
                <w:lang w:eastAsia="en-GB"/>
              </w:rPr>
              <w:lastRenderedPageBreak/>
              <w:t>single event and not the big picture</w:t>
            </w:r>
            <w:r>
              <w:rPr>
                <w:rFonts w:ascii="Arial" w:hAnsi="Arial" w:cs="Arial"/>
                <w:lang w:eastAsia="en-GB"/>
              </w:rPr>
              <w:t xml:space="preserve">. This </w:t>
            </w:r>
            <w:r w:rsidRPr="008653F2">
              <w:rPr>
                <w:rFonts w:ascii="Arial" w:hAnsi="Arial" w:cs="Arial"/>
                <w:lang w:eastAsia="en-GB"/>
              </w:rPr>
              <w:t>could potentially ruin the entire investigation.</w:t>
            </w:r>
            <w:r>
              <w:rPr>
                <w:rFonts w:ascii="Arial" w:hAnsi="Arial" w:cs="Arial"/>
                <w:lang w:eastAsia="en-GB"/>
              </w:rPr>
              <w:t xml:space="preserve"> It is important that an i</w:t>
            </w:r>
            <w:r w:rsidRPr="008653F2">
              <w:rPr>
                <w:rFonts w:ascii="Arial" w:hAnsi="Arial" w:cs="Arial"/>
                <w:lang w:eastAsia="en-GB"/>
              </w:rPr>
              <w:t>nvestigation must be perceived as having been thorou</w:t>
            </w:r>
            <w:r>
              <w:rPr>
                <w:rFonts w:ascii="Arial" w:hAnsi="Arial" w:cs="Arial"/>
                <w:lang w:eastAsia="en-GB"/>
              </w:rPr>
              <w:t>gh and independent.</w:t>
            </w:r>
          </w:p>
          <w:p w:rsidR="00775A84" w:rsidRPr="008653F2" w:rsidRDefault="00775A84" w:rsidP="00775A84">
            <w:pPr>
              <w:shd w:val="clear" w:color="auto" w:fill="FFFFFF"/>
              <w:spacing w:line="360" w:lineRule="auto"/>
              <w:ind w:firstLine="720"/>
              <w:rPr>
                <w:rFonts w:ascii="Arial" w:hAnsi="Arial" w:cs="Arial"/>
                <w:lang w:eastAsia="en-GB"/>
              </w:rPr>
            </w:pPr>
          </w:p>
          <w:p w:rsidR="00775A84" w:rsidRDefault="00775A84" w:rsidP="00775A84">
            <w:pPr>
              <w:shd w:val="clear" w:color="auto" w:fill="FFFFFF"/>
              <w:spacing w:line="360" w:lineRule="auto"/>
              <w:ind w:firstLine="720"/>
              <w:rPr>
                <w:rFonts w:ascii="Arial" w:hAnsi="Arial" w:cs="Arial"/>
                <w:lang w:eastAsia="en-GB"/>
              </w:rPr>
            </w:pPr>
            <w:r w:rsidRPr="008653F2">
              <w:rPr>
                <w:rFonts w:ascii="Arial" w:hAnsi="Arial" w:cs="Arial"/>
                <w:lang w:eastAsia="en-GB"/>
              </w:rPr>
              <w:t>Here’s a list of some of the common</w:t>
            </w:r>
            <w:r>
              <w:rPr>
                <w:rFonts w:ascii="Arial" w:hAnsi="Arial" w:cs="Arial"/>
                <w:lang w:eastAsia="en-GB"/>
              </w:rPr>
              <w:t xml:space="preserve"> goals that an investigator may want to set for his </w:t>
            </w:r>
            <w:r w:rsidRPr="008653F2">
              <w:rPr>
                <w:rFonts w:ascii="Arial" w:hAnsi="Arial" w:cs="Arial"/>
                <w:lang w:eastAsia="en-GB"/>
              </w:rPr>
              <w:t>investigation:</w:t>
            </w:r>
          </w:p>
          <w:p w:rsidR="00775A84" w:rsidRPr="008653F2" w:rsidRDefault="00775A84" w:rsidP="00775A84">
            <w:pPr>
              <w:shd w:val="clear" w:color="auto" w:fill="FFFFFF"/>
              <w:spacing w:line="360" w:lineRule="auto"/>
              <w:ind w:firstLine="720"/>
              <w:jc w:val="right"/>
              <w:rPr>
                <w:rFonts w:ascii="Arial" w:hAnsi="Arial" w:cs="Arial"/>
                <w:lang w:eastAsia="en-GB"/>
              </w:rPr>
            </w:pPr>
          </w:p>
          <w:p w:rsidR="00775A84" w:rsidRDefault="00775A84" w:rsidP="00775A84">
            <w:pPr>
              <w:numPr>
                <w:ilvl w:val="0"/>
                <w:numId w:val="24"/>
              </w:numPr>
              <w:shd w:val="clear" w:color="auto" w:fill="FFFFFF"/>
              <w:spacing w:line="360" w:lineRule="auto"/>
              <w:rPr>
                <w:rFonts w:ascii="Arial" w:hAnsi="Arial" w:cs="Arial"/>
                <w:lang w:eastAsia="en-GB"/>
              </w:rPr>
            </w:pPr>
            <w:r w:rsidRPr="008653F2">
              <w:rPr>
                <w:rFonts w:ascii="Arial" w:hAnsi="Arial" w:cs="Arial"/>
                <w:lang w:eastAsia="en-GB"/>
              </w:rPr>
              <w:t>Identify the people involved</w:t>
            </w:r>
            <w:r>
              <w:rPr>
                <w:rFonts w:ascii="Arial" w:hAnsi="Arial" w:cs="Arial"/>
                <w:lang w:eastAsia="en-GB"/>
              </w:rPr>
              <w:t xml:space="preserve"> in the case. Who is the </w:t>
            </w:r>
            <w:r w:rsidRPr="008653F2">
              <w:rPr>
                <w:rFonts w:ascii="Arial" w:hAnsi="Arial" w:cs="Arial"/>
                <w:lang w:eastAsia="en-GB"/>
              </w:rPr>
              <w:t>Complainant</w:t>
            </w:r>
            <w:r>
              <w:rPr>
                <w:rFonts w:ascii="Arial" w:hAnsi="Arial" w:cs="Arial"/>
                <w:lang w:eastAsia="en-GB"/>
              </w:rPr>
              <w:t xml:space="preserve"> and who are the witnesses;</w:t>
            </w:r>
          </w:p>
          <w:p w:rsidR="00775A84" w:rsidRDefault="00775A84" w:rsidP="00775A84">
            <w:pPr>
              <w:numPr>
                <w:ilvl w:val="0"/>
                <w:numId w:val="24"/>
              </w:numPr>
              <w:shd w:val="clear" w:color="auto" w:fill="FFFFFF"/>
              <w:spacing w:line="360" w:lineRule="auto"/>
              <w:rPr>
                <w:rFonts w:ascii="Arial" w:hAnsi="Arial" w:cs="Arial"/>
                <w:lang w:eastAsia="en-GB"/>
              </w:rPr>
            </w:pPr>
            <w:r>
              <w:rPr>
                <w:rFonts w:ascii="Arial" w:hAnsi="Arial" w:cs="Arial"/>
                <w:lang w:eastAsia="en-GB"/>
              </w:rPr>
              <w:t>What are the u</w:t>
            </w:r>
            <w:r w:rsidRPr="008653F2">
              <w:rPr>
                <w:rFonts w:ascii="Arial" w:hAnsi="Arial" w:cs="Arial"/>
                <w:lang w:eastAsia="en-GB"/>
              </w:rPr>
              <w:t xml:space="preserve">nderlying causes of the incident: This can be a number of things, such as lack of training, unsafe working </w:t>
            </w:r>
            <w:r>
              <w:rPr>
                <w:rFonts w:ascii="Arial" w:hAnsi="Arial" w:cs="Arial"/>
                <w:lang w:eastAsia="en-GB"/>
              </w:rPr>
              <w:t>conditions or a personal reason;</w:t>
            </w:r>
          </w:p>
          <w:p w:rsidR="00775A84" w:rsidRDefault="00775A84" w:rsidP="00775A84">
            <w:pPr>
              <w:numPr>
                <w:ilvl w:val="0"/>
                <w:numId w:val="24"/>
              </w:numPr>
              <w:shd w:val="clear" w:color="auto" w:fill="FFFFFF"/>
              <w:spacing w:line="360" w:lineRule="auto"/>
              <w:rPr>
                <w:rFonts w:ascii="Arial" w:hAnsi="Arial" w:cs="Arial"/>
                <w:lang w:eastAsia="en-GB"/>
              </w:rPr>
            </w:pPr>
            <w:r>
              <w:rPr>
                <w:rFonts w:ascii="Arial" w:hAnsi="Arial" w:cs="Arial"/>
                <w:lang w:eastAsia="en-GB"/>
              </w:rPr>
              <w:t>As the saying goes you have to d</w:t>
            </w:r>
            <w:r w:rsidRPr="008653F2">
              <w:rPr>
                <w:rFonts w:ascii="Arial" w:hAnsi="Arial" w:cs="Arial"/>
                <w:lang w:eastAsia="en-GB"/>
              </w:rPr>
              <w:t xml:space="preserve">etermine </w:t>
            </w:r>
            <w:r>
              <w:rPr>
                <w:rFonts w:ascii="Arial" w:hAnsi="Arial" w:cs="Arial"/>
                <w:lang w:eastAsia="en-GB"/>
              </w:rPr>
              <w:t xml:space="preserve">the </w:t>
            </w:r>
            <w:r w:rsidRPr="008653F2">
              <w:rPr>
                <w:rFonts w:ascii="Arial" w:hAnsi="Arial" w:cs="Arial"/>
                <w:lang w:eastAsia="en-GB"/>
              </w:rPr>
              <w:t>fact from fiction</w:t>
            </w:r>
            <w:r>
              <w:rPr>
                <w:rFonts w:ascii="Arial" w:hAnsi="Arial" w:cs="Arial"/>
                <w:lang w:eastAsia="en-GB"/>
              </w:rPr>
              <w:t>. The investigator will n</w:t>
            </w:r>
            <w:r w:rsidRPr="008653F2">
              <w:rPr>
                <w:rFonts w:ascii="Arial" w:hAnsi="Arial" w:cs="Arial"/>
                <w:lang w:eastAsia="en-GB"/>
              </w:rPr>
              <w:t xml:space="preserve">eed accurate facts in order to come to an appropriate conclusion. </w:t>
            </w:r>
          </w:p>
          <w:p w:rsidR="00775A84" w:rsidRDefault="00775A84" w:rsidP="00775A84">
            <w:pPr>
              <w:numPr>
                <w:ilvl w:val="0"/>
                <w:numId w:val="24"/>
              </w:numPr>
              <w:shd w:val="clear" w:color="auto" w:fill="FFFFFF"/>
              <w:spacing w:line="360" w:lineRule="auto"/>
              <w:rPr>
                <w:rFonts w:ascii="Arial" w:hAnsi="Arial" w:cs="Arial"/>
                <w:lang w:eastAsia="en-GB"/>
              </w:rPr>
            </w:pPr>
            <w:r>
              <w:rPr>
                <w:rFonts w:ascii="Arial" w:hAnsi="Arial" w:cs="Arial"/>
                <w:lang w:eastAsia="en-GB"/>
              </w:rPr>
              <w:t xml:space="preserve">Has the case fallen foul of the law. If it is a case of fraud or </w:t>
            </w:r>
            <w:r w:rsidRPr="008653F2">
              <w:rPr>
                <w:rFonts w:ascii="Arial" w:hAnsi="Arial" w:cs="Arial"/>
                <w:lang w:eastAsia="en-GB"/>
              </w:rPr>
              <w:t xml:space="preserve">theft, </w:t>
            </w:r>
            <w:r>
              <w:rPr>
                <w:rFonts w:ascii="Arial" w:hAnsi="Arial" w:cs="Arial"/>
                <w:lang w:eastAsia="en-GB"/>
              </w:rPr>
              <w:t xml:space="preserve">then it would be illegal. In this case it is important that the </w:t>
            </w:r>
            <w:r w:rsidRPr="008653F2">
              <w:rPr>
                <w:rFonts w:ascii="Arial" w:hAnsi="Arial" w:cs="Arial"/>
                <w:lang w:eastAsia="en-GB"/>
              </w:rPr>
              <w:t xml:space="preserve">appropriate </w:t>
            </w:r>
            <w:r>
              <w:rPr>
                <w:rFonts w:ascii="Arial" w:hAnsi="Arial" w:cs="Arial"/>
                <w:lang w:eastAsia="en-GB"/>
              </w:rPr>
              <w:t>authorities a</w:t>
            </w:r>
            <w:r w:rsidRPr="008653F2">
              <w:rPr>
                <w:rFonts w:ascii="Arial" w:hAnsi="Arial" w:cs="Arial"/>
                <w:lang w:eastAsia="en-GB"/>
              </w:rPr>
              <w:t>re notified.</w:t>
            </w:r>
          </w:p>
          <w:p w:rsidR="00775A84" w:rsidRDefault="00775A84" w:rsidP="00775A84">
            <w:pPr>
              <w:numPr>
                <w:ilvl w:val="0"/>
                <w:numId w:val="24"/>
              </w:numPr>
              <w:shd w:val="clear" w:color="auto" w:fill="FFFFFF"/>
              <w:spacing w:line="360" w:lineRule="auto"/>
              <w:rPr>
                <w:rFonts w:ascii="Arial" w:hAnsi="Arial" w:cs="Arial"/>
                <w:lang w:eastAsia="en-GB"/>
              </w:rPr>
            </w:pPr>
            <w:r w:rsidRPr="008653F2">
              <w:rPr>
                <w:rFonts w:ascii="Arial" w:hAnsi="Arial" w:cs="Arial"/>
                <w:lang w:eastAsia="en-GB"/>
              </w:rPr>
              <w:t>Correc</w:t>
            </w:r>
            <w:r>
              <w:rPr>
                <w:rFonts w:ascii="Arial" w:hAnsi="Arial" w:cs="Arial"/>
                <w:lang w:eastAsia="en-GB"/>
              </w:rPr>
              <w:t xml:space="preserve">tive action and learning from mistakes. It is important to work out </w:t>
            </w:r>
            <w:r w:rsidRPr="008653F2">
              <w:rPr>
                <w:rFonts w:ascii="Arial" w:hAnsi="Arial" w:cs="Arial"/>
                <w:lang w:eastAsia="en-GB"/>
              </w:rPr>
              <w:t>what needs to be done to prevent the</w:t>
            </w:r>
            <w:r>
              <w:rPr>
                <w:rFonts w:ascii="Arial" w:hAnsi="Arial" w:cs="Arial"/>
                <w:lang w:eastAsia="en-GB"/>
              </w:rPr>
              <w:t xml:space="preserve"> incident from occurring again.</w:t>
            </w:r>
          </w:p>
          <w:p w:rsidR="00775A84" w:rsidRPr="008653F2" w:rsidRDefault="00775A84" w:rsidP="00775A84">
            <w:pPr>
              <w:shd w:val="clear" w:color="auto" w:fill="FFFFFF"/>
              <w:spacing w:line="360" w:lineRule="auto"/>
              <w:ind w:left="1440"/>
              <w:rPr>
                <w:rFonts w:ascii="Arial" w:hAnsi="Arial" w:cs="Arial"/>
                <w:lang w:eastAsia="en-GB"/>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r w:rsidRPr="00AC530C">
              <w:rPr>
                <w:rFonts w:ascii="Arial" w:hAnsi="Arial" w:cs="Arial"/>
                <w:b/>
                <w:u w:val="single"/>
              </w:rPr>
              <w:t>Question 1.5</w:t>
            </w:r>
          </w:p>
          <w:p w:rsidR="00775A84" w:rsidRPr="00AC530C"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r>
              <w:rPr>
                <w:rFonts w:ascii="Arial" w:hAnsi="Arial" w:cs="Arial"/>
                <w:b/>
                <w:u w:val="single"/>
              </w:rPr>
              <w:t>Briefly describe the stages involved in planning an investigative plan.</w:t>
            </w:r>
          </w:p>
          <w:p w:rsidR="00775A84" w:rsidRDefault="00775A84" w:rsidP="00775A84">
            <w:pPr>
              <w:spacing w:line="360" w:lineRule="auto"/>
              <w:ind w:firstLine="720"/>
              <w:rPr>
                <w:rFonts w:ascii="Arial" w:hAnsi="Arial" w:cs="Arial"/>
                <w:b/>
                <w:u w:val="single"/>
              </w:rPr>
            </w:pPr>
          </w:p>
          <w:p w:rsidR="00775A84" w:rsidRDefault="00775A84" w:rsidP="00775A84">
            <w:pPr>
              <w:pStyle w:val="paraaftertitle1"/>
              <w:spacing w:before="0" w:after="0" w:line="360" w:lineRule="auto"/>
              <w:ind w:firstLine="720"/>
              <w:jc w:val="left"/>
              <w:rPr>
                <w:rFonts w:ascii="Arial" w:hAnsi="Arial" w:cs="Arial"/>
                <w:lang w:val="en"/>
              </w:rPr>
            </w:pPr>
            <w:r>
              <w:rPr>
                <w:rFonts w:ascii="Arial" w:hAnsi="Arial" w:cs="Arial"/>
                <w:lang w:val="en"/>
              </w:rPr>
              <w:t xml:space="preserve">Financial crime investigators will normally go through many reports of varying financial information. So to help them cope with this the investigative plan needs to </w:t>
            </w:r>
            <w:r w:rsidRPr="008653F2">
              <w:rPr>
                <w:rFonts w:ascii="Arial" w:hAnsi="Arial" w:cs="Arial"/>
                <w:lang w:val="en"/>
              </w:rPr>
              <w:t>pass through the same general stages. All cases go from initiation, to planning, to execution, to prosecution, and finally to reflection. In some cases the stages overlap. However, in every case each stage plays a key role in how well, or poorly, the outcome matches the expectations.</w:t>
            </w:r>
          </w:p>
          <w:p w:rsidR="00775A84" w:rsidRDefault="00775A84" w:rsidP="00775A84">
            <w:pPr>
              <w:pStyle w:val="paraaftertitle1"/>
              <w:spacing w:before="0" w:after="0" w:line="360" w:lineRule="auto"/>
              <w:ind w:firstLine="720"/>
              <w:jc w:val="left"/>
              <w:rPr>
                <w:rFonts w:ascii="Arial" w:hAnsi="Arial" w:cs="Arial"/>
                <w:lang w:val="en"/>
              </w:rPr>
            </w:pPr>
          </w:p>
          <w:p w:rsidR="00775A84" w:rsidRDefault="00775A84" w:rsidP="00775A84">
            <w:pPr>
              <w:pStyle w:val="NormalWeb"/>
              <w:spacing w:before="0" w:beforeAutospacing="0" w:after="0" w:afterAutospacing="0" w:line="360" w:lineRule="auto"/>
              <w:ind w:firstLine="720"/>
              <w:rPr>
                <w:rFonts w:ascii="Arial" w:hAnsi="Arial" w:cs="Arial"/>
                <w:lang w:val="en"/>
              </w:rPr>
            </w:pPr>
            <w:r w:rsidRPr="00E711C3">
              <w:rPr>
                <w:rFonts w:ascii="Arial" w:hAnsi="Arial" w:cs="Arial"/>
                <w:lang w:val="en"/>
              </w:rPr>
              <w:t xml:space="preserve">To establish whether your plan is on-track, you must reevaluate your plan and determine whether it is realistic. You will never be able to achieve an unrealistic plan. </w:t>
            </w:r>
            <w:r>
              <w:rPr>
                <w:rFonts w:ascii="Arial" w:hAnsi="Arial" w:cs="Arial"/>
                <w:lang w:val="en"/>
              </w:rPr>
              <w:t>The investigator will need to ask himself.</w:t>
            </w: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Default="00775A84" w:rsidP="00775A84">
            <w:pPr>
              <w:pStyle w:val="NormalWeb"/>
              <w:numPr>
                <w:ilvl w:val="0"/>
                <w:numId w:val="25"/>
              </w:numPr>
              <w:spacing w:before="0" w:beforeAutospacing="0" w:after="0" w:afterAutospacing="0" w:line="360" w:lineRule="auto"/>
              <w:rPr>
                <w:rFonts w:ascii="Arial" w:hAnsi="Arial" w:cs="Arial"/>
                <w:lang w:val="en"/>
              </w:rPr>
            </w:pPr>
            <w:r>
              <w:rPr>
                <w:rFonts w:ascii="Arial" w:hAnsi="Arial" w:cs="Arial"/>
                <w:lang w:val="en"/>
              </w:rPr>
              <w:t>H</w:t>
            </w:r>
            <w:r w:rsidRPr="00E711C3">
              <w:rPr>
                <w:rFonts w:ascii="Arial" w:hAnsi="Arial" w:cs="Arial"/>
                <w:lang w:val="en"/>
              </w:rPr>
              <w:t xml:space="preserve">ow closely does your plan resemble your project in the present state? </w:t>
            </w:r>
          </w:p>
          <w:p w:rsidR="00775A84" w:rsidRDefault="00775A84" w:rsidP="00775A84">
            <w:pPr>
              <w:pStyle w:val="NormalWeb"/>
              <w:numPr>
                <w:ilvl w:val="0"/>
                <w:numId w:val="25"/>
              </w:numPr>
              <w:spacing w:before="0" w:beforeAutospacing="0" w:after="0" w:afterAutospacing="0" w:line="360" w:lineRule="auto"/>
              <w:rPr>
                <w:rFonts w:ascii="Arial" w:hAnsi="Arial" w:cs="Arial"/>
                <w:lang w:val="en"/>
              </w:rPr>
            </w:pPr>
            <w:r w:rsidRPr="00E711C3">
              <w:rPr>
                <w:rFonts w:ascii="Arial" w:hAnsi="Arial" w:cs="Arial"/>
                <w:lang w:val="en"/>
              </w:rPr>
              <w:t xml:space="preserve">Will you be able to meet future demands? </w:t>
            </w:r>
          </w:p>
          <w:p w:rsidR="00775A84" w:rsidRDefault="00775A84" w:rsidP="00775A84">
            <w:pPr>
              <w:pStyle w:val="NormalWeb"/>
              <w:numPr>
                <w:ilvl w:val="0"/>
                <w:numId w:val="25"/>
              </w:numPr>
              <w:spacing w:before="0" w:beforeAutospacing="0" w:after="0" w:afterAutospacing="0" w:line="360" w:lineRule="auto"/>
              <w:rPr>
                <w:rFonts w:ascii="Arial" w:hAnsi="Arial" w:cs="Arial"/>
                <w:lang w:val="en"/>
              </w:rPr>
            </w:pPr>
            <w:r w:rsidRPr="00E711C3">
              <w:rPr>
                <w:rFonts w:ascii="Arial" w:hAnsi="Arial" w:cs="Arial"/>
                <w:lang w:val="en"/>
              </w:rPr>
              <w:t xml:space="preserve">Does your plan define what you want it to define, or </w:t>
            </w:r>
          </w:p>
          <w:p w:rsidR="00775A84" w:rsidRDefault="00775A84" w:rsidP="00775A84">
            <w:pPr>
              <w:pStyle w:val="NormalWeb"/>
              <w:numPr>
                <w:ilvl w:val="0"/>
                <w:numId w:val="25"/>
              </w:numPr>
              <w:spacing w:before="0" w:beforeAutospacing="0" w:after="0" w:afterAutospacing="0" w:line="360" w:lineRule="auto"/>
              <w:rPr>
                <w:rFonts w:ascii="Arial" w:hAnsi="Arial" w:cs="Arial"/>
                <w:lang w:val="en"/>
              </w:rPr>
            </w:pPr>
            <w:r>
              <w:rPr>
                <w:rFonts w:ascii="Arial" w:hAnsi="Arial" w:cs="Arial"/>
                <w:lang w:val="en"/>
              </w:rPr>
              <w:t>H</w:t>
            </w:r>
            <w:r w:rsidRPr="00E711C3">
              <w:rPr>
                <w:rFonts w:ascii="Arial" w:hAnsi="Arial" w:cs="Arial"/>
                <w:lang w:val="en"/>
              </w:rPr>
              <w:t xml:space="preserve">ave your goals and requirements changed? </w:t>
            </w:r>
          </w:p>
          <w:p w:rsidR="00775A84" w:rsidRDefault="00775A84" w:rsidP="00775A84">
            <w:pPr>
              <w:pStyle w:val="NormalWeb"/>
              <w:spacing w:before="0" w:beforeAutospacing="0" w:after="0" w:afterAutospacing="0" w:line="360" w:lineRule="auto"/>
              <w:ind w:left="1440"/>
              <w:rPr>
                <w:rFonts w:ascii="Arial" w:hAnsi="Arial" w:cs="Arial"/>
                <w:lang w:val="en"/>
              </w:rPr>
            </w:pPr>
          </w:p>
          <w:p w:rsidR="00775A84" w:rsidRDefault="00775A84" w:rsidP="00775A84">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They can then check that the investigation </w:t>
            </w:r>
            <w:r w:rsidRPr="00E711C3">
              <w:rPr>
                <w:rFonts w:ascii="Arial" w:hAnsi="Arial" w:cs="Arial"/>
                <w:lang w:val="en"/>
              </w:rPr>
              <w:t xml:space="preserve">is heading in the right direction. Once </w:t>
            </w:r>
            <w:r>
              <w:rPr>
                <w:rFonts w:ascii="Arial" w:hAnsi="Arial" w:cs="Arial"/>
                <w:lang w:val="en"/>
              </w:rPr>
              <w:t xml:space="preserve">they </w:t>
            </w:r>
            <w:r w:rsidRPr="00E711C3">
              <w:rPr>
                <w:rFonts w:ascii="Arial" w:hAnsi="Arial" w:cs="Arial"/>
                <w:lang w:val="en"/>
              </w:rPr>
              <w:t xml:space="preserve">compare your present situation to your plan </w:t>
            </w:r>
            <w:r>
              <w:rPr>
                <w:rFonts w:ascii="Arial" w:hAnsi="Arial" w:cs="Arial"/>
                <w:lang w:val="en"/>
              </w:rPr>
              <w:t xml:space="preserve">they </w:t>
            </w:r>
            <w:r w:rsidRPr="00E711C3">
              <w:rPr>
                <w:rFonts w:ascii="Arial" w:hAnsi="Arial" w:cs="Arial"/>
                <w:lang w:val="en"/>
              </w:rPr>
              <w:t xml:space="preserve">can start making adjustments. </w:t>
            </w:r>
            <w:r>
              <w:rPr>
                <w:rFonts w:ascii="Arial" w:hAnsi="Arial" w:cs="Arial"/>
                <w:lang w:val="en"/>
              </w:rPr>
              <w:t xml:space="preserve">In some cases they </w:t>
            </w:r>
            <w:r w:rsidRPr="00E711C3">
              <w:rPr>
                <w:rFonts w:ascii="Arial" w:hAnsi="Arial" w:cs="Arial"/>
                <w:lang w:val="en"/>
              </w:rPr>
              <w:t xml:space="preserve">might need to adjust </w:t>
            </w:r>
            <w:r>
              <w:rPr>
                <w:rFonts w:ascii="Arial" w:hAnsi="Arial" w:cs="Arial"/>
                <w:lang w:val="en"/>
              </w:rPr>
              <w:t>the</w:t>
            </w:r>
            <w:r w:rsidRPr="00E711C3">
              <w:rPr>
                <w:rFonts w:ascii="Arial" w:hAnsi="Arial" w:cs="Arial"/>
                <w:lang w:val="en"/>
              </w:rPr>
              <w:t xml:space="preserve"> timeline and resources</w:t>
            </w:r>
            <w:r>
              <w:rPr>
                <w:rFonts w:ascii="Arial" w:hAnsi="Arial" w:cs="Arial"/>
                <w:lang w:val="en"/>
              </w:rPr>
              <w:t xml:space="preserve"> or even possibly </w:t>
            </w:r>
            <w:r w:rsidRPr="00E711C3">
              <w:rPr>
                <w:rFonts w:ascii="Arial" w:hAnsi="Arial" w:cs="Arial"/>
                <w:lang w:val="en"/>
              </w:rPr>
              <w:t xml:space="preserve">change the way </w:t>
            </w:r>
            <w:r>
              <w:rPr>
                <w:rFonts w:ascii="Arial" w:hAnsi="Arial" w:cs="Arial"/>
                <w:lang w:val="en"/>
              </w:rPr>
              <w:t>they</w:t>
            </w:r>
            <w:r w:rsidRPr="00E711C3">
              <w:rPr>
                <w:rFonts w:ascii="Arial" w:hAnsi="Arial" w:cs="Arial"/>
                <w:lang w:val="en"/>
              </w:rPr>
              <w:t xml:space="preserve"> communicate and control your plan.</w:t>
            </w: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Default="00775A84" w:rsidP="00775A84">
            <w:pPr>
              <w:pStyle w:val="NormalWeb"/>
              <w:spacing w:before="0" w:beforeAutospacing="0" w:after="0" w:afterAutospacing="0" w:line="360" w:lineRule="auto"/>
              <w:ind w:firstLine="720"/>
              <w:rPr>
                <w:rFonts w:ascii="Arial" w:hAnsi="Arial" w:cs="Arial"/>
                <w:lang w:val="en"/>
              </w:rPr>
            </w:pPr>
            <w:r>
              <w:rPr>
                <w:rFonts w:ascii="Arial" w:hAnsi="Arial" w:cs="Arial"/>
                <w:lang w:val="en"/>
              </w:rPr>
              <w:t>There are four major factors involved in a sound investigative plan:</w:t>
            </w: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Pr="00E711C3" w:rsidRDefault="00775A84" w:rsidP="00775A84">
            <w:pPr>
              <w:pStyle w:val="NormalWeb"/>
              <w:spacing w:before="0" w:beforeAutospacing="0" w:after="0" w:afterAutospacing="0" w:line="360" w:lineRule="auto"/>
              <w:ind w:firstLine="720"/>
              <w:rPr>
                <w:rFonts w:ascii="Arial" w:hAnsi="Arial" w:cs="Arial"/>
                <w:lang w:val="en"/>
              </w:rPr>
            </w:pPr>
          </w:p>
          <w:p w:rsidR="00775A84" w:rsidRPr="00E711C3" w:rsidRDefault="00775A84" w:rsidP="00775A84">
            <w:pPr>
              <w:pStyle w:val="Heading3"/>
              <w:numPr>
                <w:ilvl w:val="0"/>
                <w:numId w:val="26"/>
              </w:numPr>
              <w:spacing w:before="0" w:after="0" w:line="360" w:lineRule="auto"/>
              <w:outlineLvl w:val="2"/>
              <w:rPr>
                <w:rFonts w:ascii="Arial" w:hAnsi="Arial" w:cs="Arial"/>
                <w:sz w:val="24"/>
                <w:szCs w:val="24"/>
                <w:lang w:val="en"/>
              </w:rPr>
            </w:pPr>
            <w:r>
              <w:rPr>
                <w:rFonts w:ascii="Arial" w:hAnsi="Arial" w:cs="Arial"/>
                <w:sz w:val="24"/>
                <w:szCs w:val="24"/>
                <w:lang w:val="en"/>
              </w:rPr>
              <w:lastRenderedPageBreak/>
              <w:t>Focus</w:t>
            </w:r>
          </w:p>
          <w:p w:rsidR="00775A84" w:rsidRDefault="00775A84" w:rsidP="00775A84">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Any plan needs proper focus to ensure the plan is meeting the goals of the investigation. Good </w:t>
            </w:r>
            <w:r w:rsidRPr="00E711C3">
              <w:rPr>
                <w:rFonts w:ascii="Arial" w:hAnsi="Arial" w:cs="Arial"/>
                <w:lang w:val="en"/>
              </w:rPr>
              <w:t>Project Plann</w:t>
            </w:r>
            <w:r>
              <w:rPr>
                <w:rFonts w:ascii="Arial" w:hAnsi="Arial" w:cs="Arial"/>
                <w:lang w:val="en"/>
              </w:rPr>
              <w:t xml:space="preserve">ing will help aide this. </w:t>
            </w:r>
            <w:r w:rsidRPr="00E711C3">
              <w:rPr>
                <w:rFonts w:ascii="Arial" w:hAnsi="Arial" w:cs="Arial"/>
                <w:lang w:val="en"/>
              </w:rPr>
              <w:t xml:space="preserve">Without project planning, </w:t>
            </w:r>
            <w:r>
              <w:rPr>
                <w:rFonts w:ascii="Arial" w:hAnsi="Arial" w:cs="Arial"/>
                <w:lang w:val="en"/>
              </w:rPr>
              <w:t>the</w:t>
            </w:r>
            <w:r w:rsidRPr="00E711C3">
              <w:rPr>
                <w:rFonts w:ascii="Arial" w:hAnsi="Arial" w:cs="Arial"/>
                <w:lang w:val="en"/>
              </w:rPr>
              <w:t xml:space="preserve"> project </w:t>
            </w:r>
            <w:r>
              <w:rPr>
                <w:rFonts w:ascii="Arial" w:hAnsi="Arial" w:cs="Arial"/>
                <w:lang w:val="en"/>
              </w:rPr>
              <w:t>will fall apart</w:t>
            </w:r>
            <w:r w:rsidRPr="00E711C3">
              <w:rPr>
                <w:rFonts w:ascii="Arial" w:hAnsi="Arial" w:cs="Arial"/>
                <w:lang w:val="en"/>
              </w:rPr>
              <w:t>. With it, you will find success at the end of every project you undertake.</w:t>
            </w: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Pr="00E711C3" w:rsidRDefault="00775A84" w:rsidP="00775A84">
            <w:pPr>
              <w:pStyle w:val="Heading3"/>
              <w:numPr>
                <w:ilvl w:val="0"/>
                <w:numId w:val="26"/>
              </w:numPr>
              <w:spacing w:before="0" w:after="0" w:line="360" w:lineRule="auto"/>
              <w:outlineLvl w:val="2"/>
              <w:rPr>
                <w:rFonts w:ascii="Arial" w:hAnsi="Arial" w:cs="Arial"/>
                <w:sz w:val="24"/>
                <w:szCs w:val="24"/>
                <w:lang w:val="en"/>
              </w:rPr>
            </w:pPr>
            <w:r w:rsidRPr="00E711C3">
              <w:rPr>
                <w:rFonts w:ascii="Arial" w:hAnsi="Arial" w:cs="Arial"/>
                <w:sz w:val="24"/>
                <w:szCs w:val="24"/>
                <w:lang w:val="en"/>
              </w:rPr>
              <w:t>Control</w:t>
            </w:r>
          </w:p>
          <w:p w:rsidR="00775A84" w:rsidRPr="00E711C3" w:rsidRDefault="00775A84" w:rsidP="00775A84">
            <w:pPr>
              <w:pStyle w:val="NormalWeb"/>
              <w:spacing w:before="0" w:beforeAutospacing="0" w:after="0" w:afterAutospacing="0" w:line="360" w:lineRule="auto"/>
              <w:ind w:firstLine="720"/>
              <w:rPr>
                <w:rFonts w:ascii="Arial" w:hAnsi="Arial" w:cs="Arial"/>
                <w:lang w:val="en"/>
              </w:rPr>
            </w:pPr>
            <w:r>
              <w:rPr>
                <w:rFonts w:ascii="Arial" w:hAnsi="Arial" w:cs="Arial"/>
                <w:lang w:val="en"/>
              </w:rPr>
              <w:t>Any p</w:t>
            </w:r>
            <w:r w:rsidRPr="00E711C3">
              <w:rPr>
                <w:rFonts w:ascii="Arial" w:hAnsi="Arial" w:cs="Arial"/>
                <w:lang w:val="en"/>
              </w:rPr>
              <w:t xml:space="preserve">roject that lacks control is in danger of not delivering the required result. Every project needs a leader who can control a project’s path to success. An effective </w:t>
            </w:r>
            <w:r>
              <w:rPr>
                <w:rFonts w:ascii="Arial" w:hAnsi="Arial" w:cs="Arial"/>
                <w:lang w:val="en"/>
              </w:rPr>
              <w:t>investigator</w:t>
            </w:r>
            <w:r w:rsidRPr="00E711C3">
              <w:rPr>
                <w:rFonts w:ascii="Arial" w:hAnsi="Arial" w:cs="Arial"/>
                <w:lang w:val="en"/>
              </w:rPr>
              <w:t xml:space="preserve"> knows that control should be in balance. </w:t>
            </w:r>
            <w:r>
              <w:rPr>
                <w:rFonts w:ascii="Arial" w:hAnsi="Arial" w:cs="Arial"/>
                <w:lang w:val="en"/>
              </w:rPr>
              <w:t xml:space="preserve">For example he should not have to </w:t>
            </w:r>
            <w:r w:rsidRPr="00E711C3">
              <w:rPr>
                <w:rFonts w:ascii="Arial" w:hAnsi="Arial" w:cs="Arial"/>
                <w:lang w:val="en"/>
              </w:rPr>
              <w:t xml:space="preserve">micro-manage </w:t>
            </w:r>
            <w:r>
              <w:rPr>
                <w:rFonts w:ascii="Arial" w:hAnsi="Arial" w:cs="Arial"/>
                <w:lang w:val="en"/>
              </w:rPr>
              <w:t>other</w:t>
            </w:r>
            <w:r w:rsidRPr="00E711C3">
              <w:rPr>
                <w:rFonts w:ascii="Arial" w:hAnsi="Arial" w:cs="Arial"/>
                <w:lang w:val="en"/>
              </w:rPr>
              <w:t xml:space="preserve"> teams and specialists. </w:t>
            </w:r>
            <w:r>
              <w:rPr>
                <w:rFonts w:ascii="Arial" w:hAnsi="Arial" w:cs="Arial"/>
                <w:lang w:val="en"/>
              </w:rPr>
              <w:t>Because by d</w:t>
            </w:r>
            <w:r w:rsidRPr="00E711C3">
              <w:rPr>
                <w:rFonts w:ascii="Arial" w:hAnsi="Arial" w:cs="Arial"/>
                <w:lang w:val="en"/>
              </w:rPr>
              <w:t xml:space="preserve">oing so </w:t>
            </w:r>
            <w:r>
              <w:rPr>
                <w:rFonts w:ascii="Arial" w:hAnsi="Arial" w:cs="Arial"/>
                <w:lang w:val="en"/>
              </w:rPr>
              <w:t xml:space="preserve">he would </w:t>
            </w:r>
            <w:r w:rsidRPr="00E711C3">
              <w:rPr>
                <w:rFonts w:ascii="Arial" w:hAnsi="Arial" w:cs="Arial"/>
                <w:lang w:val="en"/>
              </w:rPr>
              <w:t xml:space="preserve">demean their work and is a waste of time and </w:t>
            </w:r>
            <w:r>
              <w:rPr>
                <w:rFonts w:ascii="Arial" w:hAnsi="Arial" w:cs="Arial"/>
                <w:lang w:val="en"/>
              </w:rPr>
              <w:t xml:space="preserve">his </w:t>
            </w:r>
            <w:r w:rsidRPr="00E711C3">
              <w:rPr>
                <w:rFonts w:ascii="Arial" w:hAnsi="Arial" w:cs="Arial"/>
                <w:lang w:val="en"/>
              </w:rPr>
              <w:t>sk</w:t>
            </w:r>
            <w:r>
              <w:rPr>
                <w:rFonts w:ascii="Arial" w:hAnsi="Arial" w:cs="Arial"/>
                <w:lang w:val="en"/>
              </w:rPr>
              <w:t xml:space="preserve">ills. On the other hand they </w:t>
            </w:r>
            <w:r w:rsidRPr="00E711C3">
              <w:rPr>
                <w:rFonts w:ascii="Arial" w:hAnsi="Arial" w:cs="Arial"/>
                <w:lang w:val="en"/>
              </w:rPr>
              <w:t xml:space="preserve">should not leave gaping issues to resolve themselves. The right amount of control can push a project to achieve its goals; the wrong amount of control can drive a project to failure. </w:t>
            </w:r>
            <w:r>
              <w:rPr>
                <w:rFonts w:ascii="Arial" w:hAnsi="Arial" w:cs="Arial"/>
                <w:lang w:val="en"/>
              </w:rPr>
              <w:t>They need to c</w:t>
            </w:r>
            <w:r w:rsidRPr="00E711C3">
              <w:rPr>
                <w:rFonts w:ascii="Arial" w:hAnsi="Arial" w:cs="Arial"/>
                <w:lang w:val="en"/>
              </w:rPr>
              <w:t xml:space="preserve">reate mechanisms to control </w:t>
            </w:r>
            <w:r>
              <w:rPr>
                <w:rFonts w:ascii="Arial" w:hAnsi="Arial" w:cs="Arial"/>
                <w:lang w:val="en"/>
              </w:rPr>
              <w:t>the</w:t>
            </w:r>
            <w:r w:rsidRPr="00E711C3">
              <w:rPr>
                <w:rFonts w:ascii="Arial" w:hAnsi="Arial" w:cs="Arial"/>
                <w:lang w:val="en"/>
              </w:rPr>
              <w:t xml:space="preserve"> budget, timing, and delivery. Having balanced control over </w:t>
            </w:r>
            <w:r>
              <w:rPr>
                <w:rFonts w:ascii="Arial" w:hAnsi="Arial" w:cs="Arial"/>
                <w:lang w:val="en"/>
              </w:rPr>
              <w:t>the investigation</w:t>
            </w:r>
            <w:r w:rsidRPr="00E711C3">
              <w:rPr>
                <w:rFonts w:ascii="Arial" w:hAnsi="Arial" w:cs="Arial"/>
                <w:lang w:val="en"/>
              </w:rPr>
              <w:t xml:space="preserve"> is the only way to energi</w:t>
            </w:r>
            <w:r>
              <w:rPr>
                <w:rFonts w:ascii="Arial" w:hAnsi="Arial" w:cs="Arial"/>
                <w:lang w:val="en"/>
              </w:rPr>
              <w:t>s</w:t>
            </w:r>
            <w:r w:rsidRPr="00E711C3">
              <w:rPr>
                <w:rFonts w:ascii="Arial" w:hAnsi="Arial" w:cs="Arial"/>
                <w:lang w:val="en"/>
              </w:rPr>
              <w:t xml:space="preserve">e </w:t>
            </w:r>
            <w:r>
              <w:rPr>
                <w:rFonts w:ascii="Arial" w:hAnsi="Arial" w:cs="Arial"/>
                <w:lang w:val="en"/>
              </w:rPr>
              <w:t xml:space="preserve">each </w:t>
            </w:r>
            <w:r w:rsidRPr="00E711C3">
              <w:rPr>
                <w:rFonts w:ascii="Arial" w:hAnsi="Arial" w:cs="Arial"/>
                <w:lang w:val="en"/>
              </w:rPr>
              <w:t xml:space="preserve">part of </w:t>
            </w:r>
            <w:r>
              <w:rPr>
                <w:rFonts w:ascii="Arial" w:hAnsi="Arial" w:cs="Arial"/>
                <w:lang w:val="en"/>
              </w:rPr>
              <w:t>the investigation</w:t>
            </w:r>
            <w:r w:rsidRPr="00E711C3">
              <w:rPr>
                <w:rFonts w:ascii="Arial" w:hAnsi="Arial" w:cs="Arial"/>
                <w:lang w:val="en"/>
              </w:rPr>
              <w:t>.</w:t>
            </w:r>
          </w:p>
          <w:p w:rsidR="00775A84" w:rsidRDefault="00775A84" w:rsidP="00775A84">
            <w:pPr>
              <w:pStyle w:val="paraaftertitle1"/>
              <w:spacing w:before="0" w:after="0" w:line="360" w:lineRule="auto"/>
              <w:ind w:firstLine="720"/>
              <w:jc w:val="left"/>
              <w:rPr>
                <w:rFonts w:ascii="Arial" w:hAnsi="Arial" w:cs="Arial"/>
                <w:lang w:val="en"/>
              </w:rPr>
            </w:pPr>
          </w:p>
          <w:p w:rsidR="00775A84" w:rsidRPr="00E711C3" w:rsidRDefault="00775A84" w:rsidP="00775A84">
            <w:pPr>
              <w:pStyle w:val="Heading3"/>
              <w:numPr>
                <w:ilvl w:val="0"/>
                <w:numId w:val="26"/>
              </w:numPr>
              <w:spacing w:before="0" w:after="0" w:line="360" w:lineRule="auto"/>
              <w:outlineLvl w:val="2"/>
              <w:rPr>
                <w:rFonts w:ascii="Arial" w:hAnsi="Arial" w:cs="Arial"/>
                <w:sz w:val="24"/>
                <w:szCs w:val="24"/>
                <w:lang w:val="en"/>
              </w:rPr>
            </w:pPr>
            <w:r w:rsidRPr="00E711C3">
              <w:rPr>
                <w:rFonts w:ascii="Arial" w:hAnsi="Arial" w:cs="Arial"/>
                <w:sz w:val="24"/>
                <w:szCs w:val="24"/>
                <w:lang w:val="en"/>
              </w:rPr>
              <w:t>Communication</w:t>
            </w:r>
          </w:p>
          <w:p w:rsidR="00775A84" w:rsidRDefault="00775A84" w:rsidP="00775A84">
            <w:pPr>
              <w:pStyle w:val="NormalWeb"/>
              <w:spacing w:before="0" w:beforeAutospacing="0" w:after="0" w:afterAutospacing="0" w:line="360" w:lineRule="auto"/>
              <w:ind w:firstLine="720"/>
              <w:rPr>
                <w:rFonts w:ascii="Arial" w:hAnsi="Arial" w:cs="Arial"/>
                <w:lang w:val="en"/>
              </w:rPr>
            </w:pPr>
            <w:r w:rsidRPr="00E711C3">
              <w:rPr>
                <w:rFonts w:ascii="Arial" w:hAnsi="Arial" w:cs="Arial"/>
                <w:lang w:val="en"/>
              </w:rPr>
              <w:t xml:space="preserve">Without communication a plan cannot be effective. Communication must work on many platforms for a project to be successful. Communication is the way to evaluate successes and manage current concerns. Moving forward, use communication to direct </w:t>
            </w:r>
            <w:r>
              <w:rPr>
                <w:rFonts w:ascii="Arial" w:hAnsi="Arial" w:cs="Arial"/>
                <w:lang w:val="en"/>
              </w:rPr>
              <w:t>the investigation</w:t>
            </w:r>
            <w:r w:rsidRPr="00E711C3">
              <w:rPr>
                <w:rFonts w:ascii="Arial" w:hAnsi="Arial" w:cs="Arial"/>
                <w:lang w:val="en"/>
              </w:rPr>
              <w:t xml:space="preserve"> back on track. You need to communicate with</w:t>
            </w:r>
            <w:r>
              <w:rPr>
                <w:rFonts w:ascii="Arial" w:hAnsi="Arial" w:cs="Arial"/>
                <w:lang w:val="en"/>
              </w:rPr>
              <w:t xml:space="preserve"> </w:t>
            </w:r>
            <w:r w:rsidRPr="00E711C3">
              <w:rPr>
                <w:rFonts w:ascii="Arial" w:hAnsi="Arial" w:cs="Arial"/>
                <w:lang w:val="en"/>
              </w:rPr>
              <w:t xml:space="preserve">everyone </w:t>
            </w:r>
            <w:r>
              <w:rPr>
                <w:rFonts w:ascii="Arial" w:hAnsi="Arial" w:cs="Arial"/>
                <w:lang w:val="en"/>
              </w:rPr>
              <w:t xml:space="preserve">to ensure everything and everybody </w:t>
            </w:r>
            <w:r w:rsidRPr="00E711C3">
              <w:rPr>
                <w:rFonts w:ascii="Arial" w:hAnsi="Arial" w:cs="Arial"/>
                <w:lang w:val="en"/>
              </w:rPr>
              <w:t xml:space="preserve">is working towards the same goals. </w:t>
            </w:r>
            <w:r>
              <w:rPr>
                <w:rFonts w:ascii="Arial" w:hAnsi="Arial" w:cs="Arial"/>
                <w:lang w:val="en"/>
              </w:rPr>
              <w:t xml:space="preserve">They will </w:t>
            </w:r>
            <w:r w:rsidRPr="00E711C3">
              <w:rPr>
                <w:rFonts w:ascii="Arial" w:hAnsi="Arial" w:cs="Arial"/>
                <w:lang w:val="en"/>
              </w:rPr>
              <w:t xml:space="preserve">also need to communicate with stakeholders </w:t>
            </w:r>
            <w:r>
              <w:rPr>
                <w:rFonts w:ascii="Arial" w:hAnsi="Arial" w:cs="Arial"/>
                <w:lang w:val="en"/>
              </w:rPr>
              <w:t>so</w:t>
            </w:r>
            <w:r w:rsidRPr="00E711C3">
              <w:rPr>
                <w:rFonts w:ascii="Arial" w:hAnsi="Arial" w:cs="Arial"/>
                <w:lang w:val="en"/>
              </w:rPr>
              <w:t xml:space="preserve"> that the project moves in the right direction. </w:t>
            </w:r>
            <w:r>
              <w:rPr>
                <w:rFonts w:ascii="Arial" w:hAnsi="Arial" w:cs="Arial"/>
                <w:lang w:val="en"/>
              </w:rPr>
              <w:t>They need to c</w:t>
            </w:r>
            <w:r w:rsidRPr="00E711C3">
              <w:rPr>
                <w:rFonts w:ascii="Arial" w:hAnsi="Arial" w:cs="Arial"/>
                <w:lang w:val="en"/>
              </w:rPr>
              <w:t xml:space="preserve">onstantly communicate </w:t>
            </w:r>
            <w:r>
              <w:rPr>
                <w:rFonts w:ascii="Arial" w:hAnsi="Arial" w:cs="Arial"/>
                <w:lang w:val="en"/>
              </w:rPr>
              <w:t>the</w:t>
            </w:r>
            <w:r w:rsidRPr="00E711C3">
              <w:rPr>
                <w:rFonts w:ascii="Arial" w:hAnsi="Arial" w:cs="Arial"/>
                <w:lang w:val="en"/>
              </w:rPr>
              <w:t xml:space="preserve"> plan so that every process in the project runs consistent with your goals.</w:t>
            </w:r>
            <w:r>
              <w:rPr>
                <w:rFonts w:ascii="Arial" w:hAnsi="Arial" w:cs="Arial"/>
                <w:lang w:val="en"/>
              </w:rPr>
              <w:t xml:space="preserve"> </w:t>
            </w:r>
            <w:r w:rsidRPr="00E711C3">
              <w:rPr>
                <w:rFonts w:ascii="Arial" w:hAnsi="Arial" w:cs="Arial"/>
                <w:lang w:val="en"/>
              </w:rPr>
              <w:t xml:space="preserve">Poor communication results in inefficient work and lack of understanding. Make </w:t>
            </w:r>
            <w:r>
              <w:rPr>
                <w:rFonts w:ascii="Arial" w:hAnsi="Arial" w:cs="Arial"/>
                <w:lang w:val="en"/>
              </w:rPr>
              <w:t xml:space="preserve">sure everyone knows his or her part. </w:t>
            </w:r>
            <w:r w:rsidRPr="00E711C3">
              <w:rPr>
                <w:rFonts w:ascii="Arial" w:hAnsi="Arial" w:cs="Arial"/>
                <w:lang w:val="en"/>
              </w:rPr>
              <w:t xml:space="preserve">Hold regular meetings and speak with representatives of every facet of </w:t>
            </w:r>
            <w:r>
              <w:rPr>
                <w:rFonts w:ascii="Arial" w:hAnsi="Arial" w:cs="Arial"/>
                <w:lang w:val="en"/>
              </w:rPr>
              <w:t>the investigation</w:t>
            </w:r>
            <w:r w:rsidRPr="00E711C3">
              <w:rPr>
                <w:rFonts w:ascii="Arial" w:hAnsi="Arial" w:cs="Arial"/>
                <w:lang w:val="en"/>
              </w:rPr>
              <w:t>. Evaluate whether all team members are fulfilling what your plan defines for them. Are people contributing what you expect of them? Are distinct teams working together towards an integrated goal? Communication is vital to seamless integration, and is the best way to take control of your project.</w:t>
            </w: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Pr="00F01F09" w:rsidRDefault="00775A84" w:rsidP="00775A84">
            <w:pPr>
              <w:pStyle w:val="NormalWeb"/>
              <w:numPr>
                <w:ilvl w:val="0"/>
                <w:numId w:val="26"/>
              </w:numPr>
              <w:spacing w:before="0" w:beforeAutospacing="0" w:after="0" w:afterAutospacing="0" w:line="360" w:lineRule="auto"/>
              <w:rPr>
                <w:rFonts w:ascii="Arial" w:hAnsi="Arial" w:cs="Arial"/>
                <w:b/>
                <w:lang w:val="en"/>
              </w:rPr>
            </w:pPr>
            <w:r w:rsidRPr="00F01F09">
              <w:rPr>
                <w:rFonts w:ascii="Arial" w:hAnsi="Arial" w:cs="Arial"/>
                <w:b/>
                <w:lang w:val="en"/>
              </w:rPr>
              <w:t>Feedback</w:t>
            </w:r>
          </w:p>
          <w:p w:rsidR="00775A84" w:rsidRDefault="00775A84" w:rsidP="00775A84">
            <w:pPr>
              <w:spacing w:line="360" w:lineRule="auto"/>
              <w:ind w:left="720" w:firstLine="720"/>
              <w:rPr>
                <w:rFonts w:ascii="Arial" w:hAnsi="Arial" w:cs="Arial"/>
                <w:lang w:val="en" w:eastAsia="en-GB"/>
              </w:rPr>
            </w:pPr>
            <w:r w:rsidRPr="001B73B5">
              <w:rPr>
                <w:rFonts w:ascii="Arial" w:hAnsi="Arial" w:cs="Arial"/>
                <w:lang w:val="en" w:eastAsia="en-GB"/>
              </w:rPr>
              <w:t xml:space="preserve">In </w:t>
            </w:r>
            <w:r>
              <w:rPr>
                <w:rFonts w:ascii="Arial" w:hAnsi="Arial" w:cs="Arial"/>
                <w:lang w:val="en" w:eastAsia="en-GB"/>
              </w:rPr>
              <w:t xml:space="preserve">all investigations </w:t>
            </w:r>
            <w:r w:rsidRPr="001B73B5">
              <w:rPr>
                <w:rFonts w:ascii="Arial" w:hAnsi="Arial" w:cs="Arial"/>
                <w:lang w:val="en" w:eastAsia="en-GB"/>
              </w:rPr>
              <w:t xml:space="preserve">feedback is the process of comparing a </w:t>
            </w:r>
            <w:r>
              <w:rPr>
                <w:rFonts w:ascii="Arial" w:hAnsi="Arial" w:cs="Arial"/>
                <w:lang w:val="en" w:eastAsia="en-GB"/>
              </w:rPr>
              <w:t>future</w:t>
            </w:r>
            <w:r w:rsidRPr="001B73B5">
              <w:rPr>
                <w:rFonts w:ascii="Arial" w:hAnsi="Arial" w:cs="Arial"/>
                <w:lang w:val="en" w:eastAsia="en-GB"/>
              </w:rPr>
              <w:t xml:space="preserve"> state with current conditions to signal and control the need for adjustment. A </w:t>
            </w:r>
            <w:r>
              <w:rPr>
                <w:rFonts w:ascii="Arial" w:hAnsi="Arial" w:cs="Arial"/>
                <w:lang w:val="en" w:eastAsia="en-GB"/>
              </w:rPr>
              <w:t xml:space="preserve">good example of this is a </w:t>
            </w:r>
            <w:r w:rsidRPr="001B73B5">
              <w:rPr>
                <w:rFonts w:ascii="Arial" w:hAnsi="Arial" w:cs="Arial"/>
                <w:lang w:val="en" w:eastAsia="en-GB"/>
              </w:rPr>
              <w:t>thermostat that enables the heating system to maintain its target temperature.</w:t>
            </w:r>
            <w:r>
              <w:rPr>
                <w:rFonts w:ascii="Arial" w:hAnsi="Arial" w:cs="Arial"/>
                <w:lang w:val="en" w:eastAsia="en-GB"/>
              </w:rPr>
              <w:t xml:space="preserve"> </w:t>
            </w:r>
            <w:r w:rsidRPr="001B73B5">
              <w:rPr>
                <w:rFonts w:ascii="Arial" w:hAnsi="Arial" w:cs="Arial"/>
                <w:lang w:val="en" w:eastAsia="en-GB"/>
              </w:rPr>
              <w:t xml:space="preserve">In teams and organisations, feedback involves regular check-ins to compare anticipated results with current progress. Monitoring progress can be as simple as asking yourself these three questions: </w:t>
            </w:r>
          </w:p>
          <w:p w:rsidR="00775A84" w:rsidRDefault="00775A84" w:rsidP="00775A84">
            <w:pPr>
              <w:spacing w:line="360" w:lineRule="auto"/>
              <w:ind w:left="720" w:firstLine="720"/>
              <w:rPr>
                <w:rFonts w:ascii="Arial" w:hAnsi="Arial" w:cs="Arial"/>
                <w:lang w:val="en" w:eastAsia="en-GB"/>
              </w:rPr>
            </w:pPr>
          </w:p>
          <w:p w:rsidR="00775A84" w:rsidRDefault="00775A84" w:rsidP="00775A84">
            <w:pPr>
              <w:numPr>
                <w:ilvl w:val="0"/>
                <w:numId w:val="26"/>
              </w:numPr>
              <w:spacing w:line="360" w:lineRule="auto"/>
              <w:rPr>
                <w:rFonts w:ascii="Arial" w:hAnsi="Arial" w:cs="Arial"/>
                <w:lang w:val="en" w:eastAsia="en-GB"/>
              </w:rPr>
            </w:pPr>
            <w:r w:rsidRPr="001B73B5">
              <w:rPr>
                <w:rFonts w:ascii="Arial" w:hAnsi="Arial" w:cs="Arial"/>
                <w:lang w:val="en" w:eastAsia="en-GB"/>
              </w:rPr>
              <w:t>Am I doing what I planned?</w:t>
            </w:r>
          </w:p>
          <w:p w:rsidR="00775A84" w:rsidRDefault="00775A84" w:rsidP="00775A84">
            <w:pPr>
              <w:numPr>
                <w:ilvl w:val="0"/>
                <w:numId w:val="26"/>
              </w:numPr>
              <w:spacing w:line="360" w:lineRule="auto"/>
              <w:rPr>
                <w:rFonts w:ascii="Arial" w:hAnsi="Arial" w:cs="Arial"/>
                <w:lang w:val="en" w:eastAsia="en-GB"/>
              </w:rPr>
            </w:pPr>
            <w:r w:rsidRPr="001B73B5">
              <w:rPr>
                <w:rFonts w:ascii="Arial" w:hAnsi="Arial" w:cs="Arial"/>
                <w:lang w:val="en" w:eastAsia="en-GB"/>
              </w:rPr>
              <w:t>Is my work having the impact I anticipated (producing or moving toward the result targets established by my objectives)?</w:t>
            </w:r>
          </w:p>
          <w:p w:rsidR="00775A84" w:rsidRPr="001B73B5" w:rsidRDefault="00775A84" w:rsidP="00775A84">
            <w:pPr>
              <w:numPr>
                <w:ilvl w:val="0"/>
                <w:numId w:val="26"/>
              </w:numPr>
              <w:spacing w:line="360" w:lineRule="auto"/>
              <w:rPr>
                <w:rFonts w:ascii="Arial" w:hAnsi="Arial" w:cs="Arial"/>
                <w:lang w:val="en" w:eastAsia="en-GB"/>
              </w:rPr>
            </w:pPr>
            <w:r>
              <w:rPr>
                <w:rFonts w:ascii="Arial" w:hAnsi="Arial" w:cs="Arial"/>
                <w:lang w:val="en" w:eastAsia="en-GB"/>
              </w:rPr>
              <w:t>A</w:t>
            </w:r>
            <w:r w:rsidRPr="001B73B5">
              <w:rPr>
                <w:rFonts w:ascii="Arial" w:hAnsi="Arial" w:cs="Arial"/>
                <w:lang w:val="en" w:eastAsia="en-GB"/>
              </w:rPr>
              <w:t>re changes needed in my plan?</w:t>
            </w: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Pr="00E711C3"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r w:rsidRPr="00AC530C">
              <w:rPr>
                <w:rFonts w:ascii="Arial" w:hAnsi="Arial" w:cs="Arial"/>
                <w:b/>
                <w:u w:val="single"/>
              </w:rPr>
              <w:t>Question 1.6</w:t>
            </w:r>
          </w:p>
          <w:p w:rsidR="00775A84" w:rsidRPr="00AC530C"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rPr>
            </w:pPr>
            <w:r>
              <w:rPr>
                <w:rFonts w:ascii="Arial" w:hAnsi="Arial" w:cs="Arial"/>
                <w:b/>
                <w:u w:val="single"/>
              </w:rPr>
              <w:t>Describe the three main areas of intelligence gathering process</w:t>
            </w:r>
            <w:r w:rsidRPr="00AC530C">
              <w:rPr>
                <w:rFonts w:ascii="Arial" w:hAnsi="Arial" w:cs="Arial"/>
                <w:b/>
                <w:u w:val="single"/>
              </w:rPr>
              <w:t>.</w:t>
            </w:r>
          </w:p>
          <w:p w:rsidR="00775A84" w:rsidRPr="009979FA" w:rsidRDefault="00775A84" w:rsidP="00775A84">
            <w:pPr>
              <w:spacing w:line="360" w:lineRule="auto"/>
              <w:ind w:firstLine="720"/>
              <w:rPr>
                <w:rFonts w:ascii="Arial" w:hAnsi="Arial" w:cs="Arial"/>
                <w:color w:val="404040"/>
                <w:sz w:val="20"/>
                <w:szCs w:val="20"/>
                <w:lang w:val="en"/>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xml:space="preserve">An efficient investigative process will be conducted in a well-organised and efficient manner. </w:t>
            </w:r>
            <w:r w:rsidRPr="009979FA">
              <w:rPr>
                <w:rFonts w:ascii="Arial" w:hAnsi="Arial" w:cs="Arial"/>
              </w:rPr>
              <w:t>The process of collecting, processing</w:t>
            </w:r>
            <w:r>
              <w:rPr>
                <w:rFonts w:ascii="Arial" w:hAnsi="Arial" w:cs="Arial"/>
              </w:rPr>
              <w:t xml:space="preserve"> then analysing </w:t>
            </w:r>
            <w:r w:rsidRPr="009979FA">
              <w:rPr>
                <w:rFonts w:ascii="Arial" w:hAnsi="Arial" w:cs="Arial"/>
              </w:rPr>
              <w:t xml:space="preserve">and disseminating intelligence </w:t>
            </w:r>
            <w:r>
              <w:rPr>
                <w:rFonts w:ascii="Arial" w:hAnsi="Arial" w:cs="Arial"/>
              </w:rPr>
              <w:t>forms the intelligence gathering process. This process is spilt into three main areas:</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lang w:val="en"/>
              </w:rPr>
            </w:pPr>
            <w:r>
              <w:rPr>
                <w:rFonts w:ascii="Arial" w:hAnsi="Arial" w:cs="Arial"/>
              </w:rPr>
              <w:t xml:space="preserve">Surveillance – This </w:t>
            </w:r>
            <w:r w:rsidRPr="009979FA">
              <w:rPr>
                <w:rFonts w:ascii="Arial" w:hAnsi="Arial" w:cs="Arial"/>
                <w:lang w:val="en"/>
              </w:rPr>
              <w:t xml:space="preserve">is used by </w:t>
            </w:r>
            <w:r>
              <w:rPr>
                <w:rFonts w:ascii="Arial" w:hAnsi="Arial" w:cs="Arial"/>
                <w:lang w:val="en"/>
              </w:rPr>
              <w:t>investigators to gather information. This does involve following the suspect by normally manual means but it can be done by technology means these days.</w:t>
            </w: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lang w:val="en"/>
              </w:rPr>
              <w:t xml:space="preserve">Searches – This can also be called, Collection and is when the </w:t>
            </w:r>
            <w:r w:rsidRPr="009979FA">
              <w:rPr>
                <w:rFonts w:ascii="Arial" w:hAnsi="Arial" w:cs="Arial"/>
              </w:rPr>
              <w:t>necessary intelligence must be collected. Some requirements will be better met by specific types of collection</w:t>
            </w:r>
            <w:r>
              <w:rPr>
                <w:rFonts w:ascii="Arial" w:hAnsi="Arial" w:cs="Arial"/>
              </w:rPr>
              <w:t xml:space="preserve">. Databases are used extensively by investigators for this stage. These can be both public databases or private databases. This is a </w:t>
            </w:r>
            <w:r w:rsidRPr="009979FA">
              <w:rPr>
                <w:rFonts w:ascii="Arial" w:hAnsi="Arial" w:cs="Arial"/>
              </w:rPr>
              <w:t xml:space="preserve">key issue, as is the question of how much </w:t>
            </w:r>
            <w:r>
              <w:rPr>
                <w:rFonts w:ascii="Arial" w:hAnsi="Arial" w:cs="Arial"/>
              </w:rPr>
              <w:t xml:space="preserve">information is required </w:t>
            </w:r>
            <w:r w:rsidRPr="009979FA">
              <w:rPr>
                <w:rFonts w:ascii="Arial" w:hAnsi="Arial" w:cs="Arial"/>
              </w:rPr>
              <w:t>to meet each requirement.</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color w:val="222222"/>
              </w:rPr>
            </w:pPr>
            <w:r>
              <w:rPr>
                <w:rFonts w:ascii="Arial" w:hAnsi="Arial" w:cs="Arial"/>
              </w:rPr>
              <w:t xml:space="preserve">Trash Collection – this is one of the more unpleasant sides of the job but totally necessary. It is the </w:t>
            </w:r>
            <w:r w:rsidRPr="00F17AC9">
              <w:rPr>
                <w:rFonts w:ascii="Arial" w:hAnsi="Arial" w:cs="Arial"/>
                <w:color w:val="222222"/>
              </w:rPr>
              <w:t xml:space="preserve">process of going through the items that have been thrown away by a person or organization to find something that might be of value to </w:t>
            </w:r>
            <w:r>
              <w:rPr>
                <w:rFonts w:ascii="Arial" w:hAnsi="Arial" w:cs="Arial"/>
                <w:color w:val="222222"/>
              </w:rPr>
              <w:t>the investigator</w:t>
            </w:r>
            <w:r w:rsidRPr="00F17AC9">
              <w:rPr>
                <w:rFonts w:ascii="Arial" w:hAnsi="Arial" w:cs="Arial"/>
                <w:color w:val="222222"/>
              </w:rPr>
              <w:t>. The devastating nature of the items or information found can be anything from emails, bank statements, financial account details, information a</w:t>
            </w:r>
            <w:r>
              <w:rPr>
                <w:rFonts w:ascii="Arial" w:hAnsi="Arial" w:cs="Arial"/>
                <w:color w:val="222222"/>
              </w:rPr>
              <w:t>bout software and</w:t>
            </w:r>
            <w:r w:rsidRPr="00F17AC9">
              <w:rPr>
                <w:rFonts w:ascii="Arial" w:hAnsi="Arial" w:cs="Arial"/>
                <w:color w:val="222222"/>
              </w:rPr>
              <w:t xml:space="preserve"> so much more. </w:t>
            </w:r>
            <w:r>
              <w:rPr>
                <w:rFonts w:ascii="Arial" w:hAnsi="Arial" w:cs="Arial"/>
                <w:color w:val="222222"/>
              </w:rPr>
              <w:t xml:space="preserve">The slogan </w:t>
            </w:r>
            <w:r w:rsidRPr="00F17AC9">
              <w:rPr>
                <w:rFonts w:ascii="Arial" w:hAnsi="Arial" w:cs="Arial"/>
                <w:i/>
                <w:iCs/>
                <w:color w:val="222222"/>
              </w:rPr>
              <w:t xml:space="preserve">“Working smarter, not harder” </w:t>
            </w:r>
            <w:r w:rsidRPr="00F17AC9">
              <w:rPr>
                <w:rFonts w:ascii="Arial" w:hAnsi="Arial" w:cs="Arial"/>
                <w:color w:val="222222"/>
              </w:rPr>
              <w:t xml:space="preserve">is a good slogan. Doing hours of work </w:t>
            </w:r>
            <w:r>
              <w:rPr>
                <w:rFonts w:ascii="Arial" w:hAnsi="Arial" w:cs="Arial"/>
                <w:color w:val="222222"/>
              </w:rPr>
              <w:t>like this is not nice but has been a valuable source of evidence in big cases.</w:t>
            </w:r>
          </w:p>
          <w:p w:rsidR="00775A84" w:rsidRPr="009979FA"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r w:rsidRPr="00AC530C">
              <w:rPr>
                <w:rFonts w:ascii="Arial" w:hAnsi="Arial" w:cs="Arial"/>
                <w:b/>
                <w:u w:val="single"/>
              </w:rPr>
              <w:t>Question 2</w:t>
            </w:r>
          </w:p>
          <w:p w:rsidR="00775A84" w:rsidRPr="00AC530C"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r>
              <w:rPr>
                <w:rFonts w:ascii="Arial" w:hAnsi="Arial" w:cs="Arial"/>
                <w:b/>
                <w:u w:val="single"/>
              </w:rPr>
              <w:t>Write short notes on the following:</w:t>
            </w:r>
          </w:p>
          <w:p w:rsidR="00775A84" w:rsidRDefault="00775A84" w:rsidP="00775A84">
            <w:pPr>
              <w:spacing w:line="360" w:lineRule="auto"/>
              <w:rPr>
                <w:rFonts w:ascii="Arial" w:hAnsi="Arial" w:cs="Arial"/>
                <w:b/>
                <w:u w:val="single"/>
              </w:rPr>
            </w:pPr>
          </w:p>
          <w:p w:rsidR="00775A84" w:rsidRDefault="00775A84" w:rsidP="00775A84">
            <w:pPr>
              <w:numPr>
                <w:ilvl w:val="0"/>
                <w:numId w:val="22"/>
              </w:numPr>
              <w:spacing w:line="360" w:lineRule="auto"/>
              <w:rPr>
                <w:rFonts w:ascii="Arial" w:hAnsi="Arial" w:cs="Arial"/>
                <w:b/>
                <w:u w:val="single"/>
              </w:rPr>
            </w:pPr>
            <w:r>
              <w:rPr>
                <w:rFonts w:ascii="Arial" w:hAnsi="Arial" w:cs="Arial"/>
                <w:b/>
                <w:u w:val="single"/>
              </w:rPr>
              <w:t>Private Databases.</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xml:space="preserve">Private databases are databases that have restricted access but are often used by </w:t>
            </w:r>
            <w:r w:rsidRPr="00861006">
              <w:rPr>
                <w:rFonts w:ascii="Arial" w:hAnsi="Arial" w:cs="Arial"/>
              </w:rPr>
              <w:t>Investigators</w:t>
            </w:r>
            <w:r>
              <w:rPr>
                <w:rFonts w:ascii="Arial" w:hAnsi="Arial" w:cs="Arial"/>
              </w:rPr>
              <w:t>. An investigator would have acc</w:t>
            </w:r>
            <w:r w:rsidRPr="00861006">
              <w:rPr>
                <w:rFonts w:ascii="Arial" w:hAnsi="Arial" w:cs="Arial"/>
              </w:rPr>
              <w:t>ess to professional</w:t>
            </w:r>
            <w:r>
              <w:rPr>
                <w:rFonts w:ascii="Arial" w:hAnsi="Arial" w:cs="Arial"/>
              </w:rPr>
              <w:t xml:space="preserve"> </w:t>
            </w:r>
            <w:r w:rsidRPr="00861006">
              <w:rPr>
                <w:rFonts w:ascii="Arial" w:hAnsi="Arial" w:cs="Arial"/>
              </w:rPr>
              <w:t>investigative databases that compile public records</w:t>
            </w:r>
            <w:r>
              <w:rPr>
                <w:rFonts w:ascii="Arial" w:hAnsi="Arial" w:cs="Arial"/>
              </w:rPr>
              <w:t>. These would be things like c</w:t>
            </w:r>
            <w:r w:rsidRPr="00861006">
              <w:rPr>
                <w:rFonts w:ascii="Arial" w:hAnsi="Arial" w:cs="Arial"/>
              </w:rPr>
              <w:t xml:space="preserve">redit </w:t>
            </w:r>
            <w:r>
              <w:rPr>
                <w:rFonts w:ascii="Arial" w:hAnsi="Arial" w:cs="Arial"/>
              </w:rPr>
              <w:t xml:space="preserve">check </w:t>
            </w:r>
            <w:r w:rsidRPr="00861006">
              <w:rPr>
                <w:rFonts w:ascii="Arial" w:hAnsi="Arial" w:cs="Arial"/>
              </w:rPr>
              <w:t>information, telephone information, social network information and other information about people and businesses. There are a number of high-quality databases available only to investigators</w:t>
            </w:r>
            <w:r>
              <w:rPr>
                <w:rFonts w:ascii="Arial" w:hAnsi="Arial" w:cs="Arial"/>
              </w:rPr>
              <w:t xml:space="preserve"> tha</w:t>
            </w:r>
            <w:r w:rsidRPr="00861006">
              <w:rPr>
                <w:rFonts w:ascii="Arial" w:hAnsi="Arial" w:cs="Arial"/>
              </w:rPr>
              <w:t>t compile information from wide variety of sources.</w:t>
            </w:r>
          </w:p>
          <w:p w:rsidR="00775A84" w:rsidRDefault="00775A84" w:rsidP="00775A84">
            <w:pPr>
              <w:pStyle w:val="NormalWeb"/>
              <w:spacing w:before="0" w:beforeAutospacing="0" w:after="0" w:afterAutospacing="0" w:line="360" w:lineRule="auto"/>
              <w:ind w:firstLine="720"/>
              <w:rPr>
                <w:rFonts w:ascii="Arial" w:hAnsi="Arial" w:cs="Arial"/>
                <w:lang w:val="en"/>
              </w:rPr>
            </w:pPr>
          </w:p>
          <w:p w:rsidR="00775A84" w:rsidRPr="00775A84" w:rsidRDefault="00775A84" w:rsidP="00775A84">
            <w:pPr>
              <w:pStyle w:val="NormalWeb"/>
              <w:spacing w:before="0" w:beforeAutospacing="0" w:after="0" w:afterAutospacing="0" w:line="360" w:lineRule="auto"/>
              <w:ind w:firstLine="720"/>
              <w:rPr>
                <w:rFonts w:ascii="Arial" w:hAnsi="Arial" w:cs="Arial"/>
                <w:vertAlign w:val="superscript"/>
                <w:lang w:val="en"/>
              </w:rPr>
            </w:pPr>
            <w:r w:rsidRPr="00775A84">
              <w:rPr>
                <w:rFonts w:ascii="Arial" w:hAnsi="Arial" w:cs="Arial"/>
                <w:lang w:val="en"/>
              </w:rPr>
              <w:t xml:space="preserve">Various government bodies maintain databases about citizens and residents of the United Kingdom. Under the </w:t>
            </w:r>
            <w:hyperlink r:id="rId9" w:tooltip="Data Protection Act 1998" w:history="1">
              <w:r w:rsidRPr="00775A84">
                <w:rPr>
                  <w:rStyle w:val="Hyperlink"/>
                  <w:rFonts w:ascii="Arial" w:hAnsi="Arial" w:cs="Arial"/>
                  <w:color w:val="auto"/>
                  <w:u w:val="none"/>
                  <w:lang w:val="en"/>
                </w:rPr>
                <w:t>Data Protection Act 1998</w:t>
              </w:r>
            </w:hyperlink>
            <w:r w:rsidRPr="00775A84">
              <w:rPr>
                <w:rFonts w:ascii="Arial" w:hAnsi="Arial" w:cs="Arial"/>
                <w:lang w:val="en"/>
              </w:rPr>
              <w:t xml:space="preserve"> and the </w:t>
            </w:r>
            <w:hyperlink r:id="rId10" w:tooltip="Protection of Freedoms Act 2012" w:history="1">
              <w:r w:rsidRPr="00775A84">
                <w:rPr>
                  <w:rStyle w:val="Hyperlink"/>
                  <w:rFonts w:ascii="Arial" w:hAnsi="Arial" w:cs="Arial"/>
                  <w:color w:val="auto"/>
                  <w:u w:val="none"/>
                  <w:lang w:val="en"/>
                </w:rPr>
                <w:t>Protection of Freedoms Act 2012</w:t>
              </w:r>
            </w:hyperlink>
            <w:r w:rsidRPr="00775A84">
              <w:rPr>
                <w:rFonts w:ascii="Arial" w:hAnsi="Arial" w:cs="Arial"/>
                <w:lang w:val="en"/>
              </w:rPr>
              <w:t xml:space="preserve">, legal provisions exist that control and restrict the collection, storage, retention, and use of </w:t>
            </w:r>
            <w:r w:rsidRPr="00775A84">
              <w:rPr>
                <w:rFonts w:ascii="Arial" w:hAnsi="Arial" w:cs="Arial"/>
                <w:bCs/>
                <w:lang w:val="en"/>
              </w:rPr>
              <w:t>National Fingerprint Database</w:t>
            </w:r>
            <w:r w:rsidRPr="00775A84">
              <w:rPr>
                <w:rFonts w:ascii="Arial" w:hAnsi="Arial" w:cs="Arial"/>
                <w:lang w:val="en"/>
              </w:rPr>
              <w:t xml:space="preserve">: </w:t>
            </w:r>
            <w:hyperlink r:id="rId11" w:tooltip="British Police" w:history="1">
              <w:r w:rsidRPr="00775A84">
                <w:rPr>
                  <w:rStyle w:val="Hyperlink"/>
                  <w:rFonts w:ascii="Arial" w:hAnsi="Arial" w:cs="Arial"/>
                  <w:color w:val="auto"/>
                  <w:u w:val="none"/>
                  <w:lang w:val="en"/>
                </w:rPr>
                <w:t>British Police</w:t>
              </w:r>
            </w:hyperlink>
            <w:r w:rsidRPr="00775A84">
              <w:rPr>
                <w:rFonts w:ascii="Arial" w:hAnsi="Arial" w:cs="Arial"/>
                <w:lang w:val="en"/>
              </w:rPr>
              <w:t xml:space="preserve"> hold more than six and a half million </w:t>
            </w:r>
            <w:hyperlink r:id="rId12" w:tooltip="Fingerprint" w:history="1">
              <w:r w:rsidRPr="00775A84">
                <w:rPr>
                  <w:rStyle w:val="Hyperlink"/>
                  <w:rFonts w:ascii="Arial" w:hAnsi="Arial" w:cs="Arial"/>
                  <w:color w:val="auto"/>
                  <w:u w:val="none"/>
                  <w:lang w:val="en"/>
                </w:rPr>
                <w:t>fingerprint</w:t>
              </w:r>
            </w:hyperlink>
            <w:r w:rsidRPr="00775A84">
              <w:rPr>
                <w:rFonts w:ascii="Arial" w:hAnsi="Arial" w:cs="Arial"/>
                <w:lang w:val="en"/>
              </w:rPr>
              <w:t xml:space="preserve"> records in a searchable database called </w:t>
            </w:r>
            <w:hyperlink r:id="rId13" w:tooltip="IDENT1" w:history="1">
              <w:r w:rsidRPr="00775A84">
                <w:rPr>
                  <w:rStyle w:val="Hyperlink"/>
                  <w:rFonts w:ascii="Arial" w:hAnsi="Arial" w:cs="Arial"/>
                  <w:color w:val="auto"/>
                  <w:u w:val="none"/>
                  <w:lang w:val="en"/>
                </w:rPr>
                <w:t>IDENT1</w:t>
              </w:r>
            </w:hyperlink>
            <w:r w:rsidRPr="00775A84">
              <w:rPr>
                <w:rFonts w:ascii="Arial" w:hAnsi="Arial" w:cs="Arial"/>
                <w:lang w:val="en"/>
              </w:rPr>
              <w:t xml:space="preserve">. There is increasing use of roadside fingerprinting that uses new police powers to check identity. Concerns have been raised over the unregulated use of </w:t>
            </w:r>
            <w:hyperlink r:id="rId14" w:tooltip="Biometrics in schools" w:history="1">
              <w:r w:rsidRPr="00775A84">
                <w:rPr>
                  <w:rStyle w:val="Hyperlink"/>
                  <w:rFonts w:ascii="Arial" w:hAnsi="Arial" w:cs="Arial"/>
                  <w:color w:val="auto"/>
                  <w:u w:val="none"/>
                  <w:lang w:val="en"/>
                </w:rPr>
                <w:t>biometrics in schools</w:t>
              </w:r>
            </w:hyperlink>
            <w:r w:rsidRPr="00775A84">
              <w:rPr>
                <w:rFonts w:ascii="Arial" w:hAnsi="Arial" w:cs="Arial"/>
                <w:lang w:val="en"/>
              </w:rPr>
              <w:t>, affecting young children.</w:t>
            </w:r>
            <w:hyperlink r:id="rId15" w:anchor="cite_note-42" w:history="1"/>
            <w:r w:rsidRPr="00775A84">
              <w:rPr>
                <w:rFonts w:ascii="Arial" w:hAnsi="Arial" w:cs="Arial"/>
                <w:vertAlign w:val="superscript"/>
                <w:lang w:val="en"/>
              </w:rPr>
              <w:t xml:space="preserve"> </w:t>
            </w:r>
            <w:r w:rsidRPr="00775A84">
              <w:rPr>
                <w:rFonts w:ascii="Arial" w:hAnsi="Arial" w:cs="Arial"/>
                <w:lang w:val="en"/>
              </w:rPr>
              <w:t xml:space="preserve"> On 4 December 2008, the </w:t>
            </w:r>
            <w:hyperlink r:id="rId16" w:tooltip="European Court of Human Rights" w:history="1">
              <w:r w:rsidRPr="00775A84">
                <w:rPr>
                  <w:rStyle w:val="Hyperlink"/>
                  <w:rFonts w:ascii="Arial" w:hAnsi="Arial" w:cs="Arial"/>
                  <w:color w:val="auto"/>
                  <w:u w:val="none"/>
                  <w:lang w:val="en"/>
                </w:rPr>
                <w:t>European Court of Human Rights</w:t>
              </w:r>
            </w:hyperlink>
            <w:r w:rsidRPr="00775A84">
              <w:rPr>
                <w:rFonts w:ascii="Arial" w:hAnsi="Arial" w:cs="Arial"/>
                <w:lang w:val="en"/>
              </w:rPr>
              <w:t xml:space="preserve"> (ECHR) ruled that the UK Government's policy of retaining fingerprints of individuals suspected, but then not convicted, of a crime was a breach of the </w:t>
            </w:r>
            <w:hyperlink r:id="rId17" w:tooltip="Article 8 of the European Convention on Human Rights" w:history="1">
              <w:r w:rsidRPr="00775A84">
                <w:rPr>
                  <w:rStyle w:val="Hyperlink"/>
                  <w:rFonts w:ascii="Arial" w:hAnsi="Arial" w:cs="Arial"/>
                  <w:color w:val="auto"/>
                  <w:u w:val="none"/>
                  <w:lang w:val="en"/>
                </w:rPr>
                <w:t>Article 8 Right to respect for private and family life</w:t>
              </w:r>
            </w:hyperlink>
            <w:r w:rsidRPr="00775A84">
              <w:rPr>
                <w:rFonts w:ascii="Arial" w:hAnsi="Arial" w:cs="Arial"/>
                <w:lang w:val="en"/>
              </w:rPr>
              <w:t xml:space="preserve"> that could not be justified on the grounds of the prevention of disorder or crime. There are over 3.4 million </w:t>
            </w:r>
            <w:hyperlink r:id="rId18" w:tooltip="DNA" w:history="1">
              <w:r w:rsidRPr="00775A84">
                <w:rPr>
                  <w:rStyle w:val="Hyperlink"/>
                  <w:rFonts w:ascii="Arial" w:hAnsi="Arial" w:cs="Arial"/>
                  <w:color w:val="auto"/>
                  <w:u w:val="none"/>
                  <w:lang w:val="en"/>
                </w:rPr>
                <w:t>DNA</w:t>
              </w:r>
            </w:hyperlink>
            <w:r w:rsidRPr="00775A84">
              <w:rPr>
                <w:rFonts w:ascii="Arial" w:hAnsi="Arial" w:cs="Arial"/>
                <w:lang w:val="en"/>
              </w:rPr>
              <w:t xml:space="preserve"> samples kept on file in the </w:t>
            </w:r>
            <w:hyperlink r:id="rId19" w:tooltip="UK National DNA Database" w:history="1">
              <w:r w:rsidRPr="00775A84">
                <w:rPr>
                  <w:rStyle w:val="Hyperlink"/>
                  <w:rFonts w:ascii="Arial" w:hAnsi="Arial" w:cs="Arial"/>
                  <w:color w:val="auto"/>
                  <w:u w:val="none"/>
                  <w:lang w:val="en"/>
                </w:rPr>
                <w:t>National DNA Database</w:t>
              </w:r>
            </w:hyperlink>
            <w:r w:rsidRPr="00775A84">
              <w:rPr>
                <w:rFonts w:ascii="Arial" w:hAnsi="Arial" w:cs="Arial"/>
                <w:lang w:val="en"/>
              </w:rPr>
              <w:t>. DNA data is shared across borders through data-sharing agreements through the European Union and other international organisations.</w:t>
            </w:r>
            <w:hyperlink r:id="rId20" w:anchor="cite_note-Thibedeau-2011-1" w:history="1"/>
            <w:r w:rsidRPr="00775A84">
              <w:rPr>
                <w:rFonts w:ascii="Arial" w:hAnsi="Arial" w:cs="Arial"/>
                <w:vertAlign w:val="superscript"/>
                <w:lang w:val="en"/>
              </w:rPr>
              <w:t xml:space="preserve"> </w:t>
            </w:r>
          </w:p>
          <w:p w:rsidR="00775A84" w:rsidRPr="00775A84" w:rsidRDefault="00775A84" w:rsidP="00775A84">
            <w:pPr>
              <w:pStyle w:val="NormalWeb"/>
              <w:spacing w:before="0" w:beforeAutospacing="0" w:after="0" w:afterAutospacing="0" w:line="360" w:lineRule="auto"/>
              <w:ind w:firstLine="720"/>
              <w:rPr>
                <w:rFonts w:ascii="Arial" w:hAnsi="Arial" w:cs="Arial"/>
                <w:vertAlign w:val="superscript"/>
                <w:lang w:val="en"/>
              </w:rPr>
            </w:pPr>
            <w:r w:rsidRPr="00775A84">
              <w:rPr>
                <w:rFonts w:ascii="Arial" w:hAnsi="Arial" w:cs="Arial"/>
                <w:bCs/>
                <w:lang w:val="en"/>
              </w:rPr>
              <w:t>When we look at public transport</w:t>
            </w:r>
            <w:r w:rsidRPr="00775A84">
              <w:rPr>
                <w:rFonts w:ascii="Arial" w:hAnsi="Arial" w:cs="Arial"/>
                <w:lang w:val="en"/>
              </w:rPr>
              <w:t xml:space="preserve">: In </w:t>
            </w:r>
            <w:hyperlink r:id="rId21" w:tooltip="London" w:history="1">
              <w:r w:rsidRPr="00775A84">
                <w:rPr>
                  <w:rStyle w:val="Hyperlink"/>
                  <w:rFonts w:ascii="Arial" w:hAnsi="Arial" w:cs="Arial"/>
                  <w:color w:val="auto"/>
                  <w:u w:val="none"/>
                  <w:lang w:val="en"/>
                </w:rPr>
                <w:t>London</w:t>
              </w:r>
            </w:hyperlink>
            <w:r w:rsidRPr="00775A84">
              <w:rPr>
                <w:rFonts w:ascii="Arial" w:hAnsi="Arial" w:cs="Arial"/>
                <w:lang w:val="en"/>
              </w:rPr>
              <w:t xml:space="preserve">. Would you believe that the </w:t>
            </w:r>
            <w:hyperlink r:id="rId22" w:tooltip="Oyster card" w:history="1">
              <w:r w:rsidRPr="00775A84">
                <w:rPr>
                  <w:rStyle w:val="Hyperlink"/>
                  <w:rFonts w:ascii="Arial" w:hAnsi="Arial" w:cs="Arial"/>
                  <w:color w:val="auto"/>
                  <w:u w:val="none"/>
                  <w:lang w:val="en"/>
                </w:rPr>
                <w:t>Oyster card</w:t>
              </w:r>
            </w:hyperlink>
            <w:r w:rsidRPr="00775A84">
              <w:rPr>
                <w:rFonts w:ascii="Arial" w:hAnsi="Arial" w:cs="Arial"/>
                <w:lang w:val="en"/>
              </w:rPr>
              <w:t xml:space="preserve"> payment system can track the movement of individual people through the </w:t>
            </w:r>
            <w:hyperlink r:id="rId23" w:tooltip="Public transport" w:history="1">
              <w:r w:rsidRPr="00775A84">
                <w:rPr>
                  <w:rStyle w:val="Hyperlink"/>
                  <w:rFonts w:ascii="Arial" w:hAnsi="Arial" w:cs="Arial"/>
                  <w:color w:val="auto"/>
                  <w:u w:val="none"/>
                  <w:lang w:val="en"/>
                </w:rPr>
                <w:t>public transport</w:t>
              </w:r>
            </w:hyperlink>
            <w:r w:rsidRPr="00775A84">
              <w:rPr>
                <w:rFonts w:ascii="Arial" w:hAnsi="Arial" w:cs="Arial"/>
                <w:lang w:val="en"/>
              </w:rPr>
              <w:t xml:space="preserve"> system whilst the </w:t>
            </w:r>
            <w:hyperlink r:id="rId24" w:tooltip="London congestion charge" w:history="1">
              <w:r w:rsidRPr="00775A84">
                <w:rPr>
                  <w:rStyle w:val="Hyperlink"/>
                  <w:rFonts w:ascii="Arial" w:hAnsi="Arial" w:cs="Arial"/>
                  <w:color w:val="auto"/>
                  <w:u w:val="none"/>
                  <w:lang w:val="en"/>
                </w:rPr>
                <w:t>London congestion charge</w:t>
              </w:r>
            </w:hyperlink>
            <w:r w:rsidRPr="00775A84">
              <w:rPr>
                <w:rFonts w:ascii="Arial" w:hAnsi="Arial" w:cs="Arial"/>
                <w:lang w:val="en"/>
              </w:rPr>
              <w:t xml:space="preserve"> uses </w:t>
            </w:r>
            <w:hyperlink r:id="rId25" w:tooltip="Computer vision" w:history="1">
              <w:r w:rsidRPr="00775A84">
                <w:rPr>
                  <w:rStyle w:val="Hyperlink"/>
                  <w:rFonts w:ascii="Arial" w:hAnsi="Arial" w:cs="Arial"/>
                  <w:color w:val="auto"/>
                  <w:u w:val="none"/>
                  <w:lang w:val="en"/>
                </w:rPr>
                <w:t>computer imaging</w:t>
              </w:r>
            </w:hyperlink>
            <w:r w:rsidRPr="00775A84">
              <w:rPr>
                <w:rFonts w:ascii="Arial" w:hAnsi="Arial" w:cs="Arial"/>
                <w:lang w:val="en"/>
              </w:rPr>
              <w:t xml:space="preserve"> to track </w:t>
            </w:r>
            <w:hyperlink r:id="rId26" w:tooltip="British car number plates" w:history="1">
              <w:r w:rsidRPr="00775A84">
                <w:rPr>
                  <w:rStyle w:val="Hyperlink"/>
                  <w:rFonts w:ascii="Arial" w:hAnsi="Arial" w:cs="Arial"/>
                  <w:color w:val="auto"/>
                  <w:u w:val="none"/>
                  <w:lang w:val="en"/>
                </w:rPr>
                <w:t>car number plates</w:t>
              </w:r>
            </w:hyperlink>
            <w:r w:rsidRPr="00775A84">
              <w:rPr>
                <w:rFonts w:ascii="Arial" w:hAnsi="Arial" w:cs="Arial"/>
                <w:lang w:val="en"/>
              </w:rPr>
              <w:t>.</w:t>
            </w:r>
          </w:p>
          <w:p w:rsidR="00775A84" w:rsidRPr="00775A84" w:rsidRDefault="00775A84" w:rsidP="00775A84">
            <w:pPr>
              <w:pStyle w:val="NormalWeb"/>
              <w:spacing w:before="0" w:beforeAutospacing="0" w:after="0" w:afterAutospacing="0" w:line="360" w:lineRule="auto"/>
              <w:ind w:left="720" w:firstLine="720"/>
              <w:rPr>
                <w:rFonts w:ascii="Arial" w:hAnsi="Arial" w:cs="Arial"/>
                <w:vertAlign w:val="superscript"/>
                <w:lang w:val="en"/>
              </w:rPr>
            </w:pPr>
          </w:p>
          <w:p w:rsidR="00775A84" w:rsidRPr="00775A84" w:rsidRDefault="00775A84" w:rsidP="00775A84">
            <w:pPr>
              <w:spacing w:line="360" w:lineRule="auto"/>
              <w:ind w:firstLine="720"/>
              <w:rPr>
                <w:rFonts w:ascii="Arial" w:hAnsi="Arial" w:cs="Arial"/>
                <w:lang w:val="en"/>
              </w:rPr>
            </w:pPr>
            <w:r w:rsidRPr="00775A84">
              <w:rPr>
                <w:rFonts w:ascii="Arial" w:hAnsi="Arial" w:cs="Arial"/>
                <w:bCs/>
                <w:lang w:val="en"/>
              </w:rPr>
              <w:t>Road vehicle movement tracking</w:t>
            </w:r>
            <w:r w:rsidRPr="00775A84">
              <w:rPr>
                <w:rFonts w:ascii="Arial" w:hAnsi="Arial" w:cs="Arial"/>
                <w:lang w:val="en"/>
              </w:rPr>
              <w:t xml:space="preserve">: Across the country efforts have been increasingly under way to track closely all </w:t>
            </w:r>
            <w:hyperlink r:id="rId27" w:tooltip="Road vehicle" w:history="1">
              <w:r w:rsidRPr="00775A84">
                <w:rPr>
                  <w:rStyle w:val="Hyperlink"/>
                  <w:rFonts w:ascii="Arial" w:hAnsi="Arial" w:cs="Arial"/>
                  <w:color w:val="auto"/>
                  <w:u w:val="none"/>
                  <w:lang w:val="en"/>
                </w:rPr>
                <w:t>road vehicle</w:t>
              </w:r>
            </w:hyperlink>
            <w:r w:rsidRPr="00775A84">
              <w:rPr>
                <w:rFonts w:ascii="Arial" w:hAnsi="Arial" w:cs="Arial"/>
                <w:lang w:val="en"/>
              </w:rPr>
              <w:t xml:space="preserve"> movements, initially using a nationwide network of roadside cameras connected to </w:t>
            </w:r>
            <w:hyperlink r:id="rId28" w:tooltip="Automatic number plate recognition" w:history="1">
              <w:r w:rsidRPr="00775A84">
                <w:rPr>
                  <w:rStyle w:val="Hyperlink"/>
                  <w:rFonts w:ascii="Arial" w:hAnsi="Arial" w:cs="Arial"/>
                  <w:color w:val="auto"/>
                  <w:u w:val="none"/>
                  <w:lang w:val="en"/>
                </w:rPr>
                <w:t>automatic number plate recognition</w:t>
              </w:r>
            </w:hyperlink>
            <w:r w:rsidRPr="00775A84">
              <w:rPr>
                <w:rFonts w:ascii="Arial" w:hAnsi="Arial" w:cs="Arial"/>
                <w:lang w:val="en"/>
              </w:rPr>
              <w:t xml:space="preserve"> </w:t>
            </w:r>
            <w:r w:rsidRPr="00775A84">
              <w:rPr>
                <w:rFonts w:ascii="Arial" w:hAnsi="Arial" w:cs="Arial"/>
                <w:lang w:val="en"/>
              </w:rPr>
              <w:lastRenderedPageBreak/>
              <w:t>systems. These have tracked, recorded, and stored the details of all journeys undertaken on major roads and through city centres and the information is stored for five years.</w:t>
            </w:r>
          </w:p>
          <w:p w:rsidR="00775A84" w:rsidRPr="00775A84" w:rsidRDefault="00775A84" w:rsidP="00775A84">
            <w:pPr>
              <w:spacing w:line="360" w:lineRule="auto"/>
              <w:ind w:firstLine="720"/>
              <w:rPr>
                <w:rFonts w:ascii="Arial" w:hAnsi="Arial" w:cs="Arial"/>
                <w:lang w:val="en"/>
              </w:rPr>
            </w:pPr>
          </w:p>
          <w:p w:rsidR="00775A84" w:rsidRPr="00775A84" w:rsidRDefault="00775A84" w:rsidP="00775A84">
            <w:pPr>
              <w:spacing w:line="360" w:lineRule="auto"/>
              <w:ind w:firstLine="720"/>
              <w:rPr>
                <w:lang w:val="en"/>
              </w:rPr>
            </w:pPr>
            <w:r w:rsidRPr="00775A84">
              <w:rPr>
                <w:rFonts w:ascii="Arial" w:hAnsi="Arial" w:cs="Arial"/>
                <w:lang w:val="en"/>
              </w:rPr>
              <w:t>Finally, t</w:t>
            </w:r>
            <w:r w:rsidRPr="00775A84">
              <w:rPr>
                <w:rFonts w:ascii="Arial" w:hAnsi="Arial" w:cs="Arial"/>
                <w:bCs/>
                <w:lang w:val="en"/>
              </w:rPr>
              <w:t>elephone and Internet surveillance</w:t>
            </w:r>
            <w:r w:rsidRPr="00775A84">
              <w:rPr>
                <w:rFonts w:ascii="Arial" w:hAnsi="Arial" w:cs="Arial"/>
                <w:lang w:val="en"/>
              </w:rPr>
              <w:t xml:space="preserve">: In 2008 plans were being made to collect data on people's phone, e-mail and web-browsing habits and were expected to be included in the </w:t>
            </w:r>
            <w:hyperlink r:id="rId29" w:tooltip="Communications Data Bill" w:history="1">
              <w:r w:rsidRPr="00775A84">
                <w:rPr>
                  <w:rStyle w:val="Hyperlink"/>
                  <w:rFonts w:ascii="Arial" w:hAnsi="Arial" w:cs="Arial"/>
                  <w:color w:val="auto"/>
                  <w:u w:val="none"/>
                  <w:lang w:val="en"/>
                </w:rPr>
                <w:t>Communications Data Bill</w:t>
              </w:r>
            </w:hyperlink>
            <w:r w:rsidRPr="00775A84">
              <w:rPr>
                <w:rFonts w:ascii="Arial" w:hAnsi="Arial" w:cs="Arial"/>
                <w:lang w:val="en"/>
              </w:rPr>
              <w:t>. The "giant database" would include telephone numbers dialed, the websites visited and addresses to which e-mails are sent "but not the content of e-mails or telephone conversations</w:t>
            </w:r>
            <w:r w:rsidRPr="00775A84">
              <w:rPr>
                <w:lang w:val="en"/>
              </w:rPr>
              <w:t>.</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numPr>
                <w:ilvl w:val="0"/>
                <w:numId w:val="22"/>
              </w:numPr>
              <w:spacing w:line="360" w:lineRule="auto"/>
              <w:rPr>
                <w:rFonts w:ascii="Arial" w:hAnsi="Arial" w:cs="Arial"/>
                <w:b/>
                <w:u w:val="single"/>
              </w:rPr>
            </w:pPr>
            <w:r>
              <w:rPr>
                <w:rFonts w:ascii="Arial" w:hAnsi="Arial" w:cs="Arial"/>
                <w:b/>
                <w:u w:val="single"/>
              </w:rPr>
              <w:t xml:space="preserve"> Public Databases</w:t>
            </w:r>
          </w:p>
          <w:p w:rsidR="00775A84" w:rsidRDefault="00775A84" w:rsidP="00775A84">
            <w:pPr>
              <w:spacing w:line="360" w:lineRule="auto"/>
              <w:rPr>
                <w:rFonts w:ascii="Arial" w:hAnsi="Arial" w:cs="Arial"/>
                <w:b/>
                <w:u w:val="single"/>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xml:space="preserve">COURT RECORDS - </w:t>
            </w:r>
            <w:r w:rsidRPr="00861006">
              <w:rPr>
                <w:rFonts w:ascii="Arial" w:hAnsi="Arial" w:cs="Arial"/>
              </w:rPr>
              <w:t>Current and historical court records provide an array of information about a person’s or even a business’ past. While criminal records might be the holy grail of relevant information</w:t>
            </w:r>
            <w:r>
              <w:rPr>
                <w:rFonts w:ascii="Arial" w:hAnsi="Arial" w:cs="Arial"/>
              </w:rPr>
              <w:t xml:space="preserve"> the investigator should also not </w:t>
            </w:r>
            <w:r w:rsidRPr="00861006">
              <w:rPr>
                <w:rFonts w:ascii="Arial" w:hAnsi="Arial" w:cs="Arial"/>
              </w:rPr>
              <w:t xml:space="preserve"> overlook the value of civil lawsuits. Disputes with employees, litigiousness and sexual harassment allegations can tell a lot about a person’s character.</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xml:space="preserve">PUBLIC RECORDS - </w:t>
            </w:r>
            <w:r w:rsidRPr="00861006">
              <w:rPr>
                <w:rFonts w:ascii="Arial" w:hAnsi="Arial" w:cs="Arial"/>
              </w:rPr>
              <w:t>In addition to court records, a vast amount of public information is widely available</w:t>
            </w:r>
            <w:r>
              <w:rPr>
                <w:rFonts w:ascii="Arial" w:hAnsi="Arial" w:cs="Arial"/>
              </w:rPr>
              <w:t xml:space="preserve"> </w:t>
            </w:r>
            <w:r w:rsidRPr="00861006">
              <w:rPr>
                <w:rFonts w:ascii="Arial" w:hAnsi="Arial" w:cs="Arial"/>
              </w:rPr>
              <w:t>including records relating to property transactions, corporation records and various government records. The problem is that the information is fractured and not quick and easy to search and review. That is why investigators use services such as LexisNexis and Westlaw, which gather millions of public records into searchable databases.</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SOCIAL NETWORKS - W</w:t>
            </w:r>
            <w:r w:rsidRPr="00861006">
              <w:rPr>
                <w:rFonts w:ascii="Arial" w:hAnsi="Arial" w:cs="Arial"/>
              </w:rPr>
              <w:t xml:space="preserve">hether you like them or not, social networks are gaining popularity every day. There are </w:t>
            </w:r>
            <w:r>
              <w:rPr>
                <w:rFonts w:ascii="Arial" w:hAnsi="Arial" w:cs="Arial"/>
              </w:rPr>
              <w:t xml:space="preserve">close to 800 million active users on Facebook and Twitter is growing all of the time. </w:t>
            </w:r>
            <w:r w:rsidRPr="00ED331F">
              <w:rPr>
                <w:rFonts w:ascii="Arial" w:hAnsi="Arial" w:cs="Arial"/>
              </w:rPr>
              <w:t>In addition to the most</w:t>
            </w:r>
            <w:r w:rsidRPr="00861006">
              <w:rPr>
                <w:rFonts w:ascii="Arial" w:hAnsi="Arial" w:cs="Arial"/>
              </w:rPr>
              <w:t xml:space="preserve"> popular social networks, there are hundreds of other niche social networks. Although users of social networks are becoming increasingly cautious about the information they post, social networks continue to be a treasure trove of information.</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Pr="00861006"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xml:space="preserve">THE INTERNET - </w:t>
            </w:r>
            <w:r w:rsidRPr="00861006">
              <w:rPr>
                <w:rFonts w:ascii="Arial" w:hAnsi="Arial" w:cs="Arial"/>
              </w:rPr>
              <w:t>With more than 1,300,000 domains and </w:t>
            </w:r>
            <w:r>
              <w:rPr>
                <w:rFonts w:ascii="Arial" w:hAnsi="Arial" w:cs="Arial"/>
              </w:rPr>
              <w:t>so many pages that you cannot count. T</w:t>
            </w:r>
            <w:r w:rsidRPr="00861006">
              <w:rPr>
                <w:rFonts w:ascii="Arial" w:hAnsi="Arial" w:cs="Arial"/>
              </w:rPr>
              <w:t xml:space="preserve">he Internet is filled with information about people, </w:t>
            </w:r>
            <w:r w:rsidRPr="00861006">
              <w:rPr>
                <w:rFonts w:ascii="Arial" w:hAnsi="Arial" w:cs="Arial"/>
              </w:rPr>
              <w:lastRenderedPageBreak/>
              <w:t>businesses and topics of interest. The difficult part is harnessing the information and weeding through the of pages of information to find credible and reliable information</w:t>
            </w:r>
          </w:p>
          <w:p w:rsidR="00775A84" w:rsidRDefault="00775A84" w:rsidP="00775A84">
            <w:pPr>
              <w:spacing w:line="360" w:lineRule="auto"/>
              <w:rPr>
                <w:rFonts w:ascii="Arial" w:hAnsi="Arial" w:cs="Arial"/>
                <w:b/>
                <w:u w:val="single"/>
              </w:rPr>
            </w:pPr>
          </w:p>
          <w:p w:rsidR="00775A84" w:rsidRPr="00AC530C"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r w:rsidRPr="00AC530C">
              <w:rPr>
                <w:rFonts w:ascii="Arial" w:hAnsi="Arial" w:cs="Arial"/>
                <w:b/>
                <w:u w:val="single"/>
              </w:rPr>
              <w:t>Question 3</w:t>
            </w:r>
          </w:p>
          <w:p w:rsidR="00775A84" w:rsidRPr="00AC530C"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r w:rsidRPr="00AC530C">
              <w:rPr>
                <w:rFonts w:ascii="Arial" w:hAnsi="Arial" w:cs="Arial"/>
                <w:b/>
                <w:u w:val="single"/>
              </w:rPr>
              <w:t>“</w:t>
            </w:r>
            <w:r>
              <w:rPr>
                <w:rFonts w:ascii="Arial" w:hAnsi="Arial" w:cs="Arial"/>
                <w:b/>
                <w:u w:val="single"/>
              </w:rPr>
              <w:t xml:space="preserve">Financial crime investigations generally result in higher volumes of evidence and more complicated theories of evidence than non-financial crime.”   </w:t>
            </w:r>
            <w:r w:rsidRPr="00AC530C">
              <w:rPr>
                <w:rFonts w:ascii="Arial" w:hAnsi="Arial" w:cs="Arial"/>
                <w:b/>
                <w:u w:val="single"/>
              </w:rPr>
              <w:t>Discuss this.</w:t>
            </w:r>
          </w:p>
          <w:p w:rsidR="00775A84" w:rsidRPr="00AC530C" w:rsidRDefault="00775A84" w:rsidP="00775A84">
            <w:pPr>
              <w:spacing w:line="360" w:lineRule="auto"/>
              <w:ind w:firstLine="720"/>
              <w:rPr>
                <w:rFonts w:ascii="Arial" w:hAnsi="Arial" w:cs="Arial"/>
                <w:b/>
                <w:u w:val="single"/>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 xml:space="preserve">Evidence gathering can be a very laborious and time consuming task for the investigator but it is essential to the investigation. </w:t>
            </w:r>
            <w:r w:rsidRPr="00B50576">
              <w:rPr>
                <w:rFonts w:ascii="Arial" w:hAnsi="Arial" w:cs="Arial"/>
              </w:rPr>
              <w:t xml:space="preserve">In legal terms, evidence covers the burden of proof, admissibility, relevance, weight and sufficiency of what should be admitted into the record of a legal proceeding. Evidence that is deemed irrelevant or prejudicial to a case also may be deemed inadmissible. </w:t>
            </w:r>
          </w:p>
          <w:p w:rsidR="00775A84" w:rsidRPr="00B50576"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r w:rsidRPr="00B50576">
              <w:rPr>
                <w:rFonts w:ascii="Arial" w:hAnsi="Arial" w:cs="Arial"/>
              </w:rPr>
              <w:t xml:space="preserve">The </w:t>
            </w:r>
            <w:r w:rsidRPr="00B50576">
              <w:rPr>
                <w:rFonts w:ascii="Arial" w:hAnsi="Arial" w:cs="Arial"/>
                <w:bCs/>
              </w:rPr>
              <w:t>law of evidence</w:t>
            </w:r>
            <w:r w:rsidRPr="00B50576">
              <w:rPr>
                <w:rFonts w:ascii="Arial" w:hAnsi="Arial" w:cs="Arial"/>
              </w:rPr>
              <w:t xml:space="preserve"> governs </w:t>
            </w:r>
            <w:r w:rsidRPr="00432EF3">
              <w:rPr>
                <w:rFonts w:ascii="Arial" w:hAnsi="Arial" w:cs="Arial"/>
                <w:iCs/>
              </w:rPr>
              <w:t>what</w:t>
            </w:r>
            <w:r w:rsidRPr="00432EF3">
              <w:rPr>
                <w:rFonts w:ascii="Arial" w:hAnsi="Arial" w:cs="Arial"/>
              </w:rPr>
              <w:t xml:space="preserve"> </w:t>
            </w:r>
            <w:r w:rsidRPr="00B50576">
              <w:rPr>
                <w:rFonts w:ascii="Arial" w:hAnsi="Arial" w:cs="Arial"/>
              </w:rPr>
              <w:t>can be presented in court.  This understanding can be more properly defined and expanded upon</w:t>
            </w:r>
            <w:r>
              <w:rPr>
                <w:rFonts w:ascii="Arial" w:hAnsi="Arial" w:cs="Arial"/>
              </w:rPr>
              <w:t xml:space="preserve">. The </w:t>
            </w:r>
            <w:r w:rsidRPr="00B50576">
              <w:rPr>
                <w:rFonts w:ascii="Arial" w:hAnsi="Arial" w:cs="Arial"/>
              </w:rPr>
              <w:t>law of evidence governs the use of testimony (e.g. oral or written statements, such as an affidavit) and exhibits (e.g. physical objects) or other documentary material which is admissible The first rule of evidence is that it must be relevant to be admissible. For the evidence to be relevant, those facts which are subject to being proved or disproved must amount to:</w:t>
            </w:r>
          </w:p>
          <w:p w:rsidR="00775A84" w:rsidRPr="00B50576" w:rsidRDefault="00775A84" w:rsidP="00775A84">
            <w:pPr>
              <w:pStyle w:val="NormalWeb"/>
              <w:spacing w:before="0" w:beforeAutospacing="0" w:after="0" w:afterAutospacing="0" w:line="360" w:lineRule="auto"/>
              <w:ind w:firstLine="720"/>
              <w:rPr>
                <w:rFonts w:ascii="Arial" w:hAnsi="Arial" w:cs="Arial"/>
              </w:rPr>
            </w:pPr>
          </w:p>
          <w:p w:rsidR="00775A84" w:rsidRPr="00B50576" w:rsidRDefault="00775A84" w:rsidP="00775A84">
            <w:pPr>
              <w:spacing w:line="360" w:lineRule="auto"/>
              <w:ind w:left="720"/>
              <w:rPr>
                <w:rFonts w:ascii="Arial" w:hAnsi="Arial" w:cs="Arial"/>
              </w:rPr>
            </w:pPr>
            <w:r w:rsidRPr="00B50576">
              <w:rPr>
                <w:rFonts w:ascii="Arial" w:hAnsi="Arial" w:cs="Arial"/>
              </w:rPr>
              <w:t>Facts in issue, i.e. those which need to be proved by one party;</w:t>
            </w:r>
          </w:p>
          <w:p w:rsidR="00775A84" w:rsidRPr="00B50576" w:rsidRDefault="00775A84" w:rsidP="00775A84">
            <w:pPr>
              <w:spacing w:line="360" w:lineRule="auto"/>
              <w:ind w:left="720"/>
              <w:rPr>
                <w:rFonts w:ascii="Arial" w:hAnsi="Arial" w:cs="Arial"/>
              </w:rPr>
            </w:pPr>
            <w:r w:rsidRPr="00B50576">
              <w:rPr>
                <w:rFonts w:ascii="Arial" w:hAnsi="Arial" w:cs="Arial"/>
              </w:rPr>
              <w:t>Relevant facts, i.e. those which tend to prove the facts in issue;</w:t>
            </w:r>
          </w:p>
          <w:p w:rsidR="00775A84" w:rsidRDefault="00775A84" w:rsidP="00775A84">
            <w:pPr>
              <w:spacing w:line="360" w:lineRule="auto"/>
              <w:ind w:left="720"/>
              <w:rPr>
                <w:rFonts w:ascii="Arial" w:hAnsi="Arial" w:cs="Arial"/>
              </w:rPr>
            </w:pPr>
            <w:r w:rsidRPr="00B50576">
              <w:rPr>
                <w:rFonts w:ascii="Arial" w:hAnsi="Arial" w:cs="Arial"/>
              </w:rPr>
              <w:t>Collateral facts which may for example affect the credibility and/or competence of a witness.</w:t>
            </w:r>
          </w:p>
          <w:p w:rsidR="00775A84" w:rsidRDefault="00775A84" w:rsidP="00775A84">
            <w:pPr>
              <w:spacing w:line="360" w:lineRule="auto"/>
              <w:rPr>
                <w:rFonts w:ascii="Arial" w:hAnsi="Arial" w:cs="Arial"/>
              </w:rPr>
            </w:pPr>
          </w:p>
          <w:p w:rsidR="00775A84" w:rsidRDefault="00775A84" w:rsidP="00775A84">
            <w:pPr>
              <w:pStyle w:val="NormalWeb"/>
              <w:spacing w:before="0" w:beforeAutospacing="0" w:after="0" w:afterAutospacing="0" w:line="360" w:lineRule="auto"/>
              <w:rPr>
                <w:rFonts w:ascii="Arial" w:hAnsi="Arial" w:cs="Arial"/>
              </w:rPr>
            </w:pPr>
            <w:r w:rsidRPr="00B50576">
              <w:rPr>
                <w:rFonts w:ascii="Arial" w:hAnsi="Arial" w:cs="Arial"/>
              </w:rPr>
              <w:t>There are a number of different types of evidence:</w:t>
            </w:r>
          </w:p>
          <w:p w:rsidR="00775A84" w:rsidRPr="00B50576"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spacing w:line="360" w:lineRule="auto"/>
              <w:rPr>
                <w:rFonts w:ascii="Arial" w:hAnsi="Arial" w:cs="Arial"/>
              </w:rPr>
            </w:pPr>
            <w:r w:rsidRPr="001D041B">
              <w:rPr>
                <w:rFonts w:ascii="Arial" w:hAnsi="Arial" w:cs="Arial"/>
                <w:b/>
              </w:rPr>
              <w:t>Oral Evidence</w:t>
            </w:r>
            <w:r w:rsidRPr="00B50576">
              <w:rPr>
                <w:rFonts w:ascii="Arial" w:hAnsi="Arial" w:cs="Arial"/>
              </w:rPr>
              <w:t xml:space="preserve"> - the oral statement of a witness made on oath in open court and put forward as evidence of the truth of what he or she says. </w:t>
            </w:r>
          </w:p>
          <w:p w:rsidR="00775A84" w:rsidRPr="00B50576" w:rsidRDefault="00775A84" w:rsidP="00775A84">
            <w:pPr>
              <w:numPr>
                <w:ilvl w:val="0"/>
                <w:numId w:val="27"/>
              </w:numPr>
              <w:spacing w:line="360" w:lineRule="auto"/>
              <w:ind w:left="0" w:firstLine="720"/>
              <w:rPr>
                <w:rFonts w:ascii="Arial" w:hAnsi="Arial" w:cs="Arial"/>
              </w:rPr>
            </w:pPr>
          </w:p>
          <w:p w:rsidR="00775A84" w:rsidRPr="00775A84" w:rsidRDefault="00775A84" w:rsidP="00775A84">
            <w:pPr>
              <w:pStyle w:val="NormalWeb"/>
              <w:spacing w:before="0" w:beforeAutospacing="0" w:after="0" w:afterAutospacing="0" w:line="360" w:lineRule="auto"/>
              <w:rPr>
                <w:rFonts w:ascii="Arial" w:hAnsi="Arial" w:cs="Arial"/>
              </w:rPr>
            </w:pPr>
            <w:r w:rsidRPr="001D041B">
              <w:rPr>
                <w:rFonts w:ascii="Arial" w:hAnsi="Arial" w:cs="Arial"/>
                <w:b/>
              </w:rPr>
              <w:t>Real or Physical evidence</w:t>
            </w:r>
            <w:r w:rsidRPr="00B50576">
              <w:rPr>
                <w:rFonts w:ascii="Arial" w:hAnsi="Arial" w:cs="Arial"/>
              </w:rPr>
              <w:t xml:space="preserve"> </w:t>
            </w:r>
            <w:r>
              <w:rPr>
                <w:rFonts w:ascii="Arial" w:hAnsi="Arial" w:cs="Arial"/>
              </w:rPr>
              <w:t>–</w:t>
            </w:r>
            <w:r w:rsidRPr="00B50576">
              <w:rPr>
                <w:rFonts w:ascii="Arial" w:hAnsi="Arial" w:cs="Arial"/>
              </w:rPr>
              <w:t xml:space="preserve"> </w:t>
            </w:r>
            <w:r>
              <w:rPr>
                <w:rFonts w:ascii="Arial" w:hAnsi="Arial" w:cs="Arial"/>
              </w:rPr>
              <w:t xml:space="preserve">this usually takes the form of some </w:t>
            </w:r>
            <w:r w:rsidRPr="00B50576">
              <w:rPr>
                <w:rFonts w:ascii="Arial" w:hAnsi="Arial" w:cs="Arial"/>
              </w:rPr>
              <w:t xml:space="preserve">kind of material object produced before the court. </w:t>
            </w:r>
            <w:r>
              <w:rPr>
                <w:rFonts w:ascii="Arial" w:hAnsi="Arial" w:cs="Arial"/>
              </w:rPr>
              <w:t>I</w:t>
            </w:r>
            <w:r w:rsidRPr="00B50576">
              <w:rPr>
                <w:rFonts w:ascii="Arial" w:hAnsi="Arial" w:cs="Arial"/>
              </w:rPr>
              <w:t xml:space="preserve">t is normally produced to show that it exists or so that an inference can be drawn from its physical properties or its condition, or </w:t>
            </w:r>
            <w:r w:rsidRPr="00B50576">
              <w:rPr>
                <w:rFonts w:ascii="Arial" w:hAnsi="Arial" w:cs="Arial"/>
              </w:rPr>
              <w:lastRenderedPageBreak/>
              <w:t xml:space="preserve">from the fact that it was found at a particular place or in someone’s possession. An example of </w:t>
            </w:r>
            <w:r w:rsidRPr="00775A84">
              <w:rPr>
                <w:rFonts w:ascii="Arial" w:hAnsi="Arial" w:cs="Arial"/>
              </w:rPr>
              <w:t xml:space="preserve">real evidence would be a knife alleged to have been used in the commission of a </w:t>
            </w:r>
            <w:hyperlink r:id="rId30" w:history="1">
              <w:r w:rsidRPr="00775A84">
                <w:rPr>
                  <w:rStyle w:val="Hyperlink"/>
                  <w:rFonts w:ascii="Arial" w:hAnsi="Arial" w:cs="Arial"/>
                  <w:color w:val="auto"/>
                  <w:u w:val="none"/>
                </w:rPr>
                <w:t>murder</w:t>
              </w:r>
            </w:hyperlink>
            <w:r w:rsidRPr="00775A84">
              <w:rPr>
                <w:rFonts w:ascii="Arial" w:hAnsi="Arial" w:cs="Arial"/>
              </w:rPr>
              <w:t xml:space="preserve"> or faulty goods produced to show evidence of the particular fault in question. Real evidence includes: material objects; demeanour of witnesses; views and documents.</w:t>
            </w:r>
          </w:p>
          <w:p w:rsidR="00775A84" w:rsidRPr="00775A84" w:rsidRDefault="00775A84" w:rsidP="00775A84">
            <w:pPr>
              <w:numPr>
                <w:ilvl w:val="0"/>
                <w:numId w:val="27"/>
              </w:numPr>
              <w:spacing w:line="360" w:lineRule="auto"/>
              <w:ind w:left="0" w:firstLine="720"/>
              <w:rPr>
                <w:rFonts w:ascii="Arial" w:hAnsi="Arial" w:cs="Arial"/>
              </w:rPr>
            </w:pPr>
          </w:p>
          <w:p w:rsidR="00775A84" w:rsidRDefault="00775A84" w:rsidP="00775A84">
            <w:pPr>
              <w:spacing w:line="360" w:lineRule="auto"/>
              <w:rPr>
                <w:rFonts w:ascii="Arial" w:hAnsi="Arial" w:cs="Arial"/>
              </w:rPr>
            </w:pPr>
            <w:r w:rsidRPr="00775A84">
              <w:rPr>
                <w:rFonts w:ascii="Arial" w:hAnsi="Arial" w:cs="Arial"/>
                <w:b/>
              </w:rPr>
              <w:t>Circumstantial or Hearsay evidence</w:t>
            </w:r>
            <w:r w:rsidRPr="00775A84">
              <w:rPr>
                <w:rFonts w:ascii="Arial" w:hAnsi="Arial" w:cs="Arial"/>
              </w:rPr>
              <w:t xml:space="preserve"> - when a witness, or someone else, makes a statement other than in the course of their testimony, this is referred to as an ‘out of court statement.’ </w:t>
            </w:r>
            <w:hyperlink r:id="rId31" w:history="1">
              <w:r w:rsidRPr="00775A84">
                <w:rPr>
                  <w:rStyle w:val="Hyperlink"/>
                  <w:rFonts w:ascii="Arial" w:hAnsi="Arial" w:cs="Arial"/>
                  <w:color w:val="auto"/>
                  <w:u w:val="none"/>
                </w:rPr>
                <w:t>Hearsay evidence</w:t>
              </w:r>
            </w:hyperlink>
            <w:r w:rsidRPr="00775A84">
              <w:rPr>
                <w:rFonts w:ascii="Arial" w:hAnsi="Arial" w:cs="Arial"/>
              </w:rPr>
              <w:t xml:space="preserve"> is an out of </w:t>
            </w:r>
            <w:r w:rsidRPr="00B50576">
              <w:rPr>
                <w:rFonts w:ascii="Arial" w:hAnsi="Arial" w:cs="Arial"/>
              </w:rPr>
              <w:t>court statement which is being relied upon to prove the truth of its contents.</w:t>
            </w:r>
          </w:p>
          <w:p w:rsidR="00775A84" w:rsidRPr="00B50576" w:rsidRDefault="00775A84" w:rsidP="00775A84">
            <w:pPr>
              <w:numPr>
                <w:ilvl w:val="0"/>
                <w:numId w:val="27"/>
              </w:numPr>
              <w:spacing w:line="360" w:lineRule="auto"/>
              <w:ind w:left="0" w:firstLine="720"/>
              <w:rPr>
                <w:rFonts w:ascii="Arial" w:hAnsi="Arial" w:cs="Arial"/>
              </w:rPr>
            </w:pPr>
          </w:p>
          <w:p w:rsidR="00775A84" w:rsidRPr="00B50576" w:rsidRDefault="00775A84" w:rsidP="00775A84">
            <w:pPr>
              <w:pStyle w:val="NormalWeb"/>
              <w:spacing w:before="0" w:beforeAutospacing="0" w:after="0" w:afterAutospacing="0" w:line="360" w:lineRule="auto"/>
              <w:rPr>
                <w:rFonts w:ascii="Arial" w:hAnsi="Arial" w:cs="Arial"/>
              </w:rPr>
            </w:pPr>
            <w:r w:rsidRPr="001D041B">
              <w:rPr>
                <w:rFonts w:ascii="Arial" w:hAnsi="Arial" w:cs="Arial"/>
                <w:b/>
              </w:rPr>
              <w:t>Original or Direct evidence -</w:t>
            </w:r>
            <w:r w:rsidRPr="00B50576">
              <w:rPr>
                <w:rFonts w:ascii="Arial" w:hAnsi="Arial" w:cs="Arial"/>
              </w:rPr>
              <w:t xml:space="preserve"> </w:t>
            </w:r>
            <w:r>
              <w:rPr>
                <w:rFonts w:ascii="Arial" w:hAnsi="Arial" w:cs="Arial"/>
              </w:rPr>
              <w:t>this</w:t>
            </w:r>
            <w:r w:rsidRPr="00B50576">
              <w:rPr>
                <w:rFonts w:ascii="Arial" w:hAnsi="Arial" w:cs="Arial"/>
              </w:rPr>
              <w:t xml:space="preserve"> is defined as an out of court statement tendered for some purpose other than to establish the truth of the facts it contains. The making of the statement will wither itself be a fact in issue, or relevant to a fact in issue. </w:t>
            </w:r>
          </w:p>
          <w:p w:rsidR="00775A84" w:rsidRPr="00B50576" w:rsidRDefault="00775A84" w:rsidP="00775A84">
            <w:pPr>
              <w:numPr>
                <w:ilvl w:val="0"/>
                <w:numId w:val="27"/>
              </w:numPr>
              <w:spacing w:line="360" w:lineRule="auto"/>
              <w:ind w:left="0" w:firstLine="720"/>
              <w:rPr>
                <w:rFonts w:ascii="Arial" w:hAnsi="Arial" w:cs="Arial"/>
              </w:rPr>
            </w:pPr>
          </w:p>
          <w:p w:rsidR="00775A84" w:rsidRDefault="00775A84" w:rsidP="00775A84">
            <w:pPr>
              <w:spacing w:line="360" w:lineRule="auto"/>
              <w:rPr>
                <w:rFonts w:ascii="Arial" w:hAnsi="Arial" w:cs="Arial"/>
              </w:rPr>
            </w:pPr>
            <w:r w:rsidRPr="001D041B">
              <w:rPr>
                <w:rFonts w:ascii="Arial" w:hAnsi="Arial" w:cs="Arial"/>
                <w:b/>
              </w:rPr>
              <w:t>Documentary evidence</w:t>
            </w:r>
            <w:r w:rsidRPr="00B50576">
              <w:rPr>
                <w:rFonts w:ascii="Arial" w:hAnsi="Arial" w:cs="Arial"/>
              </w:rPr>
              <w:t xml:space="preserve"> - this consists of documents which have been produced for inspection by the court. These may be items of real evidence, original evidence or hearsay. </w:t>
            </w:r>
          </w:p>
          <w:p w:rsidR="00775A84" w:rsidRPr="00B50576" w:rsidRDefault="00775A84" w:rsidP="00775A84">
            <w:pPr>
              <w:numPr>
                <w:ilvl w:val="0"/>
                <w:numId w:val="27"/>
              </w:numPr>
              <w:spacing w:line="360" w:lineRule="auto"/>
              <w:ind w:left="0" w:firstLine="720"/>
              <w:rPr>
                <w:rFonts w:ascii="Arial" w:hAnsi="Arial" w:cs="Arial"/>
              </w:rPr>
            </w:pPr>
          </w:p>
          <w:p w:rsidR="00775A84" w:rsidRPr="00B50576" w:rsidRDefault="00775A84" w:rsidP="00775A84">
            <w:pPr>
              <w:pStyle w:val="NormalWeb"/>
              <w:shd w:val="clear" w:color="auto" w:fill="FFFFFF"/>
              <w:spacing w:before="0" w:beforeAutospacing="0" w:after="0" w:afterAutospacing="0" w:line="360" w:lineRule="auto"/>
              <w:rPr>
                <w:rFonts w:ascii="Arial" w:hAnsi="Arial" w:cs="Arial"/>
              </w:rPr>
            </w:pPr>
            <w:r w:rsidRPr="00B50576">
              <w:rPr>
                <w:rFonts w:ascii="Arial" w:hAnsi="Arial" w:cs="Arial"/>
              </w:rPr>
              <w:t xml:space="preserve">The two most important principles of evidence for investigators are </w:t>
            </w:r>
            <w:r w:rsidRPr="00B50576">
              <w:rPr>
                <w:rStyle w:val="Emphasis"/>
                <w:rFonts w:ascii="Arial" w:hAnsi="Arial" w:cs="Arial"/>
              </w:rPr>
              <w:t xml:space="preserve">relevance </w:t>
            </w:r>
            <w:r w:rsidRPr="00B50576">
              <w:rPr>
                <w:rFonts w:ascii="Arial" w:hAnsi="Arial" w:cs="Arial"/>
              </w:rPr>
              <w:t xml:space="preserve">and </w:t>
            </w:r>
            <w:r w:rsidRPr="00B50576">
              <w:rPr>
                <w:rStyle w:val="Emphasis"/>
                <w:rFonts w:ascii="Arial" w:hAnsi="Arial" w:cs="Arial"/>
              </w:rPr>
              <w:t>weight</w:t>
            </w:r>
            <w:r w:rsidRPr="00B50576">
              <w:rPr>
                <w:rFonts w:ascii="Arial" w:hAnsi="Arial" w:cs="Arial"/>
              </w:rPr>
              <w:t>.</w:t>
            </w:r>
          </w:p>
          <w:p w:rsidR="00775A84" w:rsidRDefault="00775A84" w:rsidP="00775A84">
            <w:pPr>
              <w:pStyle w:val="NormalWeb"/>
              <w:shd w:val="clear" w:color="auto" w:fill="FFFFFF"/>
              <w:spacing w:before="0" w:beforeAutospacing="0" w:after="0" w:afterAutospacing="0" w:line="360" w:lineRule="auto"/>
              <w:rPr>
                <w:rStyle w:val="Strong"/>
                <w:rFonts w:ascii="Arial" w:hAnsi="Arial" w:cs="Arial"/>
              </w:rPr>
            </w:pPr>
          </w:p>
          <w:p w:rsidR="00775A84" w:rsidRPr="00B50576" w:rsidRDefault="00775A84" w:rsidP="00775A84">
            <w:pPr>
              <w:pStyle w:val="NormalWeb"/>
              <w:shd w:val="clear" w:color="auto" w:fill="FFFFFF"/>
              <w:spacing w:before="0" w:beforeAutospacing="0" w:after="0" w:afterAutospacing="0" w:line="360" w:lineRule="auto"/>
              <w:rPr>
                <w:rFonts w:ascii="Arial" w:hAnsi="Arial" w:cs="Arial"/>
              </w:rPr>
            </w:pPr>
            <w:r w:rsidRPr="00B50576">
              <w:rPr>
                <w:rStyle w:val="Strong"/>
                <w:rFonts w:ascii="Arial" w:hAnsi="Arial" w:cs="Arial"/>
              </w:rPr>
              <w:t>Relevance</w:t>
            </w:r>
          </w:p>
          <w:p w:rsidR="00775A84" w:rsidRPr="001657C5" w:rsidRDefault="00775A84" w:rsidP="00775A84">
            <w:pPr>
              <w:pStyle w:val="NormalWeb"/>
              <w:shd w:val="clear" w:color="auto" w:fill="FFFFFF"/>
              <w:spacing w:before="0" w:beforeAutospacing="0" w:after="0" w:afterAutospacing="0" w:line="360" w:lineRule="auto"/>
              <w:rPr>
                <w:rFonts w:ascii="Arial" w:hAnsi="Arial" w:cs="Arial"/>
              </w:rPr>
            </w:pPr>
            <w:r w:rsidRPr="001657C5">
              <w:rPr>
                <w:rFonts w:ascii="Arial" w:hAnsi="Arial" w:cs="Arial"/>
              </w:rPr>
              <w:t xml:space="preserve">Probably the most fundamental rule of evidence states that, with few exceptions, “relevant evidence is admissible, irrelevant evidence is not.” Information is said to be relevant if it </w:t>
            </w:r>
            <w:r w:rsidRPr="001657C5">
              <w:rPr>
                <w:rStyle w:val="Emphasis"/>
                <w:rFonts w:ascii="Arial" w:hAnsi="Arial" w:cs="Arial"/>
                <w:b/>
                <w:bCs/>
                <w:i w:val="0"/>
              </w:rPr>
              <w:t>“</w:t>
            </w:r>
            <w:r w:rsidRPr="001657C5">
              <w:rPr>
                <w:rStyle w:val="Emphasis"/>
                <w:rFonts w:ascii="Arial" w:hAnsi="Arial" w:cs="Arial"/>
                <w:i w:val="0"/>
              </w:rPr>
              <w:t>tends to prove, or disprove, a fact in issue.”</w:t>
            </w:r>
            <w:r w:rsidRPr="001657C5">
              <w:rPr>
                <w:rFonts w:ascii="Arial" w:hAnsi="Arial" w:cs="Arial"/>
              </w:rPr>
              <w:t xml:space="preserve"> In fraud or corruption investigations, this means that a piece of evidence is probably relevant (and hopefully, compelling and convincing) </w:t>
            </w:r>
            <w:r w:rsidRPr="001657C5">
              <w:rPr>
                <w:rStyle w:val="Emphasis"/>
                <w:rFonts w:ascii="Arial" w:hAnsi="Arial" w:cs="Arial"/>
                <w:i w:val="0"/>
              </w:rPr>
              <w:t>if it tends to prove, or disprove, an element of proof of an offense</w:t>
            </w:r>
            <w:r w:rsidRPr="001657C5">
              <w:rPr>
                <w:rFonts w:ascii="Arial" w:hAnsi="Arial" w:cs="Arial"/>
              </w:rPr>
              <w:t>, including proof of knowledge and intent.[1]</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This means that fraud and corruption investigators must know:</w:t>
            </w:r>
          </w:p>
          <w:p w:rsidR="00775A84" w:rsidRPr="001657C5" w:rsidRDefault="00775A84" w:rsidP="00775A84">
            <w:pPr>
              <w:numPr>
                <w:ilvl w:val="0"/>
                <w:numId w:val="28"/>
              </w:numPr>
              <w:shd w:val="clear" w:color="auto" w:fill="FFFFFF"/>
              <w:spacing w:line="360" w:lineRule="auto"/>
              <w:ind w:left="0" w:firstLine="720"/>
              <w:rPr>
                <w:rFonts w:ascii="Arial" w:hAnsi="Arial" w:cs="Arial"/>
              </w:rPr>
            </w:pPr>
            <w:r w:rsidRPr="001657C5">
              <w:rPr>
                <w:rStyle w:val="Emphasis"/>
                <w:rFonts w:ascii="Arial" w:hAnsi="Arial" w:cs="Arial"/>
                <w:i w:val="0"/>
              </w:rPr>
              <w:t xml:space="preserve">The elements of proof of the suspected offenses and </w:t>
            </w:r>
          </w:p>
          <w:p w:rsidR="00775A84" w:rsidRPr="001657C5" w:rsidRDefault="00775A84" w:rsidP="00775A84">
            <w:pPr>
              <w:numPr>
                <w:ilvl w:val="0"/>
                <w:numId w:val="28"/>
              </w:numPr>
              <w:shd w:val="clear" w:color="auto" w:fill="FFFFFF"/>
              <w:spacing w:line="360" w:lineRule="auto"/>
              <w:ind w:left="0" w:firstLine="720"/>
              <w:rPr>
                <w:rFonts w:ascii="Arial" w:hAnsi="Arial" w:cs="Arial"/>
              </w:rPr>
            </w:pPr>
            <w:r w:rsidRPr="001657C5">
              <w:rPr>
                <w:rStyle w:val="Emphasis"/>
                <w:rFonts w:ascii="Arial" w:hAnsi="Arial" w:cs="Arial"/>
                <w:i w:val="0"/>
              </w:rPr>
              <w:t>The type of evidence – direct or circumstantial – that would be relevant to prove them</w:t>
            </w:r>
            <w:r w:rsidRPr="001657C5">
              <w:rPr>
                <w:rFonts w:ascii="Arial" w:hAnsi="Arial" w:cs="Arial"/>
              </w:rPr>
              <w:t>,</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lastRenderedPageBreak/>
              <w:t>and apply that knowledge at every stage of the case, including:</w:t>
            </w:r>
          </w:p>
          <w:p w:rsidR="00775A84" w:rsidRPr="001657C5" w:rsidRDefault="00775A84" w:rsidP="00775A84">
            <w:pPr>
              <w:numPr>
                <w:ilvl w:val="0"/>
                <w:numId w:val="29"/>
              </w:numPr>
              <w:shd w:val="clear" w:color="auto" w:fill="FFFFFF"/>
              <w:spacing w:line="360" w:lineRule="auto"/>
              <w:ind w:left="0" w:firstLine="720"/>
              <w:rPr>
                <w:rFonts w:ascii="Arial" w:hAnsi="Arial" w:cs="Arial"/>
              </w:rPr>
            </w:pPr>
            <w:r w:rsidRPr="001657C5">
              <w:rPr>
                <w:rFonts w:ascii="Arial" w:hAnsi="Arial" w:cs="Arial"/>
              </w:rPr>
              <w:t xml:space="preserve">In </w:t>
            </w:r>
            <w:r w:rsidRPr="001657C5">
              <w:rPr>
                <w:rStyle w:val="Emphasis"/>
                <w:rFonts w:ascii="Arial" w:hAnsi="Arial" w:cs="Arial"/>
                <w:i w:val="0"/>
              </w:rPr>
              <w:t>case planning</w:t>
            </w:r>
            <w:r w:rsidRPr="001657C5">
              <w:rPr>
                <w:rFonts w:ascii="Arial" w:hAnsi="Arial" w:cs="Arial"/>
              </w:rPr>
              <w:t>, to ensure that all potentially relevant evidence is identified and provision is made for its collection;</w:t>
            </w:r>
          </w:p>
          <w:p w:rsidR="00775A84" w:rsidRPr="001657C5" w:rsidRDefault="00775A84" w:rsidP="00775A84">
            <w:pPr>
              <w:numPr>
                <w:ilvl w:val="0"/>
                <w:numId w:val="29"/>
              </w:numPr>
              <w:shd w:val="clear" w:color="auto" w:fill="FFFFFF"/>
              <w:spacing w:line="360" w:lineRule="auto"/>
              <w:ind w:left="0" w:firstLine="720"/>
              <w:rPr>
                <w:rFonts w:ascii="Arial" w:hAnsi="Arial" w:cs="Arial"/>
              </w:rPr>
            </w:pPr>
            <w:r w:rsidRPr="001657C5">
              <w:rPr>
                <w:rFonts w:ascii="Arial" w:hAnsi="Arial" w:cs="Arial"/>
              </w:rPr>
              <w:t xml:space="preserve">In the </w:t>
            </w:r>
            <w:r w:rsidRPr="001657C5">
              <w:rPr>
                <w:rStyle w:val="Emphasis"/>
                <w:rFonts w:ascii="Arial" w:hAnsi="Arial" w:cs="Arial"/>
                <w:i w:val="0"/>
              </w:rPr>
              <w:t>conduct of the investigation</w:t>
            </w:r>
            <w:r w:rsidRPr="001657C5">
              <w:rPr>
                <w:rFonts w:ascii="Arial" w:hAnsi="Arial" w:cs="Arial"/>
              </w:rPr>
              <w:t>, to ensure that all the appropriate questions are asked, and all the pertinent documents and data are collected, to the fullest extent possible;</w:t>
            </w:r>
          </w:p>
          <w:p w:rsidR="00775A84" w:rsidRPr="001657C5" w:rsidRDefault="00775A84" w:rsidP="00775A84">
            <w:pPr>
              <w:numPr>
                <w:ilvl w:val="0"/>
                <w:numId w:val="29"/>
              </w:numPr>
              <w:shd w:val="clear" w:color="auto" w:fill="FFFFFF"/>
              <w:spacing w:line="360" w:lineRule="auto"/>
              <w:ind w:left="0" w:firstLine="720"/>
              <w:rPr>
                <w:rFonts w:ascii="Arial" w:hAnsi="Arial" w:cs="Arial"/>
              </w:rPr>
            </w:pPr>
            <w:r w:rsidRPr="001657C5">
              <w:rPr>
                <w:rFonts w:ascii="Arial" w:hAnsi="Arial" w:cs="Arial"/>
              </w:rPr>
              <w:t xml:space="preserve">In </w:t>
            </w:r>
            <w:r w:rsidRPr="001657C5">
              <w:rPr>
                <w:rStyle w:val="Emphasis"/>
                <w:rFonts w:ascii="Arial" w:hAnsi="Arial" w:cs="Arial"/>
                <w:i w:val="0"/>
              </w:rPr>
              <w:t>report writing</w:t>
            </w:r>
            <w:r w:rsidRPr="001657C5">
              <w:rPr>
                <w:rFonts w:ascii="Arial" w:hAnsi="Arial" w:cs="Arial"/>
              </w:rPr>
              <w:t xml:space="preserve">, to ensure that all of the relevant evidence is included, and the irrelevant excluded, </w:t>
            </w:r>
            <w:r w:rsidRPr="001657C5">
              <w:rPr>
                <w:rStyle w:val="Emphasis"/>
                <w:rFonts w:ascii="Arial" w:hAnsi="Arial" w:cs="Arial"/>
                <w:i w:val="0"/>
              </w:rPr>
              <w:t>according to the elements of proof.</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See the typical elements of proof for fraud and corruption and the type of evidence needed to prove them, below.</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p>
          <w:p w:rsidR="00775A84" w:rsidRPr="001657C5" w:rsidRDefault="00775A84" w:rsidP="00775A84">
            <w:pPr>
              <w:pStyle w:val="NormalWeb"/>
              <w:shd w:val="clear" w:color="auto" w:fill="FFFFFF"/>
              <w:spacing w:before="0" w:beforeAutospacing="0" w:after="0" w:afterAutospacing="0" w:line="360" w:lineRule="auto"/>
              <w:rPr>
                <w:rFonts w:ascii="Arial" w:hAnsi="Arial" w:cs="Arial"/>
              </w:rPr>
            </w:pPr>
            <w:r w:rsidRPr="001657C5">
              <w:rPr>
                <w:rStyle w:val="Strong"/>
                <w:rFonts w:ascii="Arial" w:hAnsi="Arial" w:cs="Arial"/>
              </w:rPr>
              <w:t>Weight</w:t>
            </w:r>
          </w:p>
          <w:p w:rsidR="00775A84" w:rsidRPr="001657C5" w:rsidRDefault="00775A84" w:rsidP="00775A84">
            <w:pPr>
              <w:pStyle w:val="NormalWeb"/>
              <w:shd w:val="clear" w:color="auto" w:fill="FFFFFF"/>
              <w:spacing w:before="0" w:beforeAutospacing="0" w:after="0" w:afterAutospacing="0" w:line="360" w:lineRule="auto"/>
              <w:rPr>
                <w:rFonts w:ascii="Arial" w:hAnsi="Arial" w:cs="Arial"/>
              </w:rPr>
            </w:pPr>
            <w:r w:rsidRPr="001657C5">
              <w:rPr>
                <w:rFonts w:ascii="Arial" w:hAnsi="Arial" w:cs="Arial"/>
              </w:rPr>
              <w:t>Several factors affect the weight of evidence</w:t>
            </w:r>
            <w:r>
              <w:rPr>
                <w:rFonts w:ascii="Arial" w:hAnsi="Arial" w:cs="Arial"/>
              </w:rPr>
              <w:t xml:space="preserve">, </w:t>
            </w:r>
            <w:r w:rsidRPr="001657C5">
              <w:rPr>
                <w:rFonts w:ascii="Arial" w:hAnsi="Arial" w:cs="Arial"/>
              </w:rPr>
              <w:t>its r</w:t>
            </w:r>
            <w:r>
              <w:rPr>
                <w:rFonts w:ascii="Arial" w:hAnsi="Arial" w:cs="Arial"/>
              </w:rPr>
              <w:t>eliability and persuasive power. These area s follows</w:t>
            </w:r>
            <w:r w:rsidRPr="001657C5">
              <w:rPr>
                <w:rFonts w:ascii="Arial" w:hAnsi="Arial" w:cs="Arial"/>
              </w:rPr>
              <w:t>:</w:t>
            </w:r>
          </w:p>
          <w:p w:rsidR="00775A84" w:rsidRDefault="00775A84" w:rsidP="00775A84">
            <w:pPr>
              <w:numPr>
                <w:ilvl w:val="0"/>
                <w:numId w:val="30"/>
              </w:numPr>
              <w:shd w:val="clear" w:color="auto" w:fill="FFFFFF"/>
              <w:spacing w:line="360" w:lineRule="auto"/>
              <w:ind w:left="0" w:firstLine="720"/>
              <w:rPr>
                <w:rFonts w:ascii="Arial" w:hAnsi="Arial" w:cs="Arial"/>
              </w:rPr>
            </w:pPr>
            <w:r w:rsidRPr="001657C5">
              <w:rPr>
                <w:rFonts w:ascii="Arial" w:hAnsi="Arial" w:cs="Arial"/>
              </w:rPr>
              <w:t xml:space="preserve">The </w:t>
            </w:r>
            <w:r w:rsidRPr="001657C5">
              <w:rPr>
                <w:rStyle w:val="Emphasis"/>
                <w:rFonts w:ascii="Arial" w:hAnsi="Arial" w:cs="Arial"/>
                <w:i w:val="0"/>
              </w:rPr>
              <w:t>source</w:t>
            </w:r>
            <w:r w:rsidRPr="001657C5">
              <w:rPr>
                <w:rFonts w:ascii="Arial" w:hAnsi="Arial" w:cs="Arial"/>
              </w:rPr>
              <w:t xml:space="preserve"> of the evidence</w:t>
            </w:r>
          </w:p>
          <w:p w:rsidR="00775A84" w:rsidRPr="001657C5" w:rsidRDefault="00775A84" w:rsidP="00775A84">
            <w:pPr>
              <w:numPr>
                <w:ilvl w:val="0"/>
                <w:numId w:val="30"/>
              </w:numPr>
              <w:shd w:val="clear" w:color="auto" w:fill="FFFFFF"/>
              <w:spacing w:line="360" w:lineRule="auto"/>
              <w:ind w:left="0" w:firstLine="720"/>
              <w:rPr>
                <w:rFonts w:ascii="Arial" w:hAnsi="Arial" w:cs="Arial"/>
              </w:rPr>
            </w:pPr>
            <w:r w:rsidRPr="001657C5">
              <w:rPr>
                <w:rFonts w:ascii="Arial" w:hAnsi="Arial" w:cs="Arial"/>
              </w:rPr>
              <w:t xml:space="preserve">Whether the evidence is </w:t>
            </w:r>
            <w:r w:rsidRPr="001657C5">
              <w:rPr>
                <w:rStyle w:val="Emphasis"/>
                <w:rFonts w:ascii="Arial" w:hAnsi="Arial" w:cs="Arial"/>
                <w:i w:val="0"/>
              </w:rPr>
              <w:t>direct or circumstantial</w:t>
            </w:r>
            <w:r w:rsidRPr="001657C5">
              <w:rPr>
                <w:rFonts w:ascii="Arial" w:hAnsi="Arial" w:cs="Arial"/>
              </w:rPr>
              <w:t>, and</w:t>
            </w:r>
          </w:p>
          <w:p w:rsidR="00775A84" w:rsidRPr="001657C5" w:rsidRDefault="00775A84" w:rsidP="00775A84">
            <w:pPr>
              <w:numPr>
                <w:ilvl w:val="0"/>
                <w:numId w:val="30"/>
              </w:numPr>
              <w:shd w:val="clear" w:color="auto" w:fill="FFFFFF"/>
              <w:spacing w:line="360" w:lineRule="auto"/>
              <w:ind w:left="0" w:firstLine="720"/>
              <w:rPr>
                <w:rFonts w:ascii="Arial" w:hAnsi="Arial" w:cs="Arial"/>
              </w:rPr>
            </w:pPr>
            <w:r w:rsidRPr="001657C5">
              <w:rPr>
                <w:rFonts w:ascii="Arial" w:hAnsi="Arial" w:cs="Arial"/>
              </w:rPr>
              <w:t xml:space="preserve">The </w:t>
            </w:r>
            <w:r w:rsidRPr="001657C5">
              <w:rPr>
                <w:rStyle w:val="Emphasis"/>
                <w:rFonts w:ascii="Arial" w:hAnsi="Arial" w:cs="Arial"/>
                <w:i w:val="0"/>
              </w:rPr>
              <w:t>credibility</w:t>
            </w:r>
            <w:r w:rsidRPr="001657C5">
              <w:rPr>
                <w:rFonts w:ascii="Arial" w:hAnsi="Arial" w:cs="Arial"/>
              </w:rPr>
              <w:t xml:space="preserve"> of the witness.</w:t>
            </w:r>
          </w:p>
          <w:p w:rsidR="00775A84" w:rsidRPr="001657C5" w:rsidRDefault="00775A84" w:rsidP="00775A84">
            <w:pPr>
              <w:shd w:val="clear" w:color="auto" w:fill="FFFFFF"/>
              <w:spacing w:line="360" w:lineRule="auto"/>
              <w:ind w:left="720"/>
              <w:rPr>
                <w:rFonts w:ascii="Arial" w:hAnsi="Arial" w:cs="Arial"/>
              </w:rPr>
            </w:pP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u w:val="single"/>
              </w:rPr>
              <w:t>The source of the evidence</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 xml:space="preserve">The source of the evidence refers to the basis for a witness’s knowledge: is the witness testifying to what he or she knows for a fact, or what the witness overheard on the train, or what the witness supposes or thinks might have happened? Obviously, evidence of which the witness has </w:t>
            </w:r>
            <w:r w:rsidRPr="001657C5">
              <w:rPr>
                <w:rStyle w:val="Emphasis"/>
                <w:rFonts w:ascii="Arial" w:hAnsi="Arial" w:cs="Arial"/>
                <w:i w:val="0"/>
              </w:rPr>
              <w:t>direct personal knowledge</w:t>
            </w:r>
            <w:r w:rsidRPr="001657C5">
              <w:rPr>
                <w:rFonts w:ascii="Arial" w:hAnsi="Arial" w:cs="Arial"/>
              </w:rPr>
              <w:t xml:space="preserve"> is considered to be weightier than information overheard from another or supposition. Investigators should always look for witnesses with direct personal knowledge.</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u w:val="single"/>
              </w:rPr>
              <w:t>Direct and circumstantial evidence</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Direct evidence, as the name implies, is evidence that tends to prove a fact directly – for example, a statement from an eyewitness or the cancelled check used for a bribe payment or a confession by the subject. Direct evidence is usually considered to be the strongest method of proof, but circumstantial evidence – evidence that tends to prove a fact indirectly, or by inference from other facts – also can be quite persuasive if presented correctly.</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To be convincing (and admissible in court), circumstantial evidence must:</w:t>
            </w:r>
          </w:p>
          <w:p w:rsidR="00775A84" w:rsidRPr="001657C5" w:rsidRDefault="00775A84" w:rsidP="00775A84">
            <w:pPr>
              <w:numPr>
                <w:ilvl w:val="0"/>
                <w:numId w:val="31"/>
              </w:numPr>
              <w:shd w:val="clear" w:color="auto" w:fill="FFFFFF"/>
              <w:spacing w:line="360" w:lineRule="auto"/>
              <w:ind w:left="0" w:firstLine="720"/>
              <w:rPr>
                <w:rFonts w:ascii="Arial" w:hAnsi="Arial" w:cs="Arial"/>
              </w:rPr>
            </w:pPr>
            <w:r w:rsidRPr="001657C5">
              <w:rPr>
                <w:rFonts w:ascii="Arial" w:hAnsi="Arial" w:cs="Arial"/>
              </w:rPr>
              <w:t xml:space="preserve">Be </w:t>
            </w:r>
            <w:r w:rsidRPr="001657C5">
              <w:rPr>
                <w:rStyle w:val="Emphasis"/>
                <w:rFonts w:ascii="Arial" w:hAnsi="Arial" w:cs="Arial"/>
                <w:i w:val="0"/>
              </w:rPr>
              <w:t>relevant</w:t>
            </w:r>
            <w:r w:rsidRPr="001657C5">
              <w:rPr>
                <w:rFonts w:ascii="Arial" w:hAnsi="Arial" w:cs="Arial"/>
              </w:rPr>
              <w:t>, of course, that is, tend to prove or disprove a fact in issue;</w:t>
            </w:r>
          </w:p>
          <w:p w:rsidR="00775A84" w:rsidRDefault="00775A84" w:rsidP="00775A84">
            <w:pPr>
              <w:numPr>
                <w:ilvl w:val="0"/>
                <w:numId w:val="31"/>
              </w:numPr>
              <w:shd w:val="clear" w:color="auto" w:fill="FFFFFF"/>
              <w:spacing w:line="360" w:lineRule="auto"/>
              <w:ind w:left="0" w:firstLine="720"/>
              <w:rPr>
                <w:rFonts w:ascii="Arial" w:hAnsi="Arial" w:cs="Arial"/>
              </w:rPr>
            </w:pPr>
            <w:r w:rsidRPr="001657C5">
              <w:rPr>
                <w:rFonts w:ascii="Arial" w:hAnsi="Arial" w:cs="Arial"/>
              </w:rPr>
              <w:t xml:space="preserve">Be </w:t>
            </w:r>
            <w:r w:rsidRPr="001657C5">
              <w:rPr>
                <w:rStyle w:val="Emphasis"/>
                <w:rFonts w:ascii="Arial" w:hAnsi="Arial" w:cs="Arial"/>
                <w:i w:val="0"/>
              </w:rPr>
              <w:t>cumulative</w:t>
            </w:r>
            <w:r w:rsidRPr="001657C5">
              <w:rPr>
                <w:rFonts w:ascii="Arial" w:hAnsi="Arial" w:cs="Arial"/>
              </w:rPr>
              <w:t>, that is, not limited to one, isolated piece of evidence, but of several inter-connected parts</w:t>
            </w:r>
            <w:r>
              <w:rPr>
                <w:rFonts w:ascii="Arial" w:hAnsi="Arial" w:cs="Arial"/>
              </w:rPr>
              <w:t>.</w:t>
            </w:r>
          </w:p>
          <w:p w:rsidR="00775A84" w:rsidRPr="001657C5" w:rsidRDefault="00775A84" w:rsidP="00775A84">
            <w:pPr>
              <w:numPr>
                <w:ilvl w:val="0"/>
                <w:numId w:val="31"/>
              </w:numPr>
              <w:shd w:val="clear" w:color="auto" w:fill="FFFFFF"/>
              <w:spacing w:line="360" w:lineRule="auto"/>
              <w:ind w:left="0" w:firstLine="720"/>
              <w:rPr>
                <w:rFonts w:ascii="Arial" w:hAnsi="Arial" w:cs="Arial"/>
              </w:rPr>
            </w:pPr>
            <w:r w:rsidRPr="001657C5">
              <w:rPr>
                <w:rFonts w:ascii="Arial" w:hAnsi="Arial" w:cs="Arial"/>
              </w:rPr>
              <w:t xml:space="preserve">Be </w:t>
            </w:r>
            <w:r>
              <w:rPr>
                <w:rFonts w:ascii="Arial" w:hAnsi="Arial" w:cs="Arial"/>
              </w:rPr>
              <w:t>o</w:t>
            </w:r>
            <w:r w:rsidRPr="001657C5">
              <w:rPr>
                <w:rStyle w:val="Emphasis"/>
                <w:rFonts w:ascii="Arial" w:hAnsi="Arial" w:cs="Arial"/>
                <w:i w:val="0"/>
              </w:rPr>
              <w:t>rgani</w:t>
            </w:r>
            <w:r>
              <w:rPr>
                <w:rStyle w:val="Emphasis"/>
                <w:rFonts w:ascii="Arial" w:hAnsi="Arial" w:cs="Arial"/>
                <w:i w:val="0"/>
              </w:rPr>
              <w:t>s</w:t>
            </w:r>
            <w:r w:rsidRPr="001657C5">
              <w:rPr>
                <w:rStyle w:val="Emphasis"/>
                <w:rFonts w:ascii="Arial" w:hAnsi="Arial" w:cs="Arial"/>
                <w:i w:val="0"/>
              </w:rPr>
              <w:t>ed</w:t>
            </w:r>
            <w:r w:rsidRPr="001657C5">
              <w:rPr>
                <w:rFonts w:ascii="Arial" w:hAnsi="Arial" w:cs="Arial"/>
              </w:rPr>
              <w:t xml:space="preserve"> and </w:t>
            </w:r>
            <w:r w:rsidRPr="001657C5">
              <w:rPr>
                <w:rStyle w:val="Emphasis"/>
                <w:rFonts w:ascii="Arial" w:hAnsi="Arial" w:cs="Arial"/>
                <w:i w:val="0"/>
              </w:rPr>
              <w:t>clearly presented</w:t>
            </w:r>
            <w:r w:rsidRPr="001657C5">
              <w:rPr>
                <w:rFonts w:ascii="Arial" w:hAnsi="Arial" w:cs="Arial"/>
              </w:rPr>
              <w:t>: many circumstantial cases fail not because the evidence is weak, but because it is presented in a disorganized and confusing manner which the fact finder cannot understand;</w:t>
            </w:r>
          </w:p>
          <w:p w:rsidR="00775A84" w:rsidRPr="001657C5" w:rsidRDefault="00775A84" w:rsidP="00775A84">
            <w:pPr>
              <w:numPr>
                <w:ilvl w:val="0"/>
                <w:numId w:val="31"/>
              </w:numPr>
              <w:shd w:val="clear" w:color="auto" w:fill="FFFFFF"/>
              <w:spacing w:line="360" w:lineRule="auto"/>
              <w:ind w:left="0" w:firstLine="720"/>
              <w:rPr>
                <w:rFonts w:ascii="Arial" w:hAnsi="Arial" w:cs="Arial"/>
              </w:rPr>
            </w:pPr>
            <w:r w:rsidRPr="001657C5">
              <w:rPr>
                <w:rFonts w:ascii="Arial" w:hAnsi="Arial" w:cs="Arial"/>
              </w:rPr>
              <w:t xml:space="preserve">And finally, to be persuasive </w:t>
            </w:r>
            <w:r>
              <w:rPr>
                <w:rFonts w:ascii="Arial" w:hAnsi="Arial" w:cs="Arial"/>
              </w:rPr>
              <w:t>and admissible in court</w:t>
            </w:r>
            <w:r w:rsidRPr="001657C5">
              <w:rPr>
                <w:rFonts w:ascii="Arial" w:hAnsi="Arial" w:cs="Arial"/>
              </w:rPr>
              <w:t xml:space="preserve"> circumstantial evidence must </w:t>
            </w:r>
            <w:r w:rsidRPr="001657C5">
              <w:rPr>
                <w:rStyle w:val="Emphasis"/>
                <w:rFonts w:ascii="Arial" w:hAnsi="Arial" w:cs="Arial"/>
                <w:i w:val="0"/>
              </w:rPr>
              <w:t>exclude all plausible</w:t>
            </w:r>
            <w:r w:rsidRPr="001657C5">
              <w:rPr>
                <w:rFonts w:ascii="Arial" w:hAnsi="Arial" w:cs="Arial"/>
              </w:rPr>
              <w:t xml:space="preserve"> innocent explanations.</w:t>
            </w:r>
          </w:p>
          <w:p w:rsidR="00775A84" w:rsidRPr="001657C5" w:rsidRDefault="00775A84" w:rsidP="00775A84">
            <w:pPr>
              <w:shd w:val="clear" w:color="auto" w:fill="FFFFFF"/>
              <w:spacing w:line="360" w:lineRule="auto"/>
              <w:ind w:left="720"/>
              <w:rPr>
                <w:rFonts w:ascii="Arial" w:hAnsi="Arial" w:cs="Arial"/>
              </w:rPr>
            </w:pP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In most corruption and fraud cases the combination of direct and circumstantial evidence usually is the most persuasive. For example, in a case in which a witness admits paying a cash bribe to a government official, for which there is no other direct evidence, the steps of proof might include circumstantial evidence to corroborate the direct evidence. For example, the investigator could:</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1. Record in detail (when, where, how, why, etc.) the statement of the witness that he paid the government official in cash (this is the direct evidence);</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2. Prove that the government official spent or deposited a significant amount of cash shortly after he allegedly received the cash bribe;</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3. Eliminate all other potential sources of income for the official’s cash expenditures or deposits, to the extent possible;</w:t>
            </w:r>
          </w:p>
          <w:p w:rsidR="00775A84" w:rsidRPr="001657C5" w:rsidRDefault="00775A84" w:rsidP="00775A84">
            <w:pPr>
              <w:pStyle w:val="NormalWeb"/>
              <w:shd w:val="clear" w:color="auto" w:fill="FFFFFF"/>
              <w:spacing w:before="0" w:beforeAutospacing="0" w:after="0" w:afterAutospacing="0" w:line="360" w:lineRule="auto"/>
              <w:ind w:firstLine="720"/>
              <w:rPr>
                <w:rFonts w:ascii="Arial" w:hAnsi="Arial" w:cs="Arial"/>
              </w:rPr>
            </w:pPr>
            <w:r w:rsidRPr="001657C5">
              <w:rPr>
                <w:rFonts w:ascii="Arial" w:hAnsi="Arial" w:cs="Arial"/>
              </w:rPr>
              <w:t>4. Interview the subject official, and show that the official cannot explain the source of the cash expenses or deposits, or lied about it (the last three points are the circumstantial evidence).</w:t>
            </w:r>
          </w:p>
          <w:p w:rsidR="00775A84" w:rsidRPr="001657C5" w:rsidRDefault="00775A84" w:rsidP="00775A84">
            <w:pPr>
              <w:spacing w:line="360" w:lineRule="auto"/>
              <w:ind w:firstLine="720"/>
              <w:rPr>
                <w:rFonts w:ascii="Arial" w:hAnsi="Arial" w:cs="Arial"/>
                <w:b/>
                <w:u w:val="single"/>
              </w:rPr>
            </w:pPr>
          </w:p>
          <w:p w:rsidR="00775A84" w:rsidRPr="001657C5"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Default="00775A84" w:rsidP="00775A84">
            <w:pPr>
              <w:spacing w:line="360" w:lineRule="auto"/>
              <w:ind w:firstLine="720"/>
              <w:rPr>
                <w:rFonts w:ascii="Arial" w:hAnsi="Arial" w:cs="Arial"/>
                <w:b/>
                <w:u w:val="single"/>
              </w:rPr>
            </w:pPr>
          </w:p>
          <w:p w:rsidR="00775A84" w:rsidRPr="00AC530C" w:rsidRDefault="00775A84" w:rsidP="00775A84">
            <w:pPr>
              <w:spacing w:line="360" w:lineRule="auto"/>
              <w:ind w:firstLine="720"/>
              <w:rPr>
                <w:rFonts w:ascii="Arial" w:hAnsi="Arial" w:cs="Arial"/>
                <w:b/>
                <w:u w:val="single"/>
              </w:rPr>
            </w:pPr>
            <w:r w:rsidRPr="00AC530C">
              <w:rPr>
                <w:rFonts w:ascii="Arial" w:hAnsi="Arial" w:cs="Arial"/>
                <w:b/>
                <w:u w:val="single"/>
              </w:rPr>
              <w:t>CASE STUDY</w:t>
            </w:r>
          </w:p>
          <w:p w:rsidR="00775A84" w:rsidRPr="00BF4AE2" w:rsidRDefault="00775A84" w:rsidP="00775A84">
            <w:pPr>
              <w:spacing w:line="360" w:lineRule="auto"/>
              <w:ind w:firstLine="720"/>
              <w:rPr>
                <w:rFonts w:ascii="Arial" w:hAnsi="Arial" w:cs="Arial"/>
                <w:u w:val="single"/>
              </w:rPr>
            </w:pPr>
          </w:p>
          <w:p w:rsidR="00775A84" w:rsidRPr="004B294C" w:rsidRDefault="00775A84" w:rsidP="00775A84">
            <w:pPr>
              <w:shd w:val="clear" w:color="auto" w:fill="FFFFFF"/>
              <w:spacing w:line="360" w:lineRule="auto"/>
              <w:ind w:firstLine="720"/>
              <w:rPr>
                <w:rFonts w:ascii="Arial" w:hAnsi="Arial" w:cs="Arial"/>
                <w:lang w:val="en"/>
              </w:rPr>
            </w:pPr>
            <w:r w:rsidRPr="004B294C">
              <w:rPr>
                <w:rFonts w:ascii="Arial" w:hAnsi="Arial" w:cs="Arial"/>
                <w:lang w:val="en"/>
              </w:rPr>
              <w:t>Byron made it very clear to the pub owner that he had no experience in book-keeping and by the looks of it he did not get much training on the operation of this.</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r w:rsidRPr="008455B9">
              <w:rPr>
                <w:rFonts w:ascii="Arial" w:hAnsi="Arial" w:cs="Arial"/>
              </w:rPr>
              <w:t xml:space="preserve">When starting in business </w:t>
            </w:r>
            <w:r>
              <w:rPr>
                <w:rFonts w:ascii="Arial" w:hAnsi="Arial" w:cs="Arial"/>
              </w:rPr>
              <w:t>accounting can become a bit of a nightmare if you do not know what you are doing. You need a good system so that you:</w:t>
            </w:r>
          </w:p>
          <w:p w:rsidR="00775A84" w:rsidRDefault="00775A84" w:rsidP="00775A84">
            <w:pPr>
              <w:pStyle w:val="NormalWeb"/>
              <w:spacing w:before="0" w:beforeAutospacing="0" w:after="0" w:afterAutospacing="0" w:line="360" w:lineRule="auto"/>
              <w:ind w:firstLine="720"/>
              <w:rPr>
                <w:rFonts w:ascii="Arial" w:hAnsi="Arial" w:cs="Arial"/>
              </w:rPr>
            </w:pPr>
          </w:p>
          <w:p w:rsidR="00775A84" w:rsidRPr="008455B9" w:rsidRDefault="00775A84" w:rsidP="00775A84">
            <w:pPr>
              <w:numPr>
                <w:ilvl w:val="0"/>
                <w:numId w:val="33"/>
              </w:numPr>
              <w:spacing w:line="360" w:lineRule="auto"/>
              <w:ind w:left="0" w:firstLine="720"/>
              <w:rPr>
                <w:rFonts w:ascii="Arial" w:hAnsi="Arial" w:cs="Arial"/>
              </w:rPr>
            </w:pPr>
            <w:r w:rsidRPr="008455B9">
              <w:rPr>
                <w:rFonts w:ascii="Arial" w:hAnsi="Arial" w:cs="Arial"/>
              </w:rPr>
              <w:t>can make sense of your records so that they act as a reliable record of your business history,</w:t>
            </w:r>
          </w:p>
          <w:p w:rsidR="00775A84" w:rsidRPr="008455B9" w:rsidRDefault="00775A84" w:rsidP="00775A84">
            <w:pPr>
              <w:numPr>
                <w:ilvl w:val="0"/>
                <w:numId w:val="33"/>
              </w:numPr>
              <w:spacing w:line="360" w:lineRule="auto"/>
              <w:ind w:left="0" w:firstLine="720"/>
              <w:rPr>
                <w:rFonts w:ascii="Arial" w:hAnsi="Arial" w:cs="Arial"/>
              </w:rPr>
            </w:pPr>
            <w:r w:rsidRPr="008455B9">
              <w:rPr>
                <w:rFonts w:ascii="Arial" w:hAnsi="Arial" w:cs="Arial"/>
              </w:rPr>
              <w:t>know exactly where you stand with regards to your available cash at any one time,</w:t>
            </w:r>
          </w:p>
          <w:p w:rsidR="00775A84" w:rsidRPr="008455B9" w:rsidRDefault="00775A84" w:rsidP="00775A84">
            <w:pPr>
              <w:numPr>
                <w:ilvl w:val="0"/>
                <w:numId w:val="33"/>
              </w:numPr>
              <w:spacing w:line="360" w:lineRule="auto"/>
              <w:ind w:left="0" w:firstLine="720"/>
              <w:rPr>
                <w:rFonts w:ascii="Arial" w:hAnsi="Arial" w:cs="Arial"/>
              </w:rPr>
            </w:pPr>
            <w:r w:rsidRPr="008455B9">
              <w:rPr>
                <w:rFonts w:ascii="Arial" w:hAnsi="Arial" w:cs="Arial"/>
              </w:rPr>
              <w:t>comply with the basic requirements by law regarding business records,</w:t>
            </w:r>
          </w:p>
          <w:p w:rsidR="00775A84" w:rsidRDefault="00775A84" w:rsidP="00775A84">
            <w:pPr>
              <w:numPr>
                <w:ilvl w:val="0"/>
                <w:numId w:val="33"/>
              </w:numPr>
              <w:spacing w:line="360" w:lineRule="auto"/>
              <w:ind w:left="0" w:firstLine="720"/>
              <w:rPr>
                <w:rFonts w:ascii="Arial" w:hAnsi="Arial" w:cs="Arial"/>
              </w:rPr>
            </w:pPr>
            <w:r w:rsidRPr="008455B9">
              <w:rPr>
                <w:rFonts w:ascii="Arial" w:hAnsi="Arial" w:cs="Arial"/>
              </w:rPr>
              <w:t>present your business records to your accountant in a manner that will enable them to prepare your year end accounts easily, thus keeping your bill down.</w:t>
            </w:r>
          </w:p>
          <w:p w:rsidR="00775A84" w:rsidRDefault="00775A84" w:rsidP="00775A84">
            <w:pPr>
              <w:spacing w:line="360" w:lineRule="auto"/>
              <w:ind w:left="720"/>
              <w:rPr>
                <w:rFonts w:ascii="Arial" w:hAnsi="Arial" w:cs="Arial"/>
              </w:rPr>
            </w:pPr>
          </w:p>
          <w:p w:rsidR="00775A84" w:rsidRDefault="00775A84" w:rsidP="00775A84">
            <w:pPr>
              <w:pStyle w:val="NormalWeb"/>
              <w:spacing w:before="0" w:beforeAutospacing="0" w:after="0" w:afterAutospacing="0" w:line="360" w:lineRule="auto"/>
              <w:ind w:firstLine="720"/>
              <w:rPr>
                <w:rFonts w:ascii="Arial" w:hAnsi="Arial" w:cs="Arial"/>
              </w:rPr>
            </w:pPr>
            <w:r>
              <w:rPr>
                <w:rFonts w:ascii="Arial" w:hAnsi="Arial" w:cs="Arial"/>
              </w:rPr>
              <w:t>I believe Byron’s self-devised accounting system was probably lacking the following:</w:t>
            </w:r>
          </w:p>
          <w:p w:rsidR="00775A84" w:rsidRPr="008455B9" w:rsidRDefault="00775A84" w:rsidP="00775A84">
            <w:pPr>
              <w:spacing w:line="360" w:lineRule="auto"/>
              <w:rPr>
                <w:rFonts w:ascii="Arial" w:hAnsi="Arial" w:cs="Arial"/>
              </w:rPr>
            </w:pPr>
          </w:p>
          <w:p w:rsidR="00775A84" w:rsidRDefault="00775A84" w:rsidP="00775A84">
            <w:pPr>
              <w:pStyle w:val="NormalWeb"/>
              <w:numPr>
                <w:ilvl w:val="0"/>
                <w:numId w:val="34"/>
              </w:numPr>
              <w:spacing w:before="0" w:beforeAutospacing="0" w:after="0" w:afterAutospacing="0" w:line="360" w:lineRule="auto"/>
              <w:ind w:firstLine="720"/>
              <w:rPr>
                <w:rFonts w:ascii="Arial" w:hAnsi="Arial" w:cs="Arial"/>
              </w:rPr>
            </w:pPr>
            <w:r w:rsidRPr="008455B9">
              <w:rPr>
                <w:rStyle w:val="Strong"/>
                <w:rFonts w:ascii="Arial" w:hAnsi="Arial" w:cs="Arial"/>
              </w:rPr>
              <w:t xml:space="preserve">Money Transactions - </w:t>
            </w:r>
            <w:r w:rsidRPr="008455B9">
              <w:rPr>
                <w:rFonts w:ascii="Arial" w:hAnsi="Arial" w:cs="Arial"/>
              </w:rPr>
              <w:t>The first thing that any business owner or their accountant will need to do is put together what is called a ‘bank control account’.  This means that they need to identify everything that comes into, or is withdrawn from the bank over the year, and make sure that the final balance per your records agrees with the balance on your bank statement at your year end.  If your records already provide all of this information in a manual cash book or spreadsheet, then great, but if not, then it’s a long process of trawling through your bank statements, identifying which items are recorded in your records, picking up items on the bank statements that aren’t recorded, and more than likely coming back to you with a list of queries. You will then need to try to do the same with your cash.  This is never such a definite process as preparing the bank control.  At least, when balancing your bank figures you</w:t>
            </w:r>
            <w:r>
              <w:rPr>
                <w:rFonts w:ascii="Arial" w:hAnsi="Arial" w:cs="Arial"/>
              </w:rPr>
              <w:t xml:space="preserve"> have </w:t>
            </w:r>
            <w:r w:rsidRPr="008455B9">
              <w:rPr>
                <w:rFonts w:ascii="Arial" w:hAnsi="Arial" w:cs="Arial"/>
              </w:rPr>
              <w:t xml:space="preserve">third </w:t>
            </w:r>
            <w:r w:rsidRPr="008455B9">
              <w:rPr>
                <w:rFonts w:ascii="Arial" w:hAnsi="Arial" w:cs="Arial"/>
              </w:rPr>
              <w:lastRenderedPageBreak/>
              <w:t>party verification of what went on at the time, in the form of your bank statements.  With your cash, there is no such back up, so once gaps in the records appear, it is almost impossible to backtrack to get to the right answer. </w:t>
            </w:r>
          </w:p>
          <w:p w:rsidR="00775A84" w:rsidRDefault="00775A84" w:rsidP="00775A84">
            <w:pPr>
              <w:shd w:val="clear" w:color="auto" w:fill="FFFFFF"/>
              <w:spacing w:line="360" w:lineRule="auto"/>
              <w:ind w:firstLine="720"/>
              <w:rPr>
                <w:rFonts w:ascii="Arial" w:hAnsi="Arial" w:cs="Arial"/>
                <w:lang w:val="en"/>
              </w:rPr>
            </w:pPr>
          </w:p>
          <w:p w:rsidR="00775A84" w:rsidRPr="004B294C" w:rsidRDefault="00775A84" w:rsidP="00775A84">
            <w:pPr>
              <w:shd w:val="clear" w:color="auto" w:fill="FFFFFF"/>
              <w:spacing w:line="360" w:lineRule="auto"/>
              <w:ind w:firstLine="720"/>
              <w:rPr>
                <w:rFonts w:ascii="Arial" w:hAnsi="Arial" w:cs="Arial"/>
                <w:lang w:val="en"/>
              </w:rPr>
            </w:pPr>
            <w:r>
              <w:rPr>
                <w:rFonts w:ascii="Arial" w:hAnsi="Arial" w:cs="Arial"/>
                <w:lang w:val="en"/>
              </w:rPr>
              <w:t>Byron has now discovered that a</w:t>
            </w:r>
            <w:r w:rsidRPr="008455B9">
              <w:rPr>
                <w:rFonts w:ascii="Arial" w:hAnsi="Arial" w:cs="Arial"/>
                <w:lang w:val="en"/>
              </w:rPr>
              <w:t>ccounting for VAT is not</w:t>
            </w:r>
            <w:r w:rsidRPr="004B294C">
              <w:rPr>
                <w:rFonts w:ascii="Arial" w:hAnsi="Arial" w:cs="Arial"/>
                <w:lang w:val="en"/>
              </w:rPr>
              <w:t xml:space="preserve"> easy as some people seem to think but once you understand the basics</w:t>
            </w:r>
            <w:r>
              <w:rPr>
                <w:rFonts w:ascii="Arial" w:hAnsi="Arial" w:cs="Arial"/>
                <w:lang w:val="en"/>
              </w:rPr>
              <w:t xml:space="preserve">, </w:t>
            </w:r>
            <w:r w:rsidRPr="004B294C">
              <w:rPr>
                <w:rFonts w:ascii="Arial" w:hAnsi="Arial" w:cs="Arial"/>
                <w:lang w:val="en"/>
              </w:rPr>
              <w:t xml:space="preserve">It can be reasonably straightforward. But with any system there are many areas where it is easy to make mistakes and the problem is that these mistakes can lead to penalties because ignorance is no defence. </w:t>
            </w:r>
          </w:p>
          <w:p w:rsidR="00775A84" w:rsidRPr="004B294C" w:rsidRDefault="00775A84" w:rsidP="00775A84">
            <w:pPr>
              <w:shd w:val="clear" w:color="auto" w:fill="FFFFFF"/>
              <w:spacing w:line="360" w:lineRule="auto"/>
              <w:ind w:firstLine="720"/>
              <w:rPr>
                <w:rFonts w:ascii="Arial" w:hAnsi="Arial" w:cs="Arial"/>
                <w:lang w:val="en"/>
              </w:rPr>
            </w:pPr>
          </w:p>
          <w:p w:rsidR="00775A84" w:rsidRPr="004B294C" w:rsidRDefault="00775A84" w:rsidP="00775A84">
            <w:pPr>
              <w:pStyle w:val="intro"/>
              <w:spacing w:before="0" w:beforeAutospacing="0" w:after="0" w:line="360" w:lineRule="auto"/>
              <w:ind w:firstLine="720"/>
              <w:rPr>
                <w:rFonts w:ascii="Arial" w:hAnsi="Arial" w:cs="Arial"/>
                <w:sz w:val="24"/>
                <w:szCs w:val="24"/>
                <w:lang w:val="en"/>
              </w:rPr>
            </w:pPr>
            <w:r w:rsidRPr="004B294C">
              <w:rPr>
                <w:rFonts w:ascii="Arial" w:hAnsi="Arial" w:cs="Arial"/>
                <w:sz w:val="24"/>
                <w:szCs w:val="24"/>
                <w:lang w:val="en"/>
              </w:rPr>
              <w:t xml:space="preserve">There is one fundamental rule and that is timing. When you are book keeping for VAT, timing is crucial. Generally every transaction must be shown in your VAT return if the ‘tax point’ (the point at which VAT is accountable) falls within that particular VAT return period, whether or not payment has been received. The tax point (or ‘time of supply’) for a transaction is the date the transaction takes place for VAT purposes. </w:t>
            </w:r>
          </w:p>
          <w:p w:rsidR="00775A84" w:rsidRPr="004B294C" w:rsidRDefault="00775A84" w:rsidP="00775A84">
            <w:pPr>
              <w:pStyle w:val="intro"/>
              <w:spacing w:before="0" w:beforeAutospacing="0" w:after="0" w:line="360" w:lineRule="auto"/>
              <w:ind w:firstLine="720"/>
              <w:rPr>
                <w:rFonts w:ascii="Arial" w:hAnsi="Arial" w:cs="Arial"/>
                <w:sz w:val="24"/>
                <w:szCs w:val="24"/>
                <w:lang w:val="en"/>
              </w:rPr>
            </w:pPr>
          </w:p>
          <w:p w:rsidR="00775A84" w:rsidRPr="004B294C" w:rsidRDefault="00775A84" w:rsidP="00775A84">
            <w:pPr>
              <w:pStyle w:val="NormalWeb"/>
              <w:spacing w:before="0" w:beforeAutospacing="0" w:after="0" w:afterAutospacing="0" w:line="360" w:lineRule="auto"/>
              <w:ind w:firstLine="720"/>
              <w:rPr>
                <w:rFonts w:ascii="Arial" w:hAnsi="Arial" w:cs="Arial"/>
                <w:lang w:val="en"/>
              </w:rPr>
            </w:pPr>
            <w:r w:rsidRPr="004B294C">
              <w:rPr>
                <w:rFonts w:ascii="Arial" w:hAnsi="Arial" w:cs="Arial"/>
                <w:lang w:val="en"/>
              </w:rPr>
              <w:t xml:space="preserve">You need to know this because: </w:t>
            </w:r>
          </w:p>
          <w:p w:rsidR="00775A84" w:rsidRPr="004B294C" w:rsidRDefault="00775A84" w:rsidP="00775A84">
            <w:pPr>
              <w:numPr>
                <w:ilvl w:val="0"/>
                <w:numId w:val="32"/>
              </w:numPr>
              <w:spacing w:line="360" w:lineRule="auto"/>
              <w:ind w:left="0" w:firstLine="720"/>
              <w:rPr>
                <w:rFonts w:ascii="Arial" w:hAnsi="Arial" w:cs="Arial"/>
                <w:lang w:val="en"/>
              </w:rPr>
            </w:pPr>
            <w:r w:rsidRPr="004B294C">
              <w:rPr>
                <w:rFonts w:ascii="Arial" w:hAnsi="Arial" w:cs="Arial"/>
                <w:lang w:val="en"/>
              </w:rPr>
              <w:t>it’s included on VAT invoices</w:t>
            </w:r>
          </w:p>
          <w:p w:rsidR="00775A84" w:rsidRPr="004B294C" w:rsidRDefault="00775A84" w:rsidP="00775A84">
            <w:pPr>
              <w:numPr>
                <w:ilvl w:val="0"/>
                <w:numId w:val="32"/>
              </w:numPr>
              <w:spacing w:line="360" w:lineRule="auto"/>
              <w:ind w:left="0" w:firstLine="720"/>
              <w:rPr>
                <w:rFonts w:ascii="Arial" w:hAnsi="Arial" w:cs="Arial"/>
                <w:lang w:val="en"/>
              </w:rPr>
            </w:pPr>
            <w:r w:rsidRPr="004B294C">
              <w:rPr>
                <w:rFonts w:ascii="Arial" w:hAnsi="Arial" w:cs="Arial"/>
                <w:lang w:val="en"/>
              </w:rPr>
              <w:t xml:space="preserve">it tells you which VAT period the transaction belongs to </w:t>
            </w:r>
          </w:p>
          <w:p w:rsidR="00775A84" w:rsidRPr="004B294C" w:rsidRDefault="00775A84" w:rsidP="00775A84">
            <w:pPr>
              <w:numPr>
                <w:ilvl w:val="0"/>
                <w:numId w:val="32"/>
              </w:numPr>
              <w:spacing w:line="360" w:lineRule="auto"/>
              <w:ind w:left="0" w:firstLine="720"/>
              <w:rPr>
                <w:rFonts w:ascii="Arial" w:hAnsi="Arial" w:cs="Arial"/>
                <w:lang w:val="en"/>
              </w:rPr>
            </w:pPr>
            <w:r w:rsidRPr="004B294C">
              <w:rPr>
                <w:rFonts w:ascii="Arial" w:hAnsi="Arial" w:cs="Arial"/>
                <w:lang w:val="en"/>
              </w:rPr>
              <w:t>it tells you which VAT Return to put the transaction on</w:t>
            </w:r>
          </w:p>
          <w:p w:rsidR="00775A84" w:rsidRPr="004B294C" w:rsidRDefault="00775A84" w:rsidP="00775A84">
            <w:pPr>
              <w:shd w:val="clear" w:color="auto" w:fill="FFFFFF"/>
              <w:spacing w:line="360" w:lineRule="auto"/>
              <w:ind w:firstLine="720"/>
              <w:rPr>
                <w:rFonts w:ascii="Arial" w:hAnsi="Arial" w:cs="Arial"/>
                <w:lang w:val="en"/>
              </w:rPr>
            </w:pPr>
          </w:p>
          <w:p w:rsidR="00775A84" w:rsidRPr="004B294C" w:rsidRDefault="00775A84" w:rsidP="00775A84">
            <w:pPr>
              <w:shd w:val="clear" w:color="auto" w:fill="FFFFFF"/>
              <w:spacing w:line="360" w:lineRule="auto"/>
              <w:ind w:firstLine="720"/>
              <w:rPr>
                <w:rFonts w:ascii="Arial" w:hAnsi="Arial" w:cs="Arial"/>
                <w:lang w:val="en"/>
              </w:rPr>
            </w:pPr>
            <w:r w:rsidRPr="004B294C">
              <w:rPr>
                <w:rFonts w:ascii="Arial" w:hAnsi="Arial" w:cs="Arial"/>
                <w:lang w:val="en"/>
              </w:rPr>
              <w:t>Temporary differences occur because financial accounting and tax accounting rules are somewhat inconsistent when determining when to record some items of revenue and expense. Because of these inconsistencies, a company may have revenue and expense transactions in book income for the current period but in taxable income for the previous period, or vice versa.</w:t>
            </w:r>
          </w:p>
          <w:p w:rsidR="00775A84" w:rsidRPr="004B294C" w:rsidRDefault="00775A84" w:rsidP="00775A84">
            <w:pPr>
              <w:shd w:val="clear" w:color="auto" w:fill="FFFFFF"/>
              <w:spacing w:line="360" w:lineRule="auto"/>
              <w:ind w:firstLine="720"/>
              <w:rPr>
                <w:rFonts w:ascii="Arial" w:hAnsi="Arial" w:cs="Arial"/>
                <w:lang w:val="en"/>
              </w:rPr>
            </w:pPr>
          </w:p>
          <w:p w:rsidR="00775A84" w:rsidRPr="004B294C" w:rsidRDefault="00775A84" w:rsidP="00775A84">
            <w:pPr>
              <w:shd w:val="clear" w:color="auto" w:fill="FFFFFF"/>
              <w:spacing w:line="360" w:lineRule="auto"/>
              <w:ind w:firstLine="720"/>
              <w:rPr>
                <w:rFonts w:ascii="Arial" w:hAnsi="Arial" w:cs="Arial"/>
                <w:lang w:val="en"/>
              </w:rPr>
            </w:pPr>
            <w:r w:rsidRPr="004B294C">
              <w:rPr>
                <w:rFonts w:ascii="Arial" w:hAnsi="Arial" w:cs="Arial"/>
                <w:lang w:val="en"/>
              </w:rPr>
              <w:t xml:space="preserve">Two types of temporary differences exist. One results in a </w:t>
            </w:r>
            <w:r w:rsidRPr="004B294C">
              <w:rPr>
                <w:rFonts w:ascii="Arial" w:hAnsi="Arial" w:cs="Arial"/>
                <w:i/>
                <w:iCs/>
                <w:lang w:val="en"/>
              </w:rPr>
              <w:t>future taxable amount,</w:t>
            </w:r>
            <w:r w:rsidRPr="004B294C">
              <w:rPr>
                <w:rFonts w:ascii="Arial" w:hAnsi="Arial" w:cs="Arial"/>
                <w:lang w:val="en"/>
              </w:rPr>
              <w:t xml:space="preserve"> such as revenue earned for financial accounting purposes but deferred for tax accounting purposes. This may happen like in this instance if a company uses the cash method for VAT preparation.</w:t>
            </w:r>
          </w:p>
          <w:p w:rsidR="00775A84" w:rsidRPr="004B294C" w:rsidRDefault="00775A84" w:rsidP="00775A84">
            <w:pPr>
              <w:shd w:val="clear" w:color="auto" w:fill="FFFFFF"/>
              <w:spacing w:line="360" w:lineRule="auto"/>
              <w:ind w:firstLine="720"/>
              <w:rPr>
                <w:rFonts w:ascii="Arial" w:hAnsi="Arial" w:cs="Arial"/>
                <w:lang w:val="en"/>
              </w:rPr>
            </w:pPr>
          </w:p>
          <w:p w:rsidR="00775A84" w:rsidRPr="004B294C" w:rsidRDefault="00775A84" w:rsidP="00775A84">
            <w:pPr>
              <w:shd w:val="clear" w:color="auto" w:fill="FFFFFF"/>
              <w:spacing w:line="360" w:lineRule="auto"/>
              <w:ind w:firstLine="720"/>
              <w:rPr>
                <w:rFonts w:ascii="Arial" w:hAnsi="Arial" w:cs="Arial"/>
                <w:lang w:val="en"/>
              </w:rPr>
            </w:pPr>
            <w:r w:rsidRPr="004B294C">
              <w:rPr>
                <w:rFonts w:ascii="Arial" w:hAnsi="Arial" w:cs="Arial"/>
                <w:lang w:val="en"/>
              </w:rPr>
              <w:t xml:space="preserve">The second type of temporary difference is a future deductible amount. The company is reporting an expense on the current tax return but reports it for financial </w:t>
            </w:r>
            <w:r w:rsidRPr="004B294C">
              <w:rPr>
                <w:rFonts w:ascii="Arial" w:hAnsi="Arial" w:cs="Arial"/>
                <w:lang w:val="en"/>
              </w:rPr>
              <w:lastRenderedPageBreak/>
              <w:t>statement purposes in the future. Depreciation is a great example of this but probably not involved in this case.</w:t>
            </w:r>
          </w:p>
          <w:p w:rsidR="00775A84" w:rsidRPr="004B294C" w:rsidRDefault="00775A84" w:rsidP="00775A84">
            <w:pPr>
              <w:shd w:val="clear" w:color="auto" w:fill="FFFFFF"/>
              <w:spacing w:line="360" w:lineRule="auto"/>
              <w:ind w:firstLine="720"/>
              <w:rPr>
                <w:rFonts w:ascii="Arial" w:hAnsi="Arial" w:cs="Arial"/>
                <w:lang w:val="en"/>
              </w:rPr>
            </w:pPr>
          </w:p>
          <w:p w:rsidR="00775A84" w:rsidRPr="004B294C" w:rsidRDefault="00775A84" w:rsidP="00775A84">
            <w:pPr>
              <w:shd w:val="clear" w:color="auto" w:fill="FFFFFF"/>
              <w:spacing w:line="360" w:lineRule="auto"/>
              <w:ind w:firstLine="720"/>
              <w:rPr>
                <w:rFonts w:ascii="Arial" w:hAnsi="Arial" w:cs="Arial"/>
                <w:lang w:val="en"/>
              </w:rPr>
            </w:pPr>
            <w:r w:rsidRPr="004B294C">
              <w:rPr>
                <w:rFonts w:ascii="Arial" w:hAnsi="Arial" w:cs="Arial"/>
                <w:lang w:val="en"/>
              </w:rPr>
              <w:t>Just to confuse things there is also three types of accounting:</w:t>
            </w:r>
          </w:p>
          <w:p w:rsidR="00775A84" w:rsidRPr="004B294C" w:rsidRDefault="00775A84" w:rsidP="00775A84">
            <w:pPr>
              <w:autoSpaceDE w:val="0"/>
              <w:autoSpaceDN w:val="0"/>
              <w:adjustRightInd w:val="0"/>
              <w:spacing w:line="360" w:lineRule="auto"/>
              <w:ind w:left="720"/>
              <w:rPr>
                <w:rFonts w:ascii="Arial" w:hAnsi="Arial" w:cs="Arial"/>
                <w:lang w:val="en-GB" w:eastAsia="en-GB"/>
              </w:rPr>
            </w:pPr>
          </w:p>
          <w:p w:rsidR="00775A84" w:rsidRPr="004B294C" w:rsidRDefault="00775A84" w:rsidP="00775A84">
            <w:pPr>
              <w:autoSpaceDE w:val="0"/>
              <w:autoSpaceDN w:val="0"/>
              <w:adjustRightInd w:val="0"/>
              <w:spacing w:line="360" w:lineRule="auto"/>
              <w:ind w:left="720"/>
              <w:rPr>
                <w:rFonts w:ascii="Arial" w:hAnsi="Arial" w:cs="Arial"/>
                <w:lang w:val="en-GB" w:eastAsia="en-GB"/>
              </w:rPr>
            </w:pPr>
            <w:r w:rsidRPr="004B294C">
              <w:rPr>
                <w:rFonts w:ascii="Arial" w:hAnsi="Arial" w:cs="Arial"/>
                <w:lang w:val="en-GB" w:eastAsia="en-GB"/>
              </w:rPr>
              <w:t>Standard Accounting - Using standard VAT accounting, you must complete four VAT Returns each year. Any VAT due is payable quarterly, and any VAT refunds due to you are also repayable quarterly. You pay VAT on your sales whether or not your customer has paid you.</w:t>
            </w:r>
          </w:p>
          <w:p w:rsidR="00775A84" w:rsidRPr="004B294C" w:rsidRDefault="00775A84" w:rsidP="00775A84">
            <w:pPr>
              <w:autoSpaceDE w:val="0"/>
              <w:autoSpaceDN w:val="0"/>
              <w:adjustRightInd w:val="0"/>
              <w:spacing w:line="360" w:lineRule="auto"/>
              <w:ind w:left="720"/>
              <w:rPr>
                <w:rFonts w:ascii="Arial" w:hAnsi="Arial" w:cs="Arial"/>
                <w:lang w:val="en-GB" w:eastAsia="en-GB"/>
              </w:rPr>
            </w:pPr>
          </w:p>
          <w:p w:rsidR="00775A84" w:rsidRPr="00775A84" w:rsidRDefault="00775A84" w:rsidP="00775A84">
            <w:pPr>
              <w:autoSpaceDE w:val="0"/>
              <w:autoSpaceDN w:val="0"/>
              <w:adjustRightInd w:val="0"/>
              <w:spacing w:line="360" w:lineRule="auto"/>
              <w:ind w:left="720"/>
              <w:rPr>
                <w:rFonts w:ascii="Arial" w:hAnsi="Arial" w:cs="Arial"/>
                <w:lang w:val="en-GB" w:eastAsia="en-GB"/>
              </w:rPr>
            </w:pPr>
            <w:r w:rsidRPr="004B294C">
              <w:rPr>
                <w:rFonts w:ascii="Arial" w:hAnsi="Arial" w:cs="Arial"/>
                <w:lang w:val="en-GB" w:eastAsia="en-GB"/>
              </w:rPr>
              <w:t xml:space="preserve">Annual Accounting - You can use the Annual Accounting Scheme if your estimated VAT taxable turnover during the next tax year is not more than £1.35 million. </w:t>
            </w:r>
            <w:r>
              <w:rPr>
                <w:rFonts w:ascii="Arial" w:hAnsi="Arial" w:cs="Arial"/>
                <w:lang w:val="en-GB" w:eastAsia="en-GB"/>
              </w:rPr>
              <w:t xml:space="preserve">Which will be the case here. </w:t>
            </w:r>
            <w:r w:rsidRPr="004B294C">
              <w:rPr>
                <w:rFonts w:ascii="Arial" w:hAnsi="Arial" w:cs="Arial"/>
                <w:lang w:val="en-GB" w:eastAsia="en-GB"/>
              </w:rPr>
              <w:t xml:space="preserve">With the Annual Accounting Scheme, you pay VAT on account in nine monthly or three quarterly instalments. These instalments are </w:t>
            </w:r>
            <w:r w:rsidRPr="00775A84">
              <w:rPr>
                <w:rFonts w:ascii="Arial" w:hAnsi="Arial" w:cs="Arial"/>
                <w:lang w:val="en-GB" w:eastAsia="en-GB"/>
              </w:rPr>
              <w:t xml:space="preserve">based on the VAT you paid in the previous year. If you have been trading for less than a year, the instalments are based on an estimate of your VAT liability. You only need to complete one VAT return at the end of the year. </w:t>
            </w:r>
          </w:p>
          <w:p w:rsidR="00775A84" w:rsidRPr="00775A84" w:rsidRDefault="00775A84" w:rsidP="00775A84">
            <w:pPr>
              <w:autoSpaceDE w:val="0"/>
              <w:autoSpaceDN w:val="0"/>
              <w:adjustRightInd w:val="0"/>
              <w:spacing w:line="360" w:lineRule="auto"/>
              <w:ind w:left="720"/>
              <w:rPr>
                <w:rFonts w:ascii="Arial" w:hAnsi="Arial" w:cs="Arial"/>
                <w:lang w:val="en-GB" w:eastAsia="en-GB"/>
              </w:rPr>
            </w:pPr>
            <w:r w:rsidRPr="00775A84">
              <w:rPr>
                <w:rFonts w:ascii="Arial" w:hAnsi="Arial" w:cs="Arial"/>
                <w:lang w:val="en-GB" w:eastAsia="en-GB"/>
              </w:rPr>
              <w:t xml:space="preserve">Annual Accounting can reduce your paperwork because you only need to complete one annual VAT return instead of four quarterly VAT returns. It can also make it easier to manage your cashflow. However, you still have to keep all required VAT records and accounts. </w:t>
            </w:r>
          </w:p>
          <w:p w:rsidR="00775A84" w:rsidRPr="00775A84" w:rsidRDefault="00775A84" w:rsidP="00775A84">
            <w:pPr>
              <w:autoSpaceDE w:val="0"/>
              <w:autoSpaceDN w:val="0"/>
              <w:adjustRightInd w:val="0"/>
              <w:spacing w:line="360" w:lineRule="auto"/>
              <w:ind w:left="720"/>
              <w:rPr>
                <w:rFonts w:ascii="Arial" w:hAnsi="Arial" w:cs="Arial"/>
                <w:lang w:val="en-GB" w:eastAsia="en-GB"/>
              </w:rPr>
            </w:pPr>
            <w:r w:rsidRPr="00775A84">
              <w:rPr>
                <w:rFonts w:ascii="Arial" w:hAnsi="Arial" w:cs="Arial"/>
                <w:lang w:val="en-GB" w:eastAsia="en-GB"/>
              </w:rPr>
              <w:t>A disadvantage of Annual Accounting is that if your turnover decreases, your interim payments may be higher than under the standard VAT accounting.</w:t>
            </w:r>
          </w:p>
          <w:p w:rsidR="00775A84" w:rsidRPr="00775A84" w:rsidRDefault="00775A84" w:rsidP="00775A84">
            <w:pPr>
              <w:autoSpaceDE w:val="0"/>
              <w:autoSpaceDN w:val="0"/>
              <w:adjustRightInd w:val="0"/>
              <w:spacing w:line="360" w:lineRule="auto"/>
              <w:ind w:left="720"/>
              <w:rPr>
                <w:rFonts w:ascii="Arial" w:hAnsi="Arial" w:cs="Arial"/>
                <w:lang w:val="en-GB" w:eastAsia="en-GB"/>
              </w:rPr>
            </w:pPr>
          </w:p>
          <w:p w:rsidR="00775A84" w:rsidRPr="00775A84" w:rsidRDefault="00775A84" w:rsidP="00775A84">
            <w:pPr>
              <w:rPr>
                <w:b/>
                <w:lang w:val="en-GB"/>
              </w:rPr>
            </w:pPr>
            <w:r w:rsidRPr="00775A84">
              <w:rPr>
                <w:rFonts w:ascii="Arial" w:hAnsi="Arial" w:cs="Arial"/>
                <w:lang w:val="en-GB" w:eastAsia="en-GB"/>
              </w:rPr>
              <w:t>Cash Accounting - Using cash accounting may help your cash flow, especially if your customers are slow payers. You do not need to pay VAT until you have received payment from your customers. If a customer never pays you, then you don't have to pay VAT on that bad debt as long as you</w:t>
            </w:r>
          </w:p>
          <w:p w:rsidR="00CC2FB3" w:rsidRPr="00775A84"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75A84" w:rsidTr="00CC2FB3">
        <w:tc>
          <w:tcPr>
            <w:tcW w:w="9242" w:type="dxa"/>
          </w:tcPr>
          <w:p w:rsidR="00775A84" w:rsidRPr="00CC2FB3" w:rsidRDefault="00775A8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7DE9" w:rsidP="00A851DA">
            <w:pPr>
              <w:rPr>
                <w:rFonts w:cs="Bliss-Regular"/>
                <w:color w:val="000000"/>
              </w:rPr>
            </w:pPr>
            <w:r>
              <w:rPr>
                <w:rFonts w:cs="Bliss-Regular"/>
                <w:color w:val="000000"/>
              </w:rPr>
              <w:t>Martin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5A84" w:rsidP="00775A84">
            <w:pPr>
              <w:rPr>
                <w:rFonts w:cs="Bliss-Regular"/>
                <w:color w:val="000000"/>
              </w:rPr>
            </w:pPr>
            <w:r>
              <w:rPr>
                <w:rFonts w:cs="Bliss-Regular"/>
                <w:color w:val="000000"/>
              </w:rPr>
              <w:t>12</w:t>
            </w:r>
            <w:r w:rsidR="00107DE9">
              <w:rPr>
                <w:rFonts w:cs="Bliss-Regular"/>
                <w:color w:val="000000"/>
              </w:rPr>
              <w:t>/</w:t>
            </w:r>
            <w:r w:rsidR="00375255">
              <w:rPr>
                <w:rFonts w:cs="Bliss-Regular"/>
                <w:color w:val="000000"/>
              </w:rPr>
              <w:t>0</w:t>
            </w:r>
            <w:r>
              <w:rPr>
                <w:rFonts w:cs="Bliss-Regular"/>
                <w:color w:val="000000"/>
              </w:rPr>
              <w:t>5</w:t>
            </w:r>
            <w:r w:rsidR="00107DE9">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B8" w:rsidRDefault="00BE1FB8" w:rsidP="00CB4D0A">
      <w:pPr>
        <w:spacing w:after="0" w:line="240" w:lineRule="auto"/>
      </w:pPr>
      <w:r>
        <w:separator/>
      </w:r>
    </w:p>
  </w:endnote>
  <w:endnote w:type="continuationSeparator" w:id="0">
    <w:p w:rsidR="00BE1FB8" w:rsidRDefault="00BE1F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B8" w:rsidRDefault="00BE1FB8" w:rsidP="00CB4D0A">
      <w:pPr>
        <w:spacing w:after="0" w:line="240" w:lineRule="auto"/>
      </w:pPr>
      <w:r>
        <w:separator/>
      </w:r>
    </w:p>
  </w:footnote>
  <w:footnote w:type="continuationSeparator" w:id="0">
    <w:p w:rsidR="00BE1FB8" w:rsidRDefault="00BE1F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in;height:3in" o:bullet="t"/>
    </w:pict>
  </w:numPicBullet>
  <w:abstractNum w:abstractNumId="0" w15:restartNumberingAfterBreak="0">
    <w:nsid w:val="0328519D"/>
    <w:multiLevelType w:val="multilevel"/>
    <w:tmpl w:val="6DD8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143BD"/>
    <w:multiLevelType w:val="multilevel"/>
    <w:tmpl w:val="CA58281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A1EF7"/>
    <w:multiLevelType w:val="hybridMultilevel"/>
    <w:tmpl w:val="3CD29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611D96"/>
    <w:multiLevelType w:val="multilevel"/>
    <w:tmpl w:val="91B0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C08B2"/>
    <w:multiLevelType w:val="hybridMultilevel"/>
    <w:tmpl w:val="938E5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8D29C5"/>
    <w:multiLevelType w:val="hybridMultilevel"/>
    <w:tmpl w:val="20F24A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DE2234"/>
    <w:multiLevelType w:val="hybridMultilevel"/>
    <w:tmpl w:val="B9A6B1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4024D80"/>
    <w:multiLevelType w:val="multilevel"/>
    <w:tmpl w:val="DBC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9B7281"/>
    <w:multiLevelType w:val="multilevel"/>
    <w:tmpl w:val="FCDE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41C70"/>
    <w:multiLevelType w:val="hybridMultilevel"/>
    <w:tmpl w:val="59EC4C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3C0348B"/>
    <w:multiLevelType w:val="hybridMultilevel"/>
    <w:tmpl w:val="75BE654C"/>
    <w:lvl w:ilvl="0" w:tplc="E58CBBC0">
      <w:start w:val="1"/>
      <w:numFmt w:val="upperLetter"/>
      <w:lvlText w:val="%1)"/>
      <w:lvlJc w:val="left"/>
      <w:pPr>
        <w:ind w:left="191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167D95"/>
    <w:multiLevelType w:val="hybridMultilevel"/>
    <w:tmpl w:val="8F867C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537436A"/>
    <w:multiLevelType w:val="hybridMultilevel"/>
    <w:tmpl w:val="EB9439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59F45B9"/>
    <w:multiLevelType w:val="hybridMultilevel"/>
    <w:tmpl w:val="3ABA4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C356C1E"/>
    <w:multiLevelType w:val="hybridMultilevel"/>
    <w:tmpl w:val="0A4684D4"/>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F21129A"/>
    <w:multiLevelType w:val="hybridMultilevel"/>
    <w:tmpl w:val="8F26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454732"/>
    <w:multiLevelType w:val="multilevel"/>
    <w:tmpl w:val="3598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3333A"/>
    <w:multiLevelType w:val="hybridMultilevel"/>
    <w:tmpl w:val="2D1871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4C7467"/>
    <w:multiLevelType w:val="hybridMultilevel"/>
    <w:tmpl w:val="B9EAE3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8367436"/>
    <w:multiLevelType w:val="multilevel"/>
    <w:tmpl w:val="F9BE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523BC0"/>
    <w:multiLevelType w:val="hybridMultilevel"/>
    <w:tmpl w:val="8AD822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2EA3233"/>
    <w:multiLevelType w:val="hybridMultilevel"/>
    <w:tmpl w:val="3E9C4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C305E6"/>
    <w:multiLevelType w:val="hybridMultilevel"/>
    <w:tmpl w:val="438493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97776A3"/>
    <w:multiLevelType w:val="hybridMultilevel"/>
    <w:tmpl w:val="D002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6B0E84"/>
    <w:multiLevelType w:val="multilevel"/>
    <w:tmpl w:val="02A4AB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3664FC"/>
    <w:multiLevelType w:val="hybridMultilevel"/>
    <w:tmpl w:val="BFD26F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4EF7ED5"/>
    <w:multiLevelType w:val="hybridMultilevel"/>
    <w:tmpl w:val="4378BDE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9441E77"/>
    <w:multiLevelType w:val="hybridMultilevel"/>
    <w:tmpl w:val="F586B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E5639C"/>
    <w:multiLevelType w:val="hybridMultilevel"/>
    <w:tmpl w:val="3AF2D01A"/>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30" w15:restartNumberingAfterBreak="0">
    <w:nsid w:val="6E9D5852"/>
    <w:multiLevelType w:val="hybridMultilevel"/>
    <w:tmpl w:val="BDAE40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6E578A2"/>
    <w:multiLevelType w:val="multilevel"/>
    <w:tmpl w:val="64BC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EA6F3C"/>
    <w:multiLevelType w:val="hybridMultilevel"/>
    <w:tmpl w:val="C43A8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C65095"/>
    <w:multiLevelType w:val="hybridMultilevel"/>
    <w:tmpl w:val="64DE2D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0"/>
  </w:num>
  <w:num w:numId="2">
    <w:abstractNumId w:val="27"/>
  </w:num>
  <w:num w:numId="3">
    <w:abstractNumId w:val="4"/>
  </w:num>
  <w:num w:numId="4">
    <w:abstractNumId w:val="2"/>
  </w:num>
  <w:num w:numId="5">
    <w:abstractNumId w:val="9"/>
  </w:num>
  <w:num w:numId="6">
    <w:abstractNumId w:val="14"/>
  </w:num>
  <w:num w:numId="7">
    <w:abstractNumId w:val="26"/>
  </w:num>
  <w:num w:numId="8">
    <w:abstractNumId w:val="5"/>
  </w:num>
  <w:num w:numId="9">
    <w:abstractNumId w:val="25"/>
  </w:num>
  <w:num w:numId="10">
    <w:abstractNumId w:val="17"/>
  </w:num>
  <w:num w:numId="11">
    <w:abstractNumId w:val="22"/>
  </w:num>
  <w:num w:numId="12">
    <w:abstractNumId w:val="0"/>
  </w:num>
  <w:num w:numId="13">
    <w:abstractNumId w:val="28"/>
  </w:num>
  <w:num w:numId="14">
    <w:abstractNumId w:val="33"/>
  </w:num>
  <w:num w:numId="15">
    <w:abstractNumId w:val="11"/>
  </w:num>
  <w:num w:numId="16">
    <w:abstractNumId w:val="12"/>
  </w:num>
  <w:num w:numId="17">
    <w:abstractNumId w:val="13"/>
  </w:num>
  <w:num w:numId="18">
    <w:abstractNumId w:val="24"/>
  </w:num>
  <w:num w:numId="19">
    <w:abstractNumId w:val="32"/>
  </w:num>
  <w:num w:numId="20">
    <w:abstractNumId w:val="15"/>
  </w:num>
  <w:num w:numId="21">
    <w:abstractNumId w:val="21"/>
  </w:num>
  <w:num w:numId="22">
    <w:abstractNumId w:val="10"/>
  </w:num>
  <w:num w:numId="23">
    <w:abstractNumId w:val="18"/>
  </w:num>
  <w:num w:numId="24">
    <w:abstractNumId w:val="30"/>
  </w:num>
  <w:num w:numId="25">
    <w:abstractNumId w:val="6"/>
  </w:num>
  <w:num w:numId="26">
    <w:abstractNumId w:val="23"/>
  </w:num>
  <w:num w:numId="27">
    <w:abstractNumId w:val="1"/>
  </w:num>
  <w:num w:numId="28">
    <w:abstractNumId w:val="16"/>
  </w:num>
  <w:num w:numId="29">
    <w:abstractNumId w:val="19"/>
  </w:num>
  <w:num w:numId="30">
    <w:abstractNumId w:val="7"/>
  </w:num>
  <w:num w:numId="31">
    <w:abstractNumId w:val="31"/>
  </w:num>
  <w:num w:numId="32">
    <w:abstractNumId w:val="3"/>
  </w:num>
  <w:num w:numId="33">
    <w:abstractNumId w:val="8"/>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F15"/>
    <w:rsid w:val="00055992"/>
    <w:rsid w:val="000820E8"/>
    <w:rsid w:val="00107DE9"/>
    <w:rsid w:val="001175EE"/>
    <w:rsid w:val="00157CF6"/>
    <w:rsid w:val="00182416"/>
    <w:rsid w:val="00187EB4"/>
    <w:rsid w:val="001F0481"/>
    <w:rsid w:val="00200C92"/>
    <w:rsid w:val="0020451E"/>
    <w:rsid w:val="00206B9D"/>
    <w:rsid w:val="0023259C"/>
    <w:rsid w:val="0025313E"/>
    <w:rsid w:val="002552C3"/>
    <w:rsid w:val="00260C41"/>
    <w:rsid w:val="002B0BD7"/>
    <w:rsid w:val="002B573D"/>
    <w:rsid w:val="002C5CB2"/>
    <w:rsid w:val="002F779F"/>
    <w:rsid w:val="00371885"/>
    <w:rsid w:val="00375255"/>
    <w:rsid w:val="003E2B87"/>
    <w:rsid w:val="003F70FB"/>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74AD"/>
    <w:rsid w:val="006034F6"/>
    <w:rsid w:val="00607874"/>
    <w:rsid w:val="00607E77"/>
    <w:rsid w:val="00617BB3"/>
    <w:rsid w:val="00645CDD"/>
    <w:rsid w:val="006823A7"/>
    <w:rsid w:val="00687EE8"/>
    <w:rsid w:val="0070347F"/>
    <w:rsid w:val="0070678E"/>
    <w:rsid w:val="00775A84"/>
    <w:rsid w:val="00827C2D"/>
    <w:rsid w:val="00831C11"/>
    <w:rsid w:val="00861CB2"/>
    <w:rsid w:val="008812BD"/>
    <w:rsid w:val="008A60B4"/>
    <w:rsid w:val="008B3C31"/>
    <w:rsid w:val="008B64FE"/>
    <w:rsid w:val="00935BF7"/>
    <w:rsid w:val="0095442C"/>
    <w:rsid w:val="00983942"/>
    <w:rsid w:val="009C37E0"/>
    <w:rsid w:val="009E41F4"/>
    <w:rsid w:val="00A07552"/>
    <w:rsid w:val="00A14B66"/>
    <w:rsid w:val="00A65CF7"/>
    <w:rsid w:val="00A81AB4"/>
    <w:rsid w:val="00A851DA"/>
    <w:rsid w:val="00AC706A"/>
    <w:rsid w:val="00AC7D5B"/>
    <w:rsid w:val="00AE1481"/>
    <w:rsid w:val="00B0415E"/>
    <w:rsid w:val="00B04678"/>
    <w:rsid w:val="00B33D65"/>
    <w:rsid w:val="00BA3EE8"/>
    <w:rsid w:val="00BC46DF"/>
    <w:rsid w:val="00BE1FB8"/>
    <w:rsid w:val="00C03577"/>
    <w:rsid w:val="00C53029"/>
    <w:rsid w:val="00C65FEA"/>
    <w:rsid w:val="00CA0AC2"/>
    <w:rsid w:val="00CB4D0A"/>
    <w:rsid w:val="00CC2FB3"/>
    <w:rsid w:val="00CC575A"/>
    <w:rsid w:val="00CF123B"/>
    <w:rsid w:val="00D039AC"/>
    <w:rsid w:val="00D427DE"/>
    <w:rsid w:val="00D5587D"/>
    <w:rsid w:val="00D707CC"/>
    <w:rsid w:val="00D821FE"/>
    <w:rsid w:val="00DB05C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3EEFCCA8-9094-443E-83A3-C6066A42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33D6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75A84"/>
    <w:pPr>
      <w:keepNext/>
      <w:spacing w:before="240" w:after="60" w:line="240" w:lineRule="auto"/>
      <w:outlineLvl w:val="2"/>
    </w:pPr>
    <w:rPr>
      <w:rFonts w:ascii="Calibri Light" w:eastAsia="Times New Roman" w:hAnsi="Calibri Light"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33D65"/>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B33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B33D65"/>
    <w:rPr>
      <w:b/>
      <w:bCs/>
    </w:rPr>
  </w:style>
  <w:style w:type="character" w:customStyle="1" w:styleId="hvr">
    <w:name w:val="hvr"/>
    <w:rsid w:val="00B33D65"/>
  </w:style>
  <w:style w:type="character" w:styleId="Hyperlink">
    <w:name w:val="Hyperlink"/>
    <w:uiPriority w:val="99"/>
    <w:unhideWhenUsed/>
    <w:rsid w:val="00B33D65"/>
    <w:rPr>
      <w:color w:val="0000FF"/>
      <w:u w:val="single"/>
    </w:rPr>
  </w:style>
  <w:style w:type="character" w:customStyle="1" w:styleId="ya-q-full-text">
    <w:name w:val="ya-q-full-text"/>
    <w:rsid w:val="00B33D65"/>
  </w:style>
  <w:style w:type="paragraph" w:customStyle="1" w:styleId="intellitxt">
    <w:name w:val="intellitxt"/>
    <w:basedOn w:val="Normal"/>
    <w:rsid w:val="00B33D65"/>
    <w:pPr>
      <w:spacing w:after="135" w:line="270" w:lineRule="atLeast"/>
    </w:pPr>
    <w:rPr>
      <w:rFonts w:ascii="Helvetica" w:eastAsia="Times New Roman" w:hAnsi="Helvetica" w:cs="Helvetica"/>
      <w:sz w:val="20"/>
      <w:szCs w:val="20"/>
      <w:lang w:eastAsia="en-GB"/>
    </w:rPr>
  </w:style>
  <w:style w:type="character" w:customStyle="1" w:styleId="head3">
    <w:name w:val="head3"/>
    <w:rsid w:val="00375255"/>
    <w:rPr>
      <w:rFonts w:ascii="Arial" w:hAnsi="Arial" w:cs="Arial" w:hint="default"/>
      <w:b/>
      <w:bCs/>
      <w:i/>
      <w:iCs/>
    </w:rPr>
  </w:style>
  <w:style w:type="character" w:customStyle="1" w:styleId="Heading3Char">
    <w:name w:val="Heading 3 Char"/>
    <w:basedOn w:val="DefaultParagraphFont"/>
    <w:link w:val="Heading3"/>
    <w:uiPriority w:val="9"/>
    <w:rsid w:val="00775A84"/>
    <w:rPr>
      <w:rFonts w:ascii="Calibri Light" w:eastAsia="Times New Roman" w:hAnsi="Calibri Light" w:cs="Times New Roman"/>
      <w:b/>
      <w:bCs/>
      <w:sz w:val="26"/>
      <w:szCs w:val="26"/>
      <w:lang w:val="en-US"/>
    </w:rPr>
  </w:style>
  <w:style w:type="character" w:styleId="Emphasis">
    <w:name w:val="Emphasis"/>
    <w:uiPriority w:val="20"/>
    <w:qFormat/>
    <w:rsid w:val="00775A84"/>
    <w:rPr>
      <w:b w:val="0"/>
      <w:bCs w:val="0"/>
      <w:i/>
      <w:iCs/>
    </w:rPr>
  </w:style>
  <w:style w:type="paragraph" w:customStyle="1" w:styleId="para1">
    <w:name w:val="para1"/>
    <w:basedOn w:val="Normal"/>
    <w:rsid w:val="00775A84"/>
    <w:pPr>
      <w:spacing w:before="30" w:after="30" w:line="240" w:lineRule="auto"/>
      <w:ind w:firstLine="240"/>
      <w:jc w:val="both"/>
    </w:pPr>
    <w:rPr>
      <w:rFonts w:ascii="Times New Roman" w:eastAsia="Times New Roman" w:hAnsi="Times New Roman" w:cs="Times New Roman"/>
      <w:color w:val="000000"/>
      <w:sz w:val="24"/>
      <w:szCs w:val="24"/>
      <w:lang w:eastAsia="en-GB"/>
    </w:rPr>
  </w:style>
  <w:style w:type="paragraph" w:customStyle="1" w:styleId="paraaftertitle1">
    <w:name w:val="paraaftertitle1"/>
    <w:basedOn w:val="Normal"/>
    <w:rsid w:val="00775A84"/>
    <w:pPr>
      <w:spacing w:before="30" w:after="30" w:line="240" w:lineRule="auto"/>
      <w:jc w:val="both"/>
    </w:pPr>
    <w:rPr>
      <w:rFonts w:ascii="Times New Roman" w:eastAsia="Times New Roman" w:hAnsi="Times New Roman" w:cs="Times New Roman"/>
      <w:color w:val="000000"/>
      <w:sz w:val="24"/>
      <w:szCs w:val="24"/>
      <w:lang w:eastAsia="en-GB"/>
    </w:rPr>
  </w:style>
  <w:style w:type="paragraph" w:customStyle="1" w:styleId="intro">
    <w:name w:val="intro"/>
    <w:basedOn w:val="Normal"/>
    <w:rsid w:val="00775A84"/>
    <w:pPr>
      <w:spacing w:before="100" w:beforeAutospacing="1" w:after="180" w:line="360" w:lineRule="atLeast"/>
    </w:pPr>
    <w:rPr>
      <w:rFonts w:ascii="Times New Roman" w:eastAsia="Times New Roman" w:hAnsi="Times New Roman"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IDENT1" TargetMode="External"/><Relationship Id="rId18" Type="http://schemas.openxmlformats.org/officeDocument/2006/relationships/hyperlink" Target="https://en.wikipedia.org/wiki/DNA" TargetMode="External"/><Relationship Id="rId26" Type="http://schemas.openxmlformats.org/officeDocument/2006/relationships/hyperlink" Target="https://en.wikipedia.org/wiki/British_car_number_plates" TargetMode="External"/><Relationship Id="rId3" Type="http://schemas.openxmlformats.org/officeDocument/2006/relationships/styles" Target="styles.xml"/><Relationship Id="rId21" Type="http://schemas.openxmlformats.org/officeDocument/2006/relationships/hyperlink" Target="https://en.wikipedia.org/wiki/London" TargetMode="External"/><Relationship Id="rId7" Type="http://schemas.openxmlformats.org/officeDocument/2006/relationships/endnotes" Target="endnotes.xml"/><Relationship Id="rId12" Type="http://schemas.openxmlformats.org/officeDocument/2006/relationships/hyperlink" Target="https://en.wikipedia.org/wiki/Fingerprint" TargetMode="External"/><Relationship Id="rId17" Type="http://schemas.openxmlformats.org/officeDocument/2006/relationships/hyperlink" Target="https://en.wikipedia.org/wiki/Article_8_of_the_European_Convention_on_Human_Rights" TargetMode="External"/><Relationship Id="rId25" Type="http://schemas.openxmlformats.org/officeDocument/2006/relationships/hyperlink" Target="https://en.wikipedia.org/wiki/Computer_visio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European_Court_of_Human_Rights" TargetMode="External"/><Relationship Id="rId20" Type="http://schemas.openxmlformats.org/officeDocument/2006/relationships/hyperlink" Target="https://en.wikipedia.org/wiki/Government_database" TargetMode="External"/><Relationship Id="rId29" Type="http://schemas.openxmlformats.org/officeDocument/2006/relationships/hyperlink" Target="https://en.wikipedia.org/wiki/Communications_Data_Bi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British_Police" TargetMode="External"/><Relationship Id="rId24" Type="http://schemas.openxmlformats.org/officeDocument/2006/relationships/hyperlink" Target="https://en.wikipedia.org/wiki/London_congestion_charg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Government_database" TargetMode="External"/><Relationship Id="rId23" Type="http://schemas.openxmlformats.org/officeDocument/2006/relationships/hyperlink" Target="https://en.wikipedia.org/wiki/Public_transport" TargetMode="External"/><Relationship Id="rId28" Type="http://schemas.openxmlformats.org/officeDocument/2006/relationships/hyperlink" Target="https://en.wikipedia.org/wiki/Automatic_number_plate_recognition" TargetMode="External"/><Relationship Id="rId10" Type="http://schemas.openxmlformats.org/officeDocument/2006/relationships/hyperlink" Target="https://en.wikipedia.org/wiki/Protection_of_Freedoms_Act_2012" TargetMode="External"/><Relationship Id="rId19" Type="http://schemas.openxmlformats.org/officeDocument/2006/relationships/hyperlink" Target="https://en.wikipedia.org/wiki/UK_National_DNA_Database" TargetMode="External"/><Relationship Id="rId31" Type="http://schemas.openxmlformats.org/officeDocument/2006/relationships/hyperlink" Target="http://www.inbrief.co.uk/court-proceedings/hearsay-evidence-in-criminal-trials.htm" TargetMode="External"/><Relationship Id="rId4" Type="http://schemas.openxmlformats.org/officeDocument/2006/relationships/settings" Target="settings.xml"/><Relationship Id="rId9" Type="http://schemas.openxmlformats.org/officeDocument/2006/relationships/hyperlink" Target="https://en.wikipedia.org/wiki/Data_Protection_Act_1998" TargetMode="External"/><Relationship Id="rId14" Type="http://schemas.openxmlformats.org/officeDocument/2006/relationships/hyperlink" Target="https://en.wikipedia.org/wiki/Biometrics_in_schools" TargetMode="External"/><Relationship Id="rId22" Type="http://schemas.openxmlformats.org/officeDocument/2006/relationships/hyperlink" Target="https://en.wikipedia.org/wiki/Oyster_card" TargetMode="External"/><Relationship Id="rId27" Type="http://schemas.openxmlformats.org/officeDocument/2006/relationships/hyperlink" Target="https://en.wikipedia.org/wiki/Road_vehicle" TargetMode="External"/><Relationship Id="rId30" Type="http://schemas.openxmlformats.org/officeDocument/2006/relationships/hyperlink" Target="http://www.inbrief.co.uk/offences/murder-unlawful-kill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0A48A-64D2-4820-8AF9-10ABCB6A5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5359</Words>
  <Characters>30548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Parry</cp:lastModifiedBy>
  <cp:revision>4</cp:revision>
  <dcterms:created xsi:type="dcterms:W3CDTF">2016-04-07T12:54:00Z</dcterms:created>
  <dcterms:modified xsi:type="dcterms:W3CDTF">2016-05-12T11:10:00Z</dcterms:modified>
</cp:coreProperties>
</file>