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19A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7DF">
            <w:pPr>
              <w:pStyle w:val="Default"/>
              <w:rPr>
                <w:rFonts w:asciiTheme="minorHAnsi" w:hAnsiTheme="minorHAnsi"/>
              </w:rPr>
            </w:pPr>
            <w:r>
              <w:rPr>
                <w:rFonts w:asciiTheme="minorHAnsi" w:hAnsiTheme="minorHAnsi"/>
              </w:rPr>
              <w:t>LAMIN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27DF">
            <w:pPr>
              <w:pStyle w:val="Default"/>
              <w:rPr>
                <w:rFonts w:asciiTheme="minorHAnsi" w:hAnsiTheme="minorHAnsi"/>
              </w:rPr>
            </w:pPr>
            <w:r>
              <w:rPr>
                <w:rFonts w:asciiTheme="minorHAnsi" w:hAnsiTheme="minorHAnsi"/>
              </w:rPr>
              <w:t>2622</w:t>
            </w:r>
          </w:p>
        </w:tc>
      </w:tr>
      <w:tr w:rsidR="00FB27DF"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B27DF" w:rsidRPr="00B0415E" w:rsidRDefault="00FB27D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B27DF" w:rsidRPr="00B0415E" w:rsidRDefault="00B91875" w:rsidP="00FC6BE1">
            <w:pPr>
              <w:pStyle w:val="Default"/>
              <w:rPr>
                <w:rFonts w:asciiTheme="minorHAnsi" w:hAnsiTheme="minorHAnsi"/>
              </w:rPr>
            </w:pPr>
            <w:r>
              <w:rPr>
                <w:rFonts w:asciiTheme="minorHAnsi" w:hAnsiTheme="minorHAnsi"/>
              </w:rPr>
              <w:t xml:space="preserve">DIPLOMA IN DIET AND NUTRITION </w:t>
            </w:r>
            <w:r w:rsidR="00FB27DF">
              <w:rPr>
                <w:rFonts w:asciiTheme="minorHAnsi" w:hAnsiTheme="minorHAnsi"/>
              </w:rPr>
              <w:t>LEVEL 4</w:t>
            </w:r>
          </w:p>
        </w:tc>
      </w:tr>
      <w:tr w:rsidR="00FB27DF"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B27DF" w:rsidRPr="00B0415E" w:rsidRDefault="00FB27D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B27DF" w:rsidRPr="00B0415E" w:rsidRDefault="007F399B">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551A9D" w:rsidTr="00404EF9">
        <w:trPr>
          <w:trHeight w:val="3251"/>
        </w:trPr>
        <w:tc>
          <w:tcPr>
            <w:tcW w:w="9242" w:type="dxa"/>
          </w:tcPr>
          <w:p w:rsidR="00CC2FB3" w:rsidRPr="00551A9D" w:rsidRDefault="00CC2FB3" w:rsidP="00A851DA">
            <w:pPr>
              <w:rPr>
                <w:rFonts w:ascii="Arial" w:hAnsi="Arial" w:cs="Arial"/>
                <w:sz w:val="24"/>
                <w:szCs w:val="24"/>
              </w:rPr>
            </w:pPr>
          </w:p>
          <w:p w:rsidR="0085158A" w:rsidRPr="00F95596" w:rsidRDefault="0085158A" w:rsidP="0085158A">
            <w:pPr>
              <w:rPr>
                <w:rFonts w:ascii="Arial" w:hAnsi="Arial" w:cs="Arial"/>
                <w:b/>
                <w:sz w:val="24"/>
                <w:szCs w:val="24"/>
              </w:rPr>
            </w:pPr>
            <w:r w:rsidRPr="00551A9D">
              <w:rPr>
                <w:b/>
              </w:rPr>
              <w:t xml:space="preserve"> </w:t>
            </w:r>
            <w:r w:rsidRPr="00551A9D">
              <w:rPr>
                <w:rFonts w:ascii="Arial" w:hAnsi="Arial" w:cs="Arial"/>
                <w:b/>
                <w:sz w:val="24"/>
                <w:szCs w:val="24"/>
              </w:rPr>
              <w:t>ASSESMENT 4</w:t>
            </w:r>
          </w:p>
          <w:p w:rsidR="0085158A" w:rsidRPr="00551A9D" w:rsidRDefault="0085158A" w:rsidP="00F52C69">
            <w:pPr>
              <w:spacing w:line="360" w:lineRule="auto"/>
              <w:rPr>
                <w:rFonts w:ascii="Arial" w:hAnsi="Arial" w:cs="Arial"/>
                <w:b/>
                <w:sz w:val="24"/>
                <w:szCs w:val="24"/>
              </w:rPr>
            </w:pPr>
            <w:r w:rsidRPr="00551A9D">
              <w:rPr>
                <w:rFonts w:ascii="Arial" w:hAnsi="Arial" w:cs="Arial"/>
                <w:sz w:val="24"/>
                <w:szCs w:val="24"/>
              </w:rPr>
              <w:t xml:space="preserve">  </w:t>
            </w:r>
            <w:r w:rsidRPr="00551A9D">
              <w:rPr>
                <w:rFonts w:ascii="Arial" w:hAnsi="Arial" w:cs="Arial"/>
                <w:b/>
                <w:sz w:val="24"/>
                <w:szCs w:val="24"/>
              </w:rPr>
              <w:t>Question 1</w:t>
            </w:r>
          </w:p>
          <w:p w:rsidR="0085158A" w:rsidRPr="00551A9D" w:rsidRDefault="0085158A" w:rsidP="00F52C69">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b) Cephalic phase</w:t>
            </w:r>
          </w:p>
          <w:p w:rsidR="0085158A" w:rsidRPr="00551A9D" w:rsidRDefault="0085158A" w:rsidP="00F52C69">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 xml:space="preserve"> C). 6 seconds to reach to stomach</w:t>
            </w:r>
          </w:p>
          <w:p w:rsidR="0085158A" w:rsidRPr="00551A9D" w:rsidRDefault="0085158A" w:rsidP="00F52C69">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c) 3 different layers of muscles</w:t>
            </w:r>
          </w:p>
          <w:p w:rsidR="0085158A" w:rsidRPr="00551A9D" w:rsidRDefault="0085158A" w:rsidP="00F52C69">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b) Proteins</w:t>
            </w:r>
          </w:p>
          <w:p w:rsidR="0085158A" w:rsidRPr="00551A9D" w:rsidRDefault="0085158A" w:rsidP="00F52C69">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b) Small intestine</w:t>
            </w:r>
          </w:p>
          <w:p w:rsidR="0085158A" w:rsidRPr="00551A9D" w:rsidRDefault="0085158A" w:rsidP="00F52C69">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b) Fats easier to absorb</w:t>
            </w:r>
          </w:p>
          <w:p w:rsidR="0085158A" w:rsidRPr="00551A9D" w:rsidRDefault="0085158A" w:rsidP="00F52C69">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a)  5 hours</w:t>
            </w:r>
          </w:p>
          <w:p w:rsidR="0085158A" w:rsidRPr="00551A9D" w:rsidRDefault="0085158A" w:rsidP="00F52C69">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b) Cortisol hormone</w:t>
            </w:r>
          </w:p>
          <w:p w:rsidR="0085158A" w:rsidRPr="00551A9D" w:rsidRDefault="0085158A" w:rsidP="00F52C69">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a) Liver</w:t>
            </w:r>
          </w:p>
          <w:p w:rsidR="006D4992" w:rsidRPr="00551A9D" w:rsidRDefault="0085158A" w:rsidP="00910C62">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c) Gallstone</w:t>
            </w:r>
          </w:p>
          <w:p w:rsidR="006D4992" w:rsidRPr="00551A9D" w:rsidRDefault="0085158A" w:rsidP="007C2A97">
            <w:pPr>
              <w:spacing w:line="360" w:lineRule="auto"/>
              <w:ind w:left="360"/>
              <w:rPr>
                <w:rFonts w:ascii="Arial" w:hAnsi="Arial" w:cs="Arial"/>
                <w:b/>
                <w:sz w:val="24"/>
                <w:szCs w:val="24"/>
              </w:rPr>
            </w:pPr>
            <w:r w:rsidRPr="00551A9D">
              <w:rPr>
                <w:rFonts w:ascii="Arial" w:hAnsi="Arial" w:cs="Arial"/>
                <w:b/>
                <w:sz w:val="24"/>
                <w:szCs w:val="24"/>
              </w:rPr>
              <w:t>QUESTION 2</w:t>
            </w:r>
          </w:p>
          <w:p w:rsidR="0085158A" w:rsidRPr="00551A9D" w:rsidRDefault="0085158A" w:rsidP="00F52C69">
            <w:pPr>
              <w:pStyle w:val="ListParagraph"/>
              <w:numPr>
                <w:ilvl w:val="0"/>
                <w:numId w:val="3"/>
              </w:numPr>
              <w:spacing w:line="360" w:lineRule="auto"/>
              <w:rPr>
                <w:rFonts w:ascii="Arial" w:hAnsi="Arial" w:cs="Arial"/>
                <w:sz w:val="24"/>
                <w:szCs w:val="24"/>
              </w:rPr>
            </w:pPr>
            <w:r w:rsidRPr="00551A9D">
              <w:rPr>
                <w:rFonts w:ascii="Arial" w:hAnsi="Arial" w:cs="Arial"/>
                <w:sz w:val="24"/>
                <w:szCs w:val="24"/>
              </w:rPr>
              <w:t xml:space="preserve">The function of hydrochloric acid in the stomach is to prevent the action of salivary amylase and also help to kill bacteria that may be present. Hydrochloric acid is also significant in sterilizing the food you eat and prevent harmful bacteria from entering your system. It also triggers the release of pepsin important for digestion of protein as well needed to </w:t>
            </w:r>
            <w:r w:rsidRPr="00551A9D">
              <w:rPr>
                <w:rFonts w:ascii="Arial" w:hAnsi="Arial" w:cs="Arial"/>
                <w:sz w:val="24"/>
                <w:szCs w:val="24"/>
              </w:rPr>
              <w:lastRenderedPageBreak/>
              <w:t>absorb minerals such as magnesium, sodium and iron.</w:t>
            </w:r>
            <w:r w:rsidRPr="00551A9D">
              <w:rPr>
                <w:rFonts w:ascii="Arial" w:hAnsi="Arial" w:cs="Arial"/>
                <w:sz w:val="24"/>
                <w:szCs w:val="24"/>
                <w:vertAlign w:val="superscript"/>
              </w:rPr>
              <w:t>1</w:t>
            </w:r>
          </w:p>
          <w:p w:rsidR="0085158A" w:rsidRPr="00551A9D" w:rsidRDefault="0085158A" w:rsidP="00F52C69">
            <w:pPr>
              <w:pStyle w:val="ListParagraph"/>
              <w:numPr>
                <w:ilvl w:val="0"/>
                <w:numId w:val="3"/>
              </w:numPr>
              <w:spacing w:line="360" w:lineRule="auto"/>
              <w:rPr>
                <w:rFonts w:ascii="Arial" w:hAnsi="Arial" w:cs="Arial"/>
                <w:sz w:val="24"/>
                <w:szCs w:val="24"/>
              </w:rPr>
            </w:pPr>
            <w:r w:rsidRPr="00551A9D">
              <w:rPr>
                <w:rFonts w:ascii="Arial" w:hAnsi="Arial" w:cs="Arial"/>
                <w:sz w:val="24"/>
                <w:szCs w:val="24"/>
              </w:rPr>
              <w:t>Ghrelin is a hormone that stimulates hunger and to tends to increase before a meal and decrease after eating. It serves as a communication system between the gut and the part of the brain that control hunger and satiety. It tells us if we are full or we need to eat more food.</w:t>
            </w:r>
          </w:p>
          <w:p w:rsidR="0085158A" w:rsidRPr="00551A9D" w:rsidRDefault="0085158A" w:rsidP="00F52C69">
            <w:pPr>
              <w:pStyle w:val="ListParagraph"/>
              <w:numPr>
                <w:ilvl w:val="0"/>
                <w:numId w:val="3"/>
              </w:numPr>
              <w:spacing w:line="360" w:lineRule="auto"/>
              <w:rPr>
                <w:rFonts w:ascii="Arial" w:hAnsi="Arial" w:cs="Arial"/>
                <w:sz w:val="24"/>
                <w:szCs w:val="24"/>
              </w:rPr>
            </w:pPr>
            <w:r w:rsidRPr="00551A9D">
              <w:rPr>
                <w:rFonts w:ascii="Arial" w:hAnsi="Arial" w:cs="Arial"/>
                <w:sz w:val="24"/>
                <w:szCs w:val="24"/>
              </w:rPr>
              <w:t xml:space="preserve"> Maintaining a healthy digestive system is extremely important for our general health and wellbeing. Therefore, one </w:t>
            </w:r>
            <w:r w:rsidR="00486B33" w:rsidRPr="00551A9D">
              <w:rPr>
                <w:rFonts w:ascii="Arial" w:hAnsi="Arial" w:cs="Arial"/>
                <w:sz w:val="24"/>
                <w:szCs w:val="24"/>
              </w:rPr>
              <w:t>needs</w:t>
            </w:r>
            <w:r w:rsidRPr="00551A9D">
              <w:rPr>
                <w:rFonts w:ascii="Arial" w:hAnsi="Arial" w:cs="Arial"/>
                <w:sz w:val="24"/>
                <w:szCs w:val="24"/>
              </w:rPr>
              <w:t xml:space="preserve"> </w:t>
            </w:r>
            <w:r w:rsidR="00F11F9B">
              <w:rPr>
                <w:rFonts w:ascii="Arial" w:hAnsi="Arial" w:cs="Arial"/>
                <w:sz w:val="24"/>
                <w:szCs w:val="24"/>
              </w:rPr>
              <w:t xml:space="preserve">to </w:t>
            </w:r>
            <w:r w:rsidRPr="00551A9D">
              <w:rPr>
                <w:rFonts w:ascii="Arial" w:hAnsi="Arial" w:cs="Arial"/>
                <w:sz w:val="24"/>
                <w:szCs w:val="24"/>
              </w:rPr>
              <w:t>eat moderate portions that are compatible to the digestive system. Also important to eat slowly, make sure each mouthful of food is thoroughly chewed because a well chewed food is easier to digest than large pieces. Chewing food well also enable one to eat slowly and allow the brain to know if we are full and need to stop eating. Regular eating help prevent overeating due to hunger and this prepares the digestive system for regular meals.</w:t>
            </w:r>
          </w:p>
          <w:p w:rsidR="0085158A" w:rsidRPr="00551A9D" w:rsidRDefault="0085158A" w:rsidP="00F52C69">
            <w:pPr>
              <w:pStyle w:val="ListParagraph"/>
              <w:numPr>
                <w:ilvl w:val="0"/>
                <w:numId w:val="3"/>
              </w:numPr>
              <w:spacing w:line="360" w:lineRule="auto"/>
              <w:rPr>
                <w:rFonts w:ascii="Arial" w:hAnsi="Arial" w:cs="Arial"/>
                <w:sz w:val="24"/>
                <w:szCs w:val="24"/>
              </w:rPr>
            </w:pPr>
            <w:r w:rsidRPr="00551A9D">
              <w:rPr>
                <w:rFonts w:ascii="Arial" w:hAnsi="Arial" w:cs="Arial"/>
                <w:sz w:val="24"/>
                <w:szCs w:val="24"/>
              </w:rPr>
              <w:t>Stress affects the nerves of the digestive system and as well can upset the intricate balance of digestion. It slows the process of digestion in some people causing bloating, pain and constipation. Also stress can worsen some medical conditions such as peptic ulcers or irritable bowel syndrome.</w:t>
            </w:r>
          </w:p>
          <w:p w:rsidR="0085158A" w:rsidRPr="00551A9D" w:rsidRDefault="0085158A" w:rsidP="00F52C69">
            <w:pPr>
              <w:pStyle w:val="ListParagraph"/>
              <w:numPr>
                <w:ilvl w:val="0"/>
                <w:numId w:val="3"/>
              </w:numPr>
              <w:spacing w:line="360" w:lineRule="auto"/>
              <w:rPr>
                <w:rFonts w:ascii="Arial" w:hAnsi="Arial" w:cs="Arial"/>
                <w:sz w:val="24"/>
                <w:szCs w:val="24"/>
              </w:rPr>
            </w:pPr>
            <w:r w:rsidRPr="00551A9D">
              <w:rPr>
                <w:rFonts w:ascii="Arial" w:hAnsi="Arial" w:cs="Arial"/>
                <w:sz w:val="24"/>
                <w:szCs w:val="24"/>
              </w:rPr>
              <w:t xml:space="preserve">Toxicity comes in different sources from the environment were we are exposed to heavy metal like mercury, lead and cadmium as well from industries, cars exhaust, air and water pollution, pesticides, herbicides and radiation. Also in hair care products, soap, make-up, perfumes and cleaning product. These are all chemicals products that have been introduce in our environment that our body can’t cope with. Life style is also another source were people have introduced large junk of toxin in their body. Ranging from consumption of sugar, high processed foods, alcohol, caffeine and tobacco. Most of these processed foods contain large number of artificial food additives, </w:t>
            </w:r>
            <w:proofErr w:type="spellStart"/>
            <w:r w:rsidRPr="00551A9D">
              <w:rPr>
                <w:rFonts w:ascii="Arial" w:hAnsi="Arial" w:cs="Arial"/>
                <w:sz w:val="24"/>
                <w:szCs w:val="24"/>
              </w:rPr>
              <w:t>colours</w:t>
            </w:r>
            <w:proofErr w:type="spellEnd"/>
            <w:r w:rsidRPr="00551A9D">
              <w:rPr>
                <w:rFonts w:ascii="Arial" w:hAnsi="Arial" w:cs="Arial"/>
                <w:sz w:val="24"/>
                <w:szCs w:val="24"/>
              </w:rPr>
              <w:t xml:space="preserve">, </w:t>
            </w:r>
            <w:proofErr w:type="spellStart"/>
            <w:r w:rsidRPr="00551A9D">
              <w:rPr>
                <w:rFonts w:ascii="Arial" w:hAnsi="Arial" w:cs="Arial"/>
                <w:sz w:val="24"/>
                <w:szCs w:val="24"/>
              </w:rPr>
              <w:t>flavours</w:t>
            </w:r>
            <w:proofErr w:type="spellEnd"/>
            <w:r w:rsidRPr="00551A9D">
              <w:rPr>
                <w:rFonts w:ascii="Arial" w:hAnsi="Arial" w:cs="Arial"/>
                <w:sz w:val="24"/>
                <w:szCs w:val="24"/>
              </w:rPr>
              <w:t xml:space="preserve"> and preservatives which may not be compatible to our health. The third source is internal toxin; toxicity can happen within our body through metabolic reaction that </w:t>
            </w:r>
            <w:r w:rsidR="0065062F" w:rsidRPr="00551A9D">
              <w:rPr>
                <w:rFonts w:ascii="Arial" w:hAnsi="Arial" w:cs="Arial"/>
                <w:sz w:val="24"/>
                <w:szCs w:val="24"/>
              </w:rPr>
              <w:t>occurs</w:t>
            </w:r>
            <w:r w:rsidRPr="00551A9D">
              <w:rPr>
                <w:rFonts w:ascii="Arial" w:hAnsi="Arial" w:cs="Arial"/>
                <w:sz w:val="24"/>
                <w:szCs w:val="24"/>
              </w:rPr>
              <w:t xml:space="preserve"> in the body. During the process of reaction toxic waste are created that need to be rid of and if it is not eliminated there is toxic build-up. Again within our intestinal track there are beneficial bacteria and </w:t>
            </w:r>
            <w:r w:rsidRPr="00551A9D">
              <w:rPr>
                <w:rFonts w:ascii="Arial" w:hAnsi="Arial" w:cs="Arial"/>
                <w:sz w:val="24"/>
                <w:szCs w:val="24"/>
              </w:rPr>
              <w:lastRenderedPageBreak/>
              <w:t>yeast that aid digestion. If these are imbalance there is a tendency that certain bacteria or yeast will overgrow against the other which is harmful to our health. Stresses if you are under stress for a long period of time it have direct effect on the nervous and hormonal system which can indirectly affect our body’s ability to detoxify.</w:t>
            </w:r>
            <w:r w:rsidRPr="00551A9D">
              <w:rPr>
                <w:rFonts w:ascii="Arial" w:hAnsi="Arial" w:cs="Arial"/>
                <w:sz w:val="24"/>
                <w:szCs w:val="24"/>
                <w:vertAlign w:val="superscript"/>
              </w:rPr>
              <w:t>2</w:t>
            </w:r>
            <w:r w:rsidRPr="00551A9D">
              <w:rPr>
                <w:rFonts w:ascii="Arial" w:hAnsi="Arial" w:cs="Arial"/>
                <w:sz w:val="24"/>
                <w:szCs w:val="24"/>
              </w:rPr>
              <w:t xml:space="preserve"> </w:t>
            </w:r>
          </w:p>
          <w:p w:rsidR="0085158A" w:rsidRPr="00551A9D" w:rsidRDefault="0085158A" w:rsidP="00F52C69">
            <w:pPr>
              <w:pStyle w:val="ListParagraph"/>
              <w:numPr>
                <w:ilvl w:val="0"/>
                <w:numId w:val="3"/>
              </w:numPr>
              <w:spacing w:line="360" w:lineRule="auto"/>
              <w:rPr>
                <w:rFonts w:ascii="Arial" w:hAnsi="Arial" w:cs="Arial"/>
                <w:sz w:val="24"/>
                <w:szCs w:val="24"/>
              </w:rPr>
            </w:pPr>
            <w:r w:rsidRPr="00551A9D">
              <w:rPr>
                <w:rFonts w:ascii="Arial" w:hAnsi="Arial" w:cs="Arial"/>
                <w:sz w:val="24"/>
                <w:szCs w:val="24"/>
              </w:rPr>
              <w:t xml:space="preserve">Indigestion also known as dyspepsia is a persistent or recurrent pain or discomfort in the upper abdomen. It is a sign of an underling problem, such as </w:t>
            </w:r>
            <w:r w:rsidR="004516A5" w:rsidRPr="00551A9D">
              <w:rPr>
                <w:rFonts w:ascii="Arial" w:hAnsi="Arial" w:cs="Arial"/>
                <w:sz w:val="24"/>
                <w:szCs w:val="24"/>
              </w:rPr>
              <w:t>gastro esophageal</w:t>
            </w:r>
            <w:bookmarkStart w:id="0" w:name="_GoBack"/>
            <w:bookmarkEnd w:id="0"/>
            <w:r w:rsidRPr="00551A9D">
              <w:rPr>
                <w:rFonts w:ascii="Arial" w:hAnsi="Arial" w:cs="Arial"/>
                <w:sz w:val="24"/>
                <w:szCs w:val="24"/>
              </w:rPr>
              <w:t xml:space="preserve"> reflux disease, ulcers or gallbladder disease.      Symptoms include; burning in the stomach or upper abdomen, Abdomen pain and bloating (full feeling), Belching and gas, nausea and vomiting, Acidic taste and growling stomach</w:t>
            </w:r>
          </w:p>
          <w:p w:rsidR="0085158A" w:rsidRPr="00551A9D" w:rsidRDefault="0085158A" w:rsidP="00F52C69">
            <w:pPr>
              <w:pStyle w:val="ListParagraph"/>
              <w:numPr>
                <w:ilvl w:val="0"/>
                <w:numId w:val="3"/>
              </w:numPr>
              <w:spacing w:line="360" w:lineRule="auto"/>
              <w:rPr>
                <w:rFonts w:ascii="Arial" w:hAnsi="Arial" w:cs="Arial"/>
                <w:sz w:val="24"/>
                <w:szCs w:val="24"/>
              </w:rPr>
            </w:pPr>
            <w:r w:rsidRPr="00551A9D">
              <w:rPr>
                <w:rFonts w:ascii="Arial" w:hAnsi="Arial" w:cs="Arial"/>
                <w:sz w:val="24"/>
                <w:szCs w:val="24"/>
              </w:rPr>
              <w:t xml:space="preserve">Indigestion is best prevented by avoiding foods and situation that seem to cause it. Also taking the following measures indigestion can be prevented or avoided. Eat small meal and slowly when eating, Sleeping with your head elevated ( at least </w:t>
            </w:r>
            <w:smartTag w:uri="urn:schemas-microsoft-com:office:smarttags" w:element="metricconverter">
              <w:smartTagPr>
                <w:attr w:name="ProductID" w:val="6 inches"/>
              </w:smartTagPr>
              <w:r w:rsidRPr="00551A9D">
                <w:rPr>
                  <w:rFonts w:ascii="Arial" w:hAnsi="Arial" w:cs="Arial"/>
                  <w:sz w:val="24"/>
                  <w:szCs w:val="24"/>
                </w:rPr>
                <w:t>6 inches</w:t>
              </w:r>
            </w:smartTag>
            <w:r w:rsidRPr="00551A9D">
              <w:rPr>
                <w:rFonts w:ascii="Arial" w:hAnsi="Arial" w:cs="Arial"/>
                <w:sz w:val="24"/>
                <w:szCs w:val="24"/>
              </w:rPr>
              <w:t>) above the feet, Avoid foods that contain high amounts of acids, such as citrus and tomatoes, Reduce or avoid foods and beverages that contain caffeine, Smokers should consider quitting smoking because smoking can irritable the stomach lining. Importantly also keep a food diary to help find out which foods gives you problem when you eat. Do not lie down immediately after eating instead sit for some three hours after your last meal before going to bed. Exercise before you have your meal or one hour after eating not with a full stomach.</w:t>
            </w:r>
            <w:r w:rsidRPr="00551A9D">
              <w:rPr>
                <w:rFonts w:ascii="Arial" w:hAnsi="Arial" w:cs="Arial"/>
                <w:sz w:val="24"/>
                <w:szCs w:val="24"/>
                <w:vertAlign w:val="superscript"/>
              </w:rPr>
              <w:t>3</w:t>
            </w:r>
            <w:r w:rsidRPr="00551A9D">
              <w:rPr>
                <w:rFonts w:ascii="Arial" w:hAnsi="Arial" w:cs="Arial"/>
                <w:sz w:val="24"/>
                <w:szCs w:val="24"/>
              </w:rPr>
              <w:t xml:space="preserve"> </w:t>
            </w:r>
          </w:p>
          <w:p w:rsidR="0085158A" w:rsidRPr="00551A9D" w:rsidRDefault="0085158A" w:rsidP="00F52C69">
            <w:pPr>
              <w:pStyle w:val="ListParagraph"/>
              <w:numPr>
                <w:ilvl w:val="0"/>
                <w:numId w:val="3"/>
              </w:numPr>
              <w:spacing w:line="360" w:lineRule="auto"/>
              <w:rPr>
                <w:rFonts w:ascii="Arial" w:hAnsi="Arial" w:cs="Arial"/>
                <w:sz w:val="24"/>
                <w:szCs w:val="24"/>
              </w:rPr>
            </w:pPr>
            <w:r w:rsidRPr="00551A9D">
              <w:rPr>
                <w:rFonts w:ascii="Arial" w:hAnsi="Arial" w:cs="Arial"/>
                <w:sz w:val="24"/>
                <w:szCs w:val="24"/>
              </w:rPr>
              <w:t xml:space="preserve">Prolonged stresses have serious effect on the body because it continuously raises the cortisol levels. Too rise in cortisol level for a long period of time make adrenal gland become exhausted by the need to produce high level of cortisol all the time. There by it become too depleted and with time it will be difficult for them to produce high levels of cortisol even if the need to do so. Stress can also upset the balance of the gut flora which keeps the intestine healthy. Stress has the tendency of aggravating high blood pressure, heart problem, diabetes, depression and anxiety. It can also bring on or worsen certain diseases, skin condition, asthma and arthritis. Again it can lead to certain physical symptoms such </w:t>
            </w:r>
            <w:r w:rsidRPr="00551A9D">
              <w:rPr>
                <w:rFonts w:ascii="Arial" w:hAnsi="Arial" w:cs="Arial"/>
                <w:sz w:val="24"/>
                <w:szCs w:val="24"/>
              </w:rPr>
              <w:lastRenderedPageBreak/>
              <w:t>as headaches, upset stomach and sleeplessness.</w:t>
            </w:r>
            <w:r w:rsidRPr="00551A9D">
              <w:rPr>
                <w:rFonts w:ascii="Arial" w:hAnsi="Arial" w:cs="Arial"/>
                <w:sz w:val="24"/>
                <w:szCs w:val="24"/>
                <w:vertAlign w:val="superscript"/>
              </w:rPr>
              <w:t>4</w:t>
            </w:r>
          </w:p>
          <w:p w:rsidR="003177D2" w:rsidRPr="00C35184" w:rsidRDefault="0085158A" w:rsidP="00C35184">
            <w:pPr>
              <w:pStyle w:val="ListParagraph"/>
              <w:numPr>
                <w:ilvl w:val="0"/>
                <w:numId w:val="2"/>
              </w:numPr>
              <w:spacing w:line="360" w:lineRule="auto"/>
              <w:rPr>
                <w:rFonts w:ascii="Arial" w:hAnsi="Arial" w:cs="Arial"/>
                <w:sz w:val="24"/>
                <w:szCs w:val="24"/>
              </w:rPr>
            </w:pPr>
            <w:r w:rsidRPr="00551A9D">
              <w:rPr>
                <w:rFonts w:ascii="Arial" w:hAnsi="Arial" w:cs="Arial"/>
                <w:sz w:val="24"/>
                <w:szCs w:val="24"/>
              </w:rPr>
              <w:t xml:space="preserve">Gallstones are pieces of solid materials that form in the gallbladder. The stones develop because of cholesterol and pigments in the bile sometimes from hard particles. There are two types; a cholesterol stone which are usually yellow- green in </w:t>
            </w:r>
            <w:proofErr w:type="spellStart"/>
            <w:r w:rsidRPr="00551A9D">
              <w:rPr>
                <w:rFonts w:ascii="Arial" w:hAnsi="Arial" w:cs="Arial"/>
                <w:sz w:val="24"/>
                <w:szCs w:val="24"/>
              </w:rPr>
              <w:t>colour</w:t>
            </w:r>
            <w:proofErr w:type="spellEnd"/>
            <w:r w:rsidRPr="00551A9D">
              <w:rPr>
                <w:rFonts w:ascii="Arial" w:hAnsi="Arial" w:cs="Arial"/>
                <w:sz w:val="24"/>
                <w:szCs w:val="24"/>
              </w:rPr>
              <w:t xml:space="preserve"> which are common and account for 80% of gall stones and the second is pigment stones which are smaller and darker and are made up of bilirubin. Note one will not be able know that you have gallstone until the bile duct is block causing a pain that you need to treat immediately. Among the two main types of gallstones, pigment stones are more common in people with some medical conditions like cirrhosis or sickle cell </w:t>
            </w:r>
            <w:proofErr w:type="spellStart"/>
            <w:r w:rsidRPr="00551A9D">
              <w:rPr>
                <w:rFonts w:ascii="Arial" w:hAnsi="Arial" w:cs="Arial"/>
                <w:sz w:val="24"/>
                <w:szCs w:val="24"/>
              </w:rPr>
              <w:t>anaemia</w:t>
            </w:r>
            <w:proofErr w:type="spellEnd"/>
            <w:r w:rsidRPr="00551A9D">
              <w:rPr>
                <w:rFonts w:ascii="Arial" w:hAnsi="Arial" w:cs="Arial"/>
                <w:sz w:val="24"/>
                <w:szCs w:val="24"/>
              </w:rPr>
              <w:t>. There is a big likelihood that one may have gallstones if they run in your family especially among women and older people.</w:t>
            </w:r>
            <w:r w:rsidRPr="00551A9D">
              <w:rPr>
                <w:rFonts w:ascii="Arial" w:hAnsi="Arial" w:cs="Arial"/>
                <w:sz w:val="24"/>
                <w:szCs w:val="24"/>
                <w:vertAlign w:val="superscript"/>
              </w:rPr>
              <w:t>5</w:t>
            </w:r>
          </w:p>
          <w:p w:rsidR="003177D2" w:rsidRPr="00551A9D" w:rsidRDefault="00C35184" w:rsidP="00C35184">
            <w:pPr>
              <w:spacing w:line="360" w:lineRule="auto"/>
              <w:rPr>
                <w:rFonts w:ascii="Arial" w:hAnsi="Arial" w:cs="Arial"/>
                <w:b/>
                <w:sz w:val="24"/>
                <w:szCs w:val="24"/>
              </w:rPr>
            </w:pPr>
            <w:r>
              <w:rPr>
                <w:rFonts w:ascii="Arial" w:hAnsi="Arial" w:cs="Arial"/>
                <w:b/>
                <w:sz w:val="24"/>
                <w:szCs w:val="24"/>
              </w:rPr>
              <w:t xml:space="preserve">       </w:t>
            </w:r>
            <w:r w:rsidR="001A3300">
              <w:rPr>
                <w:rFonts w:ascii="Arial" w:hAnsi="Arial" w:cs="Arial"/>
                <w:b/>
                <w:sz w:val="24"/>
                <w:szCs w:val="24"/>
              </w:rPr>
              <w:t xml:space="preserve">Question </w:t>
            </w:r>
            <w:r w:rsidR="0085158A" w:rsidRPr="00551A9D">
              <w:rPr>
                <w:rFonts w:ascii="Arial" w:hAnsi="Arial" w:cs="Arial"/>
                <w:b/>
                <w:sz w:val="24"/>
                <w:szCs w:val="24"/>
              </w:rPr>
              <w:t>3</w:t>
            </w:r>
          </w:p>
          <w:p w:rsidR="0085158A" w:rsidRPr="00551A9D" w:rsidRDefault="0085158A" w:rsidP="00F52C69">
            <w:pPr>
              <w:pStyle w:val="ListParagraph"/>
              <w:numPr>
                <w:ilvl w:val="0"/>
                <w:numId w:val="4"/>
              </w:numPr>
              <w:spacing w:line="360" w:lineRule="auto"/>
              <w:rPr>
                <w:rFonts w:ascii="Arial" w:hAnsi="Arial" w:cs="Arial"/>
                <w:sz w:val="24"/>
                <w:szCs w:val="24"/>
              </w:rPr>
            </w:pPr>
            <w:r w:rsidRPr="00551A9D">
              <w:rPr>
                <w:rFonts w:ascii="Arial" w:hAnsi="Arial" w:cs="Arial"/>
                <w:sz w:val="24"/>
                <w:szCs w:val="24"/>
              </w:rPr>
              <w:t xml:space="preserve">B) Continuous stress </w:t>
            </w:r>
          </w:p>
          <w:p w:rsidR="0085158A" w:rsidRPr="00551A9D" w:rsidRDefault="0085158A" w:rsidP="00F52C69">
            <w:pPr>
              <w:pStyle w:val="ListParagraph"/>
              <w:numPr>
                <w:ilvl w:val="0"/>
                <w:numId w:val="4"/>
              </w:numPr>
              <w:spacing w:line="360" w:lineRule="auto"/>
              <w:rPr>
                <w:rFonts w:ascii="Arial" w:hAnsi="Arial" w:cs="Arial"/>
                <w:sz w:val="24"/>
                <w:szCs w:val="24"/>
              </w:rPr>
            </w:pPr>
            <w:r w:rsidRPr="00551A9D">
              <w:rPr>
                <w:rFonts w:ascii="Arial" w:hAnsi="Arial" w:cs="Arial"/>
                <w:sz w:val="24"/>
                <w:szCs w:val="24"/>
              </w:rPr>
              <w:t xml:space="preserve">B) Stress management </w:t>
            </w:r>
            <w:proofErr w:type="spellStart"/>
            <w:r w:rsidRPr="00551A9D">
              <w:rPr>
                <w:rFonts w:ascii="Arial" w:hAnsi="Arial" w:cs="Arial"/>
                <w:sz w:val="24"/>
                <w:szCs w:val="24"/>
              </w:rPr>
              <w:t>programme</w:t>
            </w:r>
            <w:proofErr w:type="spellEnd"/>
          </w:p>
          <w:p w:rsidR="00C35184" w:rsidRPr="00C35184" w:rsidRDefault="0085158A" w:rsidP="00C35184">
            <w:pPr>
              <w:pStyle w:val="ListParagraph"/>
              <w:numPr>
                <w:ilvl w:val="0"/>
                <w:numId w:val="4"/>
              </w:numPr>
              <w:spacing w:line="360" w:lineRule="auto"/>
              <w:rPr>
                <w:rFonts w:ascii="Arial" w:hAnsi="Arial" w:cs="Arial"/>
                <w:sz w:val="24"/>
                <w:szCs w:val="24"/>
              </w:rPr>
            </w:pPr>
            <w:r w:rsidRPr="00551A9D">
              <w:rPr>
                <w:rFonts w:ascii="Arial" w:hAnsi="Arial" w:cs="Arial"/>
                <w:sz w:val="24"/>
                <w:szCs w:val="24"/>
              </w:rPr>
              <w:t>B) Vitamins B5 directly feed</w:t>
            </w:r>
            <w:r w:rsidR="00551A9D" w:rsidRPr="00551A9D">
              <w:rPr>
                <w:rFonts w:ascii="Arial" w:hAnsi="Arial" w:cs="Arial"/>
                <w:sz w:val="24"/>
                <w:szCs w:val="24"/>
              </w:rPr>
              <w:t xml:space="preserve"> the adrenal glands</w:t>
            </w:r>
          </w:p>
          <w:p w:rsidR="00C35184" w:rsidRDefault="0085158A" w:rsidP="00C35184">
            <w:pPr>
              <w:pStyle w:val="ListParagraph"/>
              <w:spacing w:line="360" w:lineRule="auto"/>
              <w:ind w:left="1080"/>
              <w:rPr>
                <w:rFonts w:ascii="Arial" w:hAnsi="Arial" w:cs="Arial"/>
                <w:sz w:val="24"/>
                <w:szCs w:val="24"/>
              </w:rPr>
            </w:pPr>
            <w:r w:rsidRPr="00C35184">
              <w:rPr>
                <w:rFonts w:ascii="Arial" w:hAnsi="Arial" w:cs="Arial"/>
                <w:b/>
                <w:sz w:val="24"/>
                <w:szCs w:val="24"/>
              </w:rPr>
              <w:t>REFERENCE</w:t>
            </w:r>
            <w:r w:rsidRPr="00C35184">
              <w:rPr>
                <w:rFonts w:ascii="Arial" w:hAnsi="Arial" w:cs="Arial"/>
                <w:sz w:val="24"/>
                <w:szCs w:val="24"/>
              </w:rPr>
              <w:t>:</w:t>
            </w:r>
          </w:p>
          <w:p w:rsidR="00C35184" w:rsidRPr="00C35184" w:rsidRDefault="0085158A" w:rsidP="00C35184">
            <w:pPr>
              <w:pStyle w:val="ListParagraph"/>
              <w:numPr>
                <w:ilvl w:val="0"/>
                <w:numId w:val="14"/>
              </w:numPr>
              <w:spacing w:line="360" w:lineRule="auto"/>
              <w:rPr>
                <w:rStyle w:val="HTMLCite"/>
                <w:rFonts w:ascii="Arial" w:hAnsi="Arial" w:cs="Arial"/>
                <w:i w:val="0"/>
                <w:iCs w:val="0"/>
                <w:sz w:val="24"/>
                <w:szCs w:val="24"/>
              </w:rPr>
            </w:pPr>
            <w:r w:rsidRPr="00C35184">
              <w:rPr>
                <w:rFonts w:ascii="Arial" w:hAnsi="Arial" w:cs="Arial"/>
                <w:sz w:val="24"/>
                <w:szCs w:val="24"/>
              </w:rPr>
              <w:t xml:space="preserve">Michael </w:t>
            </w:r>
            <w:proofErr w:type="spellStart"/>
            <w:r w:rsidRPr="00C35184">
              <w:rPr>
                <w:rFonts w:ascii="Arial" w:hAnsi="Arial" w:cs="Arial"/>
                <w:sz w:val="24"/>
                <w:szCs w:val="24"/>
              </w:rPr>
              <w:t>mCEvoy</w:t>
            </w:r>
            <w:proofErr w:type="spellEnd"/>
            <w:r w:rsidRPr="00C35184">
              <w:rPr>
                <w:rFonts w:ascii="Arial" w:hAnsi="Arial" w:cs="Arial"/>
                <w:sz w:val="24"/>
                <w:szCs w:val="24"/>
              </w:rPr>
              <w:t xml:space="preserve"> (2011) HLC, Roles in body, Available at: </w:t>
            </w:r>
            <w:hyperlink r:id="rId10" w:history="1">
              <w:r w:rsidRPr="00C35184">
                <w:rPr>
                  <w:rStyle w:val="Hyperlink"/>
                  <w:rFonts w:ascii="Arial" w:hAnsi="Arial" w:cs="Arial"/>
                  <w:sz w:val="24"/>
                  <w:szCs w:val="24"/>
                </w:rPr>
                <w:t>https://</w:t>
              </w:r>
              <w:r w:rsidRPr="00C35184">
                <w:rPr>
                  <w:rStyle w:val="Hyperlink"/>
                  <w:rFonts w:ascii="Arial" w:hAnsi="Arial" w:cs="Arial"/>
                  <w:b/>
                  <w:bCs/>
                  <w:sz w:val="24"/>
                  <w:szCs w:val="24"/>
                </w:rPr>
                <w:t>metabolichealing.com/your</w:t>
              </w:r>
              <w:r w:rsidRPr="00C35184">
                <w:rPr>
                  <w:rStyle w:val="Hyperlink"/>
                  <w:rFonts w:ascii="Arial" w:hAnsi="Arial" w:cs="Arial"/>
                  <w:sz w:val="24"/>
                  <w:szCs w:val="24"/>
                </w:rPr>
                <w:t>-</w:t>
              </w:r>
              <w:r w:rsidRPr="00C35184">
                <w:rPr>
                  <w:rStyle w:val="Hyperlink"/>
                  <w:rFonts w:ascii="Arial" w:hAnsi="Arial" w:cs="Arial"/>
                  <w:b/>
                  <w:bCs/>
                  <w:sz w:val="24"/>
                  <w:szCs w:val="24"/>
                </w:rPr>
                <w:t>digestive</w:t>
              </w:r>
              <w:r w:rsidRPr="00C35184">
                <w:rPr>
                  <w:rStyle w:val="Hyperlink"/>
                  <w:rFonts w:ascii="Arial" w:hAnsi="Arial" w:cs="Arial"/>
                  <w:sz w:val="24"/>
                  <w:szCs w:val="24"/>
                </w:rPr>
                <w:t>-</w:t>
              </w:r>
              <w:r w:rsidRPr="00C35184">
                <w:rPr>
                  <w:rStyle w:val="Hyperlink"/>
                  <w:rFonts w:ascii="Arial" w:hAnsi="Arial" w:cs="Arial"/>
                  <w:b/>
                  <w:bCs/>
                  <w:sz w:val="24"/>
                  <w:szCs w:val="24"/>
                </w:rPr>
                <w:t>fire-the-vital</w:t>
              </w:r>
              <w:r w:rsidRPr="00C35184">
                <w:rPr>
                  <w:rStyle w:val="Hyperlink"/>
                  <w:rFonts w:ascii="Arial" w:hAnsi="Arial" w:cs="Arial"/>
                  <w:sz w:val="24"/>
                  <w:szCs w:val="24"/>
                </w:rPr>
                <w:t>-</w:t>
              </w:r>
              <w:r w:rsidRPr="00C35184">
                <w:rPr>
                  <w:rStyle w:val="Hyperlink"/>
                  <w:rFonts w:ascii="Arial" w:hAnsi="Arial" w:cs="Arial"/>
                  <w:b/>
                  <w:bCs/>
                  <w:sz w:val="24"/>
                  <w:szCs w:val="24"/>
                </w:rPr>
                <w:t>role</w:t>
              </w:r>
              <w:r w:rsidRPr="00C35184">
                <w:rPr>
                  <w:rStyle w:val="Hyperlink"/>
                  <w:rFonts w:ascii="Arial" w:hAnsi="Arial" w:cs="Arial"/>
                  <w:sz w:val="24"/>
                  <w:szCs w:val="24"/>
                </w:rPr>
                <w:t>-of-</w:t>
              </w:r>
              <w:r w:rsidRPr="00C35184">
                <w:rPr>
                  <w:rStyle w:val="Hyperlink"/>
                  <w:rFonts w:ascii="Arial" w:hAnsi="Arial" w:cs="Arial"/>
                  <w:b/>
                  <w:bCs/>
                  <w:sz w:val="24"/>
                  <w:szCs w:val="24"/>
                </w:rPr>
                <w:t>stomach</w:t>
              </w:r>
              <w:r w:rsidRPr="00C35184">
                <w:rPr>
                  <w:rStyle w:val="Hyperlink"/>
                  <w:rFonts w:ascii="Arial" w:hAnsi="Arial" w:cs="Arial"/>
                  <w:sz w:val="24"/>
                  <w:szCs w:val="24"/>
                </w:rPr>
                <w:t>-</w:t>
              </w:r>
              <w:r w:rsidRPr="00C35184">
                <w:rPr>
                  <w:rStyle w:val="Hyperlink"/>
                  <w:rFonts w:ascii="Arial" w:hAnsi="Arial" w:cs="Arial"/>
                  <w:b/>
                  <w:bCs/>
                  <w:sz w:val="24"/>
                  <w:szCs w:val="24"/>
                </w:rPr>
                <w:t>acid</w:t>
              </w:r>
              <w:r w:rsidRPr="00C35184">
                <w:rPr>
                  <w:rStyle w:val="Hyperlink"/>
                  <w:rFonts w:ascii="Arial" w:hAnsi="Arial" w:cs="Arial"/>
                  <w:sz w:val="24"/>
                  <w:szCs w:val="24"/>
                </w:rPr>
                <w:t>/</w:t>
              </w:r>
            </w:hyperlink>
            <w:r w:rsidRPr="00C35184">
              <w:rPr>
                <w:rStyle w:val="HTMLCite"/>
                <w:rFonts w:ascii="Arial" w:hAnsi="Arial" w:cs="Arial"/>
                <w:sz w:val="24"/>
                <w:szCs w:val="24"/>
              </w:rPr>
              <w:t xml:space="preserve"> (Accessed on , o7/12/2016)</w:t>
            </w:r>
          </w:p>
          <w:p w:rsidR="00C35184" w:rsidRDefault="0085158A" w:rsidP="00C35184">
            <w:pPr>
              <w:pStyle w:val="ListParagraph"/>
              <w:numPr>
                <w:ilvl w:val="0"/>
                <w:numId w:val="14"/>
              </w:numPr>
              <w:spacing w:line="360" w:lineRule="auto"/>
              <w:rPr>
                <w:rFonts w:ascii="Arial" w:hAnsi="Arial" w:cs="Arial"/>
                <w:sz w:val="24"/>
                <w:szCs w:val="24"/>
              </w:rPr>
            </w:pPr>
            <w:r w:rsidRPr="00C35184">
              <w:rPr>
                <w:rStyle w:val="HTMLCite"/>
                <w:rFonts w:ascii="Arial" w:hAnsi="Arial" w:cs="Arial"/>
                <w:sz w:val="24"/>
                <w:szCs w:val="24"/>
              </w:rPr>
              <w:t xml:space="preserve">DR Rachel Hall (2016) what are toxins and where do they come from? Available at: </w:t>
            </w:r>
            <w:hyperlink r:id="rId11" w:history="1">
              <w:r w:rsidRPr="00C35184">
                <w:rPr>
                  <w:rStyle w:val="Hyperlink"/>
                  <w:rFonts w:ascii="Arial" w:hAnsi="Arial" w:cs="Arial"/>
                  <w:sz w:val="24"/>
                  <w:szCs w:val="24"/>
                </w:rPr>
                <w:t>www.</w:t>
              </w:r>
              <w:r w:rsidRPr="00C35184">
                <w:rPr>
                  <w:rStyle w:val="Hyperlink"/>
                  <w:rFonts w:ascii="Arial" w:hAnsi="Arial" w:cs="Arial"/>
                  <w:b/>
                  <w:bCs/>
                  <w:sz w:val="24"/>
                  <w:szCs w:val="24"/>
                </w:rPr>
                <w:t>evolvedental.com.au</w:t>
              </w:r>
              <w:r w:rsidRPr="00C35184">
                <w:rPr>
                  <w:rStyle w:val="Hyperlink"/>
                  <w:rFonts w:ascii="Arial" w:hAnsi="Arial" w:cs="Arial"/>
                  <w:sz w:val="24"/>
                  <w:szCs w:val="24"/>
                </w:rPr>
                <w:t>/</w:t>
              </w:r>
              <w:r w:rsidRPr="00C35184">
                <w:rPr>
                  <w:rStyle w:val="Hyperlink"/>
                  <w:rFonts w:ascii="Arial" w:hAnsi="Arial" w:cs="Arial"/>
                  <w:b/>
                  <w:bCs/>
                  <w:sz w:val="24"/>
                  <w:szCs w:val="24"/>
                </w:rPr>
                <w:t>resources</w:t>
              </w:r>
              <w:r w:rsidRPr="00C35184">
                <w:rPr>
                  <w:rStyle w:val="Hyperlink"/>
                  <w:rFonts w:ascii="Arial" w:hAnsi="Arial" w:cs="Arial"/>
                  <w:sz w:val="24"/>
                  <w:szCs w:val="24"/>
                </w:rPr>
                <w:t>/</w:t>
              </w:r>
              <w:r w:rsidRPr="00C35184">
                <w:rPr>
                  <w:rStyle w:val="Hyperlink"/>
                  <w:rFonts w:ascii="Arial" w:hAnsi="Arial" w:cs="Arial"/>
                  <w:b/>
                  <w:bCs/>
                  <w:sz w:val="24"/>
                  <w:szCs w:val="24"/>
                </w:rPr>
                <w:t>blog/what-are-toxins-where-do</w:t>
              </w:r>
              <w:r w:rsidRPr="00C35184">
                <w:rPr>
                  <w:rStyle w:val="Hyperlink"/>
                  <w:rFonts w:ascii="Arial" w:hAnsi="Arial" w:cs="Arial"/>
                  <w:sz w:val="24"/>
                  <w:szCs w:val="24"/>
                </w:rPr>
                <w:t>-</w:t>
              </w:r>
              <w:r w:rsidRPr="00C35184">
                <w:rPr>
                  <w:rStyle w:val="Hyperlink"/>
                  <w:rFonts w:ascii="Arial" w:hAnsi="Arial" w:cs="Arial"/>
                  <w:b/>
                  <w:bCs/>
                  <w:sz w:val="24"/>
                  <w:szCs w:val="24"/>
                </w:rPr>
                <w:t>they</w:t>
              </w:r>
              <w:r w:rsidRPr="00C35184">
                <w:rPr>
                  <w:rStyle w:val="Hyperlink"/>
                  <w:rFonts w:ascii="Arial" w:hAnsi="Arial" w:cs="Arial"/>
                  <w:sz w:val="24"/>
                  <w:szCs w:val="24"/>
                </w:rPr>
                <w:t>-</w:t>
              </w:r>
              <w:r w:rsidRPr="00C35184">
                <w:rPr>
                  <w:rStyle w:val="Hyperlink"/>
                  <w:rFonts w:ascii="Arial" w:hAnsi="Arial" w:cs="Arial"/>
                  <w:b/>
                  <w:bCs/>
                  <w:sz w:val="24"/>
                  <w:szCs w:val="24"/>
                </w:rPr>
                <w:t>come-and-what-do-they-do</w:t>
              </w:r>
            </w:hyperlink>
            <w:r w:rsidRPr="00C35184">
              <w:rPr>
                <w:rStyle w:val="HTMLCite"/>
                <w:rFonts w:ascii="Arial" w:hAnsi="Arial" w:cs="Arial"/>
                <w:b/>
                <w:bCs/>
                <w:sz w:val="24"/>
                <w:szCs w:val="24"/>
              </w:rPr>
              <w:t xml:space="preserve">  </w:t>
            </w:r>
            <w:r w:rsidRPr="00C35184">
              <w:rPr>
                <w:rFonts w:ascii="Arial" w:hAnsi="Arial" w:cs="Arial"/>
                <w:sz w:val="24"/>
                <w:szCs w:val="24"/>
              </w:rPr>
              <w:t>(Accessed 07/12/2016)</w:t>
            </w:r>
          </w:p>
          <w:p w:rsidR="00C35184" w:rsidRDefault="0085158A" w:rsidP="00C35184">
            <w:pPr>
              <w:pStyle w:val="ListParagraph"/>
              <w:numPr>
                <w:ilvl w:val="0"/>
                <w:numId w:val="14"/>
              </w:numPr>
              <w:spacing w:line="360" w:lineRule="auto"/>
              <w:rPr>
                <w:rFonts w:ascii="Arial" w:hAnsi="Arial" w:cs="Arial"/>
                <w:sz w:val="24"/>
                <w:szCs w:val="24"/>
              </w:rPr>
            </w:pPr>
            <w:r w:rsidRPr="00C35184">
              <w:rPr>
                <w:rStyle w:val="HTMLCite"/>
                <w:rFonts w:ascii="Arial" w:hAnsi="Arial" w:cs="Arial"/>
                <w:sz w:val="24"/>
                <w:szCs w:val="24"/>
              </w:rPr>
              <w:t xml:space="preserve">David T. </w:t>
            </w:r>
            <w:proofErr w:type="spellStart"/>
            <w:r w:rsidRPr="00C35184">
              <w:rPr>
                <w:rStyle w:val="HTMLCite"/>
                <w:rFonts w:ascii="Arial" w:hAnsi="Arial" w:cs="Arial"/>
                <w:sz w:val="24"/>
                <w:szCs w:val="24"/>
              </w:rPr>
              <w:t>Derrer</w:t>
            </w:r>
            <w:proofErr w:type="spellEnd"/>
            <w:r w:rsidRPr="00C35184">
              <w:rPr>
                <w:rStyle w:val="HTMLCite"/>
                <w:rFonts w:ascii="Arial" w:hAnsi="Arial" w:cs="Arial"/>
                <w:sz w:val="24"/>
                <w:szCs w:val="24"/>
              </w:rPr>
              <w:t xml:space="preserve"> (2014) How can I prevent indigestion page2.Available at </w:t>
            </w:r>
            <w:hyperlink r:id="rId12" w:history="1">
              <w:r w:rsidRPr="00C35184">
                <w:rPr>
                  <w:rStyle w:val="Hyperlink"/>
                  <w:rFonts w:ascii="Arial" w:hAnsi="Arial" w:cs="Arial"/>
                  <w:sz w:val="24"/>
                  <w:szCs w:val="24"/>
                </w:rPr>
                <w:t>http://www.webmd.com/heartburn-gerd/indigestion</w:t>
              </w:r>
            </w:hyperlink>
            <w:r w:rsidRPr="00C35184">
              <w:rPr>
                <w:rFonts w:ascii="Arial" w:hAnsi="Arial" w:cs="Arial"/>
                <w:sz w:val="24"/>
                <w:szCs w:val="24"/>
              </w:rPr>
              <w:t xml:space="preserve"> (Accessed  08/12/2016)</w:t>
            </w:r>
          </w:p>
          <w:p w:rsidR="00C35184" w:rsidRPr="00C35184" w:rsidRDefault="0085158A" w:rsidP="00F439B5">
            <w:pPr>
              <w:pStyle w:val="ListParagraph"/>
              <w:numPr>
                <w:ilvl w:val="0"/>
                <w:numId w:val="14"/>
              </w:numPr>
              <w:spacing w:line="360" w:lineRule="auto"/>
              <w:rPr>
                <w:rStyle w:val="HTMLCite"/>
                <w:rFonts w:ascii="Arial" w:hAnsi="Arial" w:cs="Arial"/>
                <w:i w:val="0"/>
                <w:iCs w:val="0"/>
                <w:sz w:val="24"/>
                <w:szCs w:val="24"/>
              </w:rPr>
            </w:pPr>
            <w:r w:rsidRPr="00C35184">
              <w:rPr>
                <w:rStyle w:val="HTMLCite"/>
                <w:rFonts w:ascii="Arial" w:hAnsi="Arial" w:cs="Arial"/>
                <w:sz w:val="24"/>
                <w:szCs w:val="24"/>
              </w:rPr>
              <w:t xml:space="preserve">Joseph </w:t>
            </w:r>
            <w:proofErr w:type="spellStart"/>
            <w:r w:rsidRPr="00C35184">
              <w:rPr>
                <w:rStyle w:val="HTMLCite"/>
                <w:rFonts w:ascii="Arial" w:hAnsi="Arial" w:cs="Arial"/>
                <w:sz w:val="24"/>
                <w:szCs w:val="24"/>
              </w:rPr>
              <w:t>Golberg</w:t>
            </w:r>
            <w:proofErr w:type="spellEnd"/>
            <w:r w:rsidRPr="00C35184">
              <w:rPr>
                <w:rStyle w:val="HTMLCite"/>
                <w:rFonts w:ascii="Arial" w:hAnsi="Arial" w:cs="Arial"/>
                <w:sz w:val="24"/>
                <w:szCs w:val="24"/>
              </w:rPr>
              <w:t xml:space="preserve"> MD (2016) how does stress affect health. Available at </w:t>
            </w:r>
            <w:hyperlink r:id="rId13" w:history="1">
              <w:r w:rsidRPr="00C35184">
                <w:rPr>
                  <w:rStyle w:val="Hyperlink"/>
                  <w:rFonts w:ascii="Arial" w:hAnsi="Arial" w:cs="Arial"/>
                  <w:sz w:val="24"/>
                  <w:szCs w:val="24"/>
                </w:rPr>
                <w:t>http://www.webmd.com/balance/stress-management/effects-of-stress-on-your-body</w:t>
              </w:r>
            </w:hyperlink>
            <w:r w:rsidRPr="00C35184">
              <w:rPr>
                <w:rStyle w:val="HTMLCite"/>
                <w:rFonts w:ascii="Arial" w:hAnsi="Arial" w:cs="Arial"/>
                <w:sz w:val="24"/>
                <w:szCs w:val="24"/>
              </w:rPr>
              <w:t xml:space="preserve"> (Accessed 08/12/2016)</w:t>
            </w:r>
          </w:p>
          <w:p w:rsidR="0085158A" w:rsidRPr="00C35184" w:rsidRDefault="0085158A" w:rsidP="00C35184">
            <w:pPr>
              <w:pStyle w:val="ListParagraph"/>
              <w:numPr>
                <w:ilvl w:val="0"/>
                <w:numId w:val="14"/>
              </w:numPr>
              <w:spacing w:line="360" w:lineRule="auto"/>
              <w:rPr>
                <w:rStyle w:val="HTMLCite"/>
                <w:rFonts w:ascii="Arial" w:hAnsi="Arial" w:cs="Arial"/>
                <w:i w:val="0"/>
                <w:iCs w:val="0"/>
                <w:sz w:val="24"/>
                <w:szCs w:val="24"/>
              </w:rPr>
            </w:pPr>
            <w:r w:rsidRPr="00C35184">
              <w:rPr>
                <w:rStyle w:val="HTMLCite"/>
                <w:rFonts w:ascii="Arial" w:hAnsi="Arial" w:cs="Arial"/>
                <w:sz w:val="24"/>
                <w:szCs w:val="24"/>
              </w:rPr>
              <w:t xml:space="preserve">David T. </w:t>
            </w:r>
            <w:proofErr w:type="spellStart"/>
            <w:r w:rsidRPr="00C35184">
              <w:rPr>
                <w:rStyle w:val="HTMLCite"/>
                <w:rFonts w:ascii="Arial" w:hAnsi="Arial" w:cs="Arial"/>
                <w:sz w:val="24"/>
                <w:szCs w:val="24"/>
              </w:rPr>
              <w:t>Derrer</w:t>
            </w:r>
            <w:proofErr w:type="spellEnd"/>
            <w:r w:rsidRPr="00C35184">
              <w:rPr>
                <w:rStyle w:val="HTMLCite"/>
                <w:rFonts w:ascii="Arial" w:hAnsi="Arial" w:cs="Arial"/>
                <w:sz w:val="24"/>
                <w:szCs w:val="24"/>
              </w:rPr>
              <w:t xml:space="preserve">, MD (2016) Gallstones what you should know page1   Available at </w:t>
            </w:r>
            <w:hyperlink r:id="rId14" w:anchor="1" w:history="1">
              <w:r w:rsidRPr="00C35184">
                <w:rPr>
                  <w:rStyle w:val="Hyperlink"/>
                  <w:rFonts w:ascii="Arial" w:hAnsi="Arial" w:cs="Arial"/>
                  <w:sz w:val="24"/>
                  <w:szCs w:val="24"/>
                </w:rPr>
                <w:t>http://www.webmd.com/digestive-disorders/gallstones#1</w:t>
              </w:r>
            </w:hyperlink>
            <w:r w:rsidRPr="00C35184">
              <w:rPr>
                <w:rStyle w:val="HTMLCite"/>
                <w:rFonts w:ascii="Arial" w:hAnsi="Arial" w:cs="Arial"/>
                <w:sz w:val="24"/>
                <w:szCs w:val="24"/>
              </w:rPr>
              <w:t xml:space="preserve"> (Accessed 09/12/2016)</w:t>
            </w:r>
          </w:p>
          <w:p w:rsidR="00CC2FB3" w:rsidRPr="00551A9D"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5F0E" w:rsidP="00A851DA">
            <w:pPr>
              <w:rPr>
                <w:rFonts w:cs="Bliss-Regular"/>
                <w:color w:val="000000"/>
              </w:rPr>
            </w:pPr>
            <w:r>
              <w:rPr>
                <w:rFonts w:cs="Bliss-Regular"/>
                <w:color w:val="000000"/>
              </w:rPr>
              <w:t>LAMIN JATTA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65D4" w:rsidP="00A851DA">
            <w:pPr>
              <w:rPr>
                <w:rFonts w:cs="Bliss-Regular"/>
                <w:color w:val="000000"/>
              </w:rPr>
            </w:pPr>
            <w:r>
              <w:rPr>
                <w:rFonts w:cs="Bliss-Regular"/>
                <w:color w:val="000000"/>
              </w:rPr>
              <w:t>16-12</w:t>
            </w:r>
            <w:r w:rsidR="00BE5F0E">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404EF9">
      <w:headerReference w:type="default" r:id="rId15"/>
      <w:pgSz w:w="11906" w:h="16838"/>
      <w:pgMar w:top="1440" w:right="1440" w:bottom="1440" w:left="1440" w:header="708" w:footer="10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E79" w:rsidRDefault="00F33E79" w:rsidP="00CB4D0A">
      <w:pPr>
        <w:spacing w:after="0" w:line="240" w:lineRule="auto"/>
      </w:pPr>
      <w:r>
        <w:separator/>
      </w:r>
    </w:p>
  </w:endnote>
  <w:endnote w:type="continuationSeparator" w:id="0">
    <w:p w:rsidR="00F33E79" w:rsidRDefault="00F33E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E79" w:rsidRDefault="00F33E79" w:rsidP="00CB4D0A">
      <w:pPr>
        <w:spacing w:after="0" w:line="240" w:lineRule="auto"/>
      </w:pPr>
      <w:r>
        <w:separator/>
      </w:r>
    </w:p>
  </w:footnote>
  <w:footnote w:type="continuationSeparator" w:id="0">
    <w:p w:rsidR="00F33E79" w:rsidRDefault="00F33E7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EF9" w:rsidRDefault="00404EF9">
    <w:pPr>
      <w:pStyle w:val="Header"/>
    </w:pPr>
    <w:r>
      <w:t xml:space="preserve">LAMIN JATTA-2622- ASSESSMENT 4- PAGE </w:t>
    </w:r>
    <w:r w:rsidR="00C93265">
      <w:fldChar w:fldCharType="begin"/>
    </w:r>
    <w:r w:rsidR="00C93265">
      <w:instrText xml:space="preserve"> PAGE   \* MERGEFORMAT </w:instrText>
    </w:r>
    <w:r w:rsidR="00C93265">
      <w:fldChar w:fldCharType="separate"/>
    </w:r>
    <w:r w:rsidR="004516A5">
      <w:rPr>
        <w:noProof/>
      </w:rPr>
      <w:t>3</w:t>
    </w:r>
    <w:r w:rsidR="00C93265">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CE7"/>
    <w:multiLevelType w:val="hybridMultilevel"/>
    <w:tmpl w:val="4252BDB0"/>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AFA48B2"/>
    <w:multiLevelType w:val="hybridMultilevel"/>
    <w:tmpl w:val="568C9B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00747B"/>
    <w:multiLevelType w:val="hybridMultilevel"/>
    <w:tmpl w:val="47305B70"/>
    <w:lvl w:ilvl="0" w:tplc="121C1D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102553"/>
    <w:multiLevelType w:val="hybridMultilevel"/>
    <w:tmpl w:val="FE1C0A2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F314A61"/>
    <w:multiLevelType w:val="hybridMultilevel"/>
    <w:tmpl w:val="58CA9D24"/>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nsid w:val="46171FC7"/>
    <w:multiLevelType w:val="hybridMultilevel"/>
    <w:tmpl w:val="7648188A"/>
    <w:lvl w:ilvl="0" w:tplc="0809000F">
      <w:start w:val="1"/>
      <w:numFmt w:val="decimal"/>
      <w:lvlText w:val="%1."/>
      <w:lvlJc w:val="left"/>
      <w:pPr>
        <w:ind w:left="1875" w:hanging="360"/>
      </w:pPr>
    </w:lvl>
    <w:lvl w:ilvl="1" w:tplc="08090019" w:tentative="1">
      <w:start w:val="1"/>
      <w:numFmt w:val="lowerLetter"/>
      <w:lvlText w:val="%2."/>
      <w:lvlJc w:val="left"/>
      <w:pPr>
        <w:ind w:left="2595" w:hanging="360"/>
      </w:pPr>
    </w:lvl>
    <w:lvl w:ilvl="2" w:tplc="0809001B" w:tentative="1">
      <w:start w:val="1"/>
      <w:numFmt w:val="lowerRoman"/>
      <w:lvlText w:val="%3."/>
      <w:lvlJc w:val="right"/>
      <w:pPr>
        <w:ind w:left="3315" w:hanging="180"/>
      </w:pPr>
    </w:lvl>
    <w:lvl w:ilvl="3" w:tplc="0809000F" w:tentative="1">
      <w:start w:val="1"/>
      <w:numFmt w:val="decimal"/>
      <w:lvlText w:val="%4."/>
      <w:lvlJc w:val="left"/>
      <w:pPr>
        <w:ind w:left="4035" w:hanging="360"/>
      </w:pPr>
    </w:lvl>
    <w:lvl w:ilvl="4" w:tplc="08090019" w:tentative="1">
      <w:start w:val="1"/>
      <w:numFmt w:val="lowerLetter"/>
      <w:lvlText w:val="%5."/>
      <w:lvlJc w:val="left"/>
      <w:pPr>
        <w:ind w:left="4755" w:hanging="360"/>
      </w:pPr>
    </w:lvl>
    <w:lvl w:ilvl="5" w:tplc="0809001B" w:tentative="1">
      <w:start w:val="1"/>
      <w:numFmt w:val="lowerRoman"/>
      <w:lvlText w:val="%6."/>
      <w:lvlJc w:val="right"/>
      <w:pPr>
        <w:ind w:left="5475" w:hanging="180"/>
      </w:pPr>
    </w:lvl>
    <w:lvl w:ilvl="6" w:tplc="0809000F" w:tentative="1">
      <w:start w:val="1"/>
      <w:numFmt w:val="decimal"/>
      <w:lvlText w:val="%7."/>
      <w:lvlJc w:val="left"/>
      <w:pPr>
        <w:ind w:left="6195" w:hanging="360"/>
      </w:pPr>
    </w:lvl>
    <w:lvl w:ilvl="7" w:tplc="08090019" w:tentative="1">
      <w:start w:val="1"/>
      <w:numFmt w:val="lowerLetter"/>
      <w:lvlText w:val="%8."/>
      <w:lvlJc w:val="left"/>
      <w:pPr>
        <w:ind w:left="6915" w:hanging="360"/>
      </w:pPr>
    </w:lvl>
    <w:lvl w:ilvl="8" w:tplc="0809001B" w:tentative="1">
      <w:start w:val="1"/>
      <w:numFmt w:val="lowerRoman"/>
      <w:lvlText w:val="%9."/>
      <w:lvlJc w:val="right"/>
      <w:pPr>
        <w:ind w:left="7635" w:hanging="180"/>
      </w:pPr>
    </w:lvl>
  </w:abstractNum>
  <w:abstractNum w:abstractNumId="6">
    <w:nsid w:val="4A9875BE"/>
    <w:multiLevelType w:val="hybridMultilevel"/>
    <w:tmpl w:val="9674852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4ED04980"/>
    <w:multiLevelType w:val="hybridMultilevel"/>
    <w:tmpl w:val="860E382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EE26C5C"/>
    <w:multiLevelType w:val="hybridMultilevel"/>
    <w:tmpl w:val="A7CA70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1C432C"/>
    <w:multiLevelType w:val="hybridMultilevel"/>
    <w:tmpl w:val="F91684C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64816620"/>
    <w:multiLevelType w:val="hybridMultilevel"/>
    <w:tmpl w:val="860E382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6F3D5123"/>
    <w:multiLevelType w:val="hybridMultilevel"/>
    <w:tmpl w:val="D6D08B8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7A74015E"/>
    <w:multiLevelType w:val="hybridMultilevel"/>
    <w:tmpl w:val="8D9412B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9"/>
  </w:num>
  <w:num w:numId="2">
    <w:abstractNumId w:val="2"/>
  </w:num>
  <w:num w:numId="3">
    <w:abstractNumId w:val="12"/>
  </w:num>
  <w:num w:numId="4">
    <w:abstractNumId w:val="11"/>
  </w:num>
  <w:num w:numId="5">
    <w:abstractNumId w:val="1"/>
  </w:num>
  <w:num w:numId="6">
    <w:abstractNumId w:val="5"/>
  </w:num>
  <w:num w:numId="7">
    <w:abstractNumId w:val="6"/>
  </w:num>
  <w:num w:numId="8">
    <w:abstractNumId w:val="0"/>
  </w:num>
  <w:num w:numId="9">
    <w:abstractNumId w:val="13"/>
  </w:num>
  <w:num w:numId="10">
    <w:abstractNumId w:val="4"/>
  </w:num>
  <w:num w:numId="11">
    <w:abstractNumId w:val="3"/>
  </w:num>
  <w:num w:numId="12">
    <w:abstractNumId w:val="10"/>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A0C"/>
    <w:rsid w:val="00035CDD"/>
    <w:rsid w:val="00040083"/>
    <w:rsid w:val="00055992"/>
    <w:rsid w:val="000820E8"/>
    <w:rsid w:val="00102F2F"/>
    <w:rsid w:val="001175EE"/>
    <w:rsid w:val="00157CF6"/>
    <w:rsid w:val="00182416"/>
    <w:rsid w:val="00187EB4"/>
    <w:rsid w:val="001A3300"/>
    <w:rsid w:val="001B19A6"/>
    <w:rsid w:val="001F0481"/>
    <w:rsid w:val="00200C92"/>
    <w:rsid w:val="0020451E"/>
    <w:rsid w:val="00206B9D"/>
    <w:rsid w:val="0023259C"/>
    <w:rsid w:val="002B0BD7"/>
    <w:rsid w:val="002B573D"/>
    <w:rsid w:val="002C5CB2"/>
    <w:rsid w:val="002D3CD1"/>
    <w:rsid w:val="002F779F"/>
    <w:rsid w:val="003177D2"/>
    <w:rsid w:val="00371885"/>
    <w:rsid w:val="003E2B87"/>
    <w:rsid w:val="00402786"/>
    <w:rsid w:val="00404EF9"/>
    <w:rsid w:val="00405895"/>
    <w:rsid w:val="004058DF"/>
    <w:rsid w:val="00443E6F"/>
    <w:rsid w:val="004516A5"/>
    <w:rsid w:val="00486B33"/>
    <w:rsid w:val="00486F1A"/>
    <w:rsid w:val="00490CB9"/>
    <w:rsid w:val="004A2CE2"/>
    <w:rsid w:val="004C34FF"/>
    <w:rsid w:val="004E20F6"/>
    <w:rsid w:val="004E3CDA"/>
    <w:rsid w:val="004F4B4D"/>
    <w:rsid w:val="0050216D"/>
    <w:rsid w:val="00503D7E"/>
    <w:rsid w:val="0050778F"/>
    <w:rsid w:val="00527C11"/>
    <w:rsid w:val="00535F31"/>
    <w:rsid w:val="00551A9D"/>
    <w:rsid w:val="00562F1D"/>
    <w:rsid w:val="00574D64"/>
    <w:rsid w:val="00585101"/>
    <w:rsid w:val="00591365"/>
    <w:rsid w:val="005B31E4"/>
    <w:rsid w:val="006034F6"/>
    <w:rsid w:val="00607874"/>
    <w:rsid w:val="00607E77"/>
    <w:rsid w:val="00617BB3"/>
    <w:rsid w:val="00645CDD"/>
    <w:rsid w:val="0065062F"/>
    <w:rsid w:val="006823A7"/>
    <w:rsid w:val="00687EE8"/>
    <w:rsid w:val="006C65D4"/>
    <w:rsid w:val="006D4992"/>
    <w:rsid w:val="006E162C"/>
    <w:rsid w:val="0070347F"/>
    <w:rsid w:val="0070678E"/>
    <w:rsid w:val="007C2A97"/>
    <w:rsid w:val="007F399B"/>
    <w:rsid w:val="00831C11"/>
    <w:rsid w:val="0085158A"/>
    <w:rsid w:val="008670F9"/>
    <w:rsid w:val="008A60B4"/>
    <w:rsid w:val="008B3C31"/>
    <w:rsid w:val="008B64FE"/>
    <w:rsid w:val="00910C62"/>
    <w:rsid w:val="00921CFB"/>
    <w:rsid w:val="009341CE"/>
    <w:rsid w:val="00935BF7"/>
    <w:rsid w:val="0095442C"/>
    <w:rsid w:val="0096640D"/>
    <w:rsid w:val="00983942"/>
    <w:rsid w:val="009C37E0"/>
    <w:rsid w:val="009E41F4"/>
    <w:rsid w:val="00A14B66"/>
    <w:rsid w:val="00A35AB6"/>
    <w:rsid w:val="00A65CF7"/>
    <w:rsid w:val="00A81AB4"/>
    <w:rsid w:val="00A851DA"/>
    <w:rsid w:val="00AA0DAC"/>
    <w:rsid w:val="00AC7D5B"/>
    <w:rsid w:val="00AE1481"/>
    <w:rsid w:val="00B0415E"/>
    <w:rsid w:val="00B04678"/>
    <w:rsid w:val="00B91875"/>
    <w:rsid w:val="00BC46DF"/>
    <w:rsid w:val="00BE5F0E"/>
    <w:rsid w:val="00C03577"/>
    <w:rsid w:val="00C13698"/>
    <w:rsid w:val="00C35184"/>
    <w:rsid w:val="00C53029"/>
    <w:rsid w:val="00C65FEA"/>
    <w:rsid w:val="00C93265"/>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18E9"/>
    <w:rsid w:val="00EA30AB"/>
    <w:rsid w:val="00EA52A7"/>
    <w:rsid w:val="00EB3925"/>
    <w:rsid w:val="00F11F9B"/>
    <w:rsid w:val="00F33E79"/>
    <w:rsid w:val="00F439B5"/>
    <w:rsid w:val="00F52C69"/>
    <w:rsid w:val="00F95596"/>
    <w:rsid w:val="00F96EB3"/>
    <w:rsid w:val="00FB27D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85158A"/>
    <w:rPr>
      <w:i/>
      <w:iCs/>
    </w:rPr>
  </w:style>
  <w:style w:type="character" w:styleId="Hyperlink">
    <w:name w:val="Hyperlink"/>
    <w:basedOn w:val="DefaultParagraphFont"/>
    <w:uiPriority w:val="99"/>
    <w:unhideWhenUsed/>
    <w:rsid w:val="008515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85158A"/>
    <w:rPr>
      <w:i/>
      <w:iCs/>
    </w:rPr>
  </w:style>
  <w:style w:type="character" w:styleId="Hyperlink">
    <w:name w:val="Hyperlink"/>
    <w:basedOn w:val="DefaultParagraphFont"/>
    <w:uiPriority w:val="99"/>
    <w:unhideWhenUsed/>
    <w:rsid w:val="008515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ebmd.com/balance/stress-management/effects-of-stress-on-your-body"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ebmd.com/heartburn-gerd/indigest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volvedental.com.au/resources/blog/what-are-toxins-where-do-they-come-and-what-do-they-do"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metabolichealing.com/your-digestive-fire-the-vital-role-of-stomach-acid/"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webmd.com/digestive-disorders/gallsto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79C93-DA6A-4EF0-8166-D2762C8A8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Jatta Lamin</cp:lastModifiedBy>
  <cp:revision>24</cp:revision>
  <dcterms:created xsi:type="dcterms:W3CDTF">2016-12-15T13:37:00Z</dcterms:created>
  <dcterms:modified xsi:type="dcterms:W3CDTF">2016-12-16T11:33:00Z</dcterms:modified>
</cp:coreProperties>
</file>