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405A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JUAN CARLOS VENEGAS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2751">
            <w:pPr>
              <w:pStyle w:val="Default"/>
              <w:rPr>
                <w:rFonts w:asciiTheme="minorHAnsi" w:hAnsiTheme="minorHAnsi"/>
              </w:rPr>
            </w:pPr>
            <w:r>
              <w:rPr>
                <w:rFonts w:asciiTheme="minorHAnsi" w:hAnsiTheme="minorHAnsi"/>
              </w:rPr>
              <w:t>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3A1C">
            <w:r>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55E2D" w:rsidRDefault="00361B76" w:rsidP="00B55E2D">
            <w:r>
              <w:t>1. Give short answers to the following questions</w:t>
            </w:r>
            <w:r w:rsidR="007533C7">
              <w:t>:</w:t>
            </w:r>
          </w:p>
          <w:p w:rsidR="00B55E2D" w:rsidRDefault="00B55E2D" w:rsidP="00B55E2D"/>
          <w:p w:rsidR="00346E83" w:rsidRDefault="004C3A1C" w:rsidP="0072300D">
            <w:pPr>
              <w:pStyle w:val="ListParagraph"/>
              <w:numPr>
                <w:ilvl w:val="0"/>
                <w:numId w:val="2"/>
              </w:numPr>
            </w:pPr>
            <w:r>
              <w:t>What is Computer Forensics?</w:t>
            </w:r>
          </w:p>
          <w:p w:rsidR="00201E42" w:rsidRDefault="00201E42" w:rsidP="00201E42">
            <w:pPr>
              <w:pStyle w:val="ListParagraph"/>
            </w:pPr>
          </w:p>
          <w:p w:rsidR="005C6B3C" w:rsidRDefault="004C7570" w:rsidP="00201E42">
            <w:pPr>
              <w:pStyle w:val="ListParagraph"/>
            </w:pPr>
            <w:r>
              <w:t xml:space="preserve">It is the practice of preserving, collecting, validating, identifying, analyzing, interpreting, and reporting on digital data from digital sources; and doing so in a way that is legally admissible. </w:t>
            </w:r>
          </w:p>
          <w:p w:rsidR="00346E83" w:rsidRDefault="00346E83" w:rsidP="005C6B3C"/>
          <w:p w:rsidR="00346E83" w:rsidRPr="00BA14A5" w:rsidRDefault="004C3A1C" w:rsidP="00346E83">
            <w:pPr>
              <w:pStyle w:val="ListParagraph"/>
              <w:numPr>
                <w:ilvl w:val="0"/>
                <w:numId w:val="2"/>
              </w:numPr>
            </w:pPr>
            <w:r>
              <w:t>Why are computer forensic engagements are carried out?</w:t>
            </w:r>
          </w:p>
          <w:p w:rsidR="00346E83" w:rsidRDefault="00346E83" w:rsidP="00346E83">
            <w:pPr>
              <w:pStyle w:val="ListParagraph"/>
            </w:pPr>
          </w:p>
          <w:p w:rsidR="004C71F4" w:rsidRPr="00346E83" w:rsidRDefault="004C7570" w:rsidP="00201E42">
            <w:pPr>
              <w:pStyle w:val="ListParagraph"/>
            </w:pPr>
            <w:r>
              <w:t>Computer forensic engagements are carried out for</w:t>
            </w:r>
            <w:r w:rsidR="00A66C54">
              <w:t xml:space="preserve"> fraud prevention and detection</w:t>
            </w:r>
            <w:r w:rsidR="005837ED">
              <w:t xml:space="preserve"> control assessments; investigations and consultations involving bankruptcy; advisory assistance for disputes such as family law, valuation assistance, non-testifying privileged consulting, and damages calculation and expert services; investigations, such as financial and security investigations, regulatory compliance, and misappropriation of assets.</w:t>
            </w:r>
          </w:p>
          <w:p w:rsidR="00346E83" w:rsidRDefault="00346E83" w:rsidP="00346E83"/>
          <w:p w:rsidR="00F06BF8" w:rsidRDefault="004C3A1C" w:rsidP="00C844F1">
            <w:pPr>
              <w:pStyle w:val="ListParagraph"/>
              <w:numPr>
                <w:ilvl w:val="0"/>
                <w:numId w:val="2"/>
              </w:numPr>
            </w:pPr>
            <w:r>
              <w:t>Name some sources from which data can be retrieved.</w:t>
            </w:r>
          </w:p>
          <w:p w:rsidR="00C844F1" w:rsidRDefault="00C844F1" w:rsidP="00C844F1">
            <w:pPr>
              <w:pStyle w:val="ListParagraph"/>
            </w:pPr>
          </w:p>
          <w:p w:rsidR="00C844F1" w:rsidRDefault="005837ED" w:rsidP="00C844F1">
            <w:pPr>
              <w:pStyle w:val="ListParagraph"/>
            </w:pPr>
            <w:r>
              <w:t>Some of the sources from which data can be retrieved are:</w:t>
            </w:r>
          </w:p>
          <w:p w:rsidR="005837ED" w:rsidRDefault="005837ED" w:rsidP="00C844F1">
            <w:pPr>
              <w:pStyle w:val="ListParagraph"/>
            </w:pPr>
          </w:p>
          <w:p w:rsidR="005837ED" w:rsidRDefault="005837ED" w:rsidP="005837ED">
            <w:pPr>
              <w:pStyle w:val="ListParagraph"/>
              <w:numPr>
                <w:ilvl w:val="0"/>
                <w:numId w:val="24"/>
              </w:numPr>
            </w:pPr>
            <w:r>
              <w:t>Laptop computers</w:t>
            </w:r>
          </w:p>
          <w:p w:rsidR="005837ED" w:rsidRDefault="005837ED" w:rsidP="005837ED">
            <w:pPr>
              <w:pStyle w:val="ListParagraph"/>
              <w:numPr>
                <w:ilvl w:val="0"/>
                <w:numId w:val="24"/>
              </w:numPr>
            </w:pPr>
            <w:r>
              <w:t>Removable disks</w:t>
            </w:r>
          </w:p>
          <w:p w:rsidR="005837ED" w:rsidRDefault="005837ED" w:rsidP="005837ED">
            <w:pPr>
              <w:pStyle w:val="ListParagraph"/>
              <w:numPr>
                <w:ilvl w:val="0"/>
                <w:numId w:val="24"/>
              </w:numPr>
            </w:pPr>
            <w:r>
              <w:t>Solid state storage</w:t>
            </w:r>
          </w:p>
          <w:p w:rsidR="005837ED" w:rsidRDefault="005837ED" w:rsidP="005837ED">
            <w:pPr>
              <w:pStyle w:val="ListParagraph"/>
              <w:numPr>
                <w:ilvl w:val="0"/>
                <w:numId w:val="24"/>
              </w:numPr>
            </w:pPr>
            <w:r>
              <w:t>Tapes</w:t>
            </w:r>
          </w:p>
          <w:p w:rsidR="005837ED" w:rsidRDefault="005837ED" w:rsidP="005837ED">
            <w:pPr>
              <w:pStyle w:val="ListParagraph"/>
              <w:numPr>
                <w:ilvl w:val="0"/>
                <w:numId w:val="24"/>
              </w:numPr>
            </w:pPr>
            <w:r>
              <w:t>IP telephones</w:t>
            </w:r>
          </w:p>
          <w:p w:rsidR="005837ED" w:rsidRDefault="005837ED" w:rsidP="005837ED">
            <w:pPr>
              <w:pStyle w:val="ListParagraph"/>
              <w:numPr>
                <w:ilvl w:val="0"/>
                <w:numId w:val="24"/>
              </w:numPr>
            </w:pPr>
            <w:r>
              <w:t>CDs and DVDs</w:t>
            </w:r>
          </w:p>
          <w:p w:rsidR="005837ED" w:rsidRDefault="005837ED" w:rsidP="005837ED">
            <w:pPr>
              <w:pStyle w:val="ListParagraph"/>
              <w:numPr>
                <w:ilvl w:val="0"/>
                <w:numId w:val="24"/>
              </w:numPr>
            </w:pPr>
            <w:r>
              <w:t>Mobile phones</w:t>
            </w:r>
          </w:p>
          <w:p w:rsidR="005837ED" w:rsidRDefault="005837ED" w:rsidP="005837ED">
            <w:pPr>
              <w:pStyle w:val="ListParagraph"/>
              <w:numPr>
                <w:ilvl w:val="0"/>
                <w:numId w:val="24"/>
              </w:numPr>
            </w:pPr>
            <w:r>
              <w:t>iPads and Tablets</w:t>
            </w:r>
          </w:p>
          <w:p w:rsidR="005837ED" w:rsidRDefault="005837ED" w:rsidP="005837ED">
            <w:pPr>
              <w:pStyle w:val="ListParagraph"/>
              <w:numPr>
                <w:ilvl w:val="0"/>
                <w:numId w:val="24"/>
              </w:numPr>
            </w:pPr>
            <w:r>
              <w:t>E-mail – server or remotely stored</w:t>
            </w:r>
          </w:p>
          <w:p w:rsidR="005837ED" w:rsidRDefault="005837ED" w:rsidP="005837ED">
            <w:pPr>
              <w:pStyle w:val="ListParagraph"/>
              <w:numPr>
                <w:ilvl w:val="0"/>
                <w:numId w:val="24"/>
              </w:numPr>
            </w:pPr>
            <w:r>
              <w:t>Mainframes and servers</w:t>
            </w:r>
          </w:p>
          <w:p w:rsidR="005837ED" w:rsidRDefault="005837ED" w:rsidP="005837ED">
            <w:pPr>
              <w:pStyle w:val="ListParagraph"/>
              <w:numPr>
                <w:ilvl w:val="0"/>
                <w:numId w:val="24"/>
              </w:numPr>
            </w:pPr>
            <w:r>
              <w:t>Data stored in the “cloud”</w:t>
            </w:r>
          </w:p>
          <w:p w:rsidR="005837ED" w:rsidRPr="00C844F1" w:rsidRDefault="005837ED" w:rsidP="005837ED">
            <w:pPr>
              <w:pStyle w:val="ListParagraph"/>
              <w:numPr>
                <w:ilvl w:val="0"/>
                <w:numId w:val="24"/>
              </w:numPr>
            </w:pPr>
            <w:r>
              <w:t>Recycle bin</w:t>
            </w:r>
          </w:p>
          <w:p w:rsidR="00FC6C87" w:rsidRDefault="00FC6C87" w:rsidP="00FC6C87"/>
          <w:p w:rsidR="00103C47" w:rsidRDefault="004C3A1C" w:rsidP="003E0B72">
            <w:pPr>
              <w:pStyle w:val="ListParagraph"/>
              <w:numPr>
                <w:ilvl w:val="0"/>
                <w:numId w:val="2"/>
              </w:numPr>
            </w:pPr>
            <w:r>
              <w:t>Explain the characteristics of a computer forensic analysis.</w:t>
            </w:r>
          </w:p>
          <w:p w:rsidR="004C3A1C" w:rsidRDefault="004C3A1C" w:rsidP="004C3A1C">
            <w:pPr>
              <w:pStyle w:val="ListParagraph"/>
            </w:pPr>
          </w:p>
          <w:p w:rsidR="00201E42" w:rsidRDefault="00087586" w:rsidP="00A975B0">
            <w:pPr>
              <w:pStyle w:val="ListParagraph"/>
            </w:pPr>
            <w:r>
              <w:t xml:space="preserve">A </w:t>
            </w:r>
            <w:r w:rsidR="00660886">
              <w:t xml:space="preserve">computer forensic analysis </w:t>
            </w:r>
            <w:r>
              <w:t xml:space="preserve">has characteristics which enable the forensic accountant to carry out a systematic analysis using computer forensic best practices. </w:t>
            </w:r>
            <w:r w:rsidR="00064238">
              <w:t xml:space="preserve">That includes the </w:t>
            </w:r>
            <w:r w:rsidR="00064238">
              <w:lastRenderedPageBreak/>
              <w:t>application of</w:t>
            </w:r>
            <w:r>
              <w:t xml:space="preserve"> sound and replicable methodologies along with the use of practices that have</w:t>
            </w:r>
            <w:r w:rsidR="00113B4D">
              <w:t xml:space="preserve"> </w:t>
            </w:r>
            <w:proofErr w:type="gramStart"/>
            <w:r w:rsidR="00113B4D">
              <w:t>been able to</w:t>
            </w:r>
            <w:proofErr w:type="gramEnd"/>
            <w:r>
              <w:t xml:space="preserve"> withstand challenges in the past. It also requires the use of software, but it must be software that is acceptable in the forensic profession, and the application of methods that yield reproducible results. Following from that and during the analysis process, everything must be documented comprehensively, from </w:t>
            </w:r>
            <w:r w:rsidR="00064238">
              <w:t>the initial access to required information and documents, going through the different types of analysis and methodologies used and how and by whom were carried out, until the presentation of the results.</w:t>
            </w:r>
          </w:p>
          <w:p w:rsidR="00361B76" w:rsidRPr="00201E42" w:rsidRDefault="00361B76" w:rsidP="00361B76">
            <w:pPr>
              <w:pStyle w:val="ListParagraph"/>
              <w:spacing w:after="200" w:line="276" w:lineRule="auto"/>
              <w:ind w:left="1440"/>
            </w:pPr>
          </w:p>
          <w:p w:rsidR="00FC6C87" w:rsidRDefault="004C3A1C" w:rsidP="00456436">
            <w:pPr>
              <w:pStyle w:val="ListParagraph"/>
              <w:numPr>
                <w:ilvl w:val="0"/>
                <w:numId w:val="2"/>
              </w:numPr>
            </w:pPr>
            <w:r>
              <w:t>What are the benefits of data analysis?</w:t>
            </w:r>
          </w:p>
          <w:p w:rsidR="007C15C7" w:rsidRDefault="007C15C7" w:rsidP="007C15C7">
            <w:pPr>
              <w:pStyle w:val="ListParagraph"/>
            </w:pPr>
          </w:p>
          <w:p w:rsidR="0068323D" w:rsidRDefault="0068323D" w:rsidP="004C3A1C">
            <w:pPr>
              <w:pStyle w:val="ListParagraph"/>
            </w:pPr>
            <w:r>
              <w:t xml:space="preserve">The </w:t>
            </w:r>
            <w:r w:rsidR="00660886">
              <w:t>benefits are:</w:t>
            </w:r>
          </w:p>
          <w:p w:rsidR="00660886" w:rsidRDefault="00660886" w:rsidP="004C3A1C">
            <w:pPr>
              <w:pStyle w:val="ListParagraph"/>
            </w:pPr>
          </w:p>
          <w:p w:rsidR="00660886" w:rsidRDefault="00660886" w:rsidP="00660886">
            <w:pPr>
              <w:pStyle w:val="ListParagraph"/>
              <w:numPr>
                <w:ilvl w:val="0"/>
                <w:numId w:val="27"/>
              </w:numPr>
            </w:pPr>
            <w:r>
              <w:t>Reduction and elimination sampling risk.</w:t>
            </w:r>
          </w:p>
          <w:p w:rsidR="00660886" w:rsidRDefault="00660886" w:rsidP="00660886">
            <w:pPr>
              <w:pStyle w:val="ListParagraph"/>
              <w:numPr>
                <w:ilvl w:val="0"/>
                <w:numId w:val="27"/>
              </w:numPr>
            </w:pPr>
            <w:r>
              <w:t>Comparing relevant data from different sources and systems to show a fuller picture.</w:t>
            </w:r>
          </w:p>
          <w:p w:rsidR="00660886" w:rsidRDefault="00660886" w:rsidP="00660886">
            <w:pPr>
              <w:pStyle w:val="ListParagraph"/>
              <w:numPr>
                <w:ilvl w:val="0"/>
                <w:numId w:val="27"/>
              </w:numPr>
            </w:pPr>
            <w:r>
              <w:t>Monitoring relevant data trends over periods of time, analyzing fluctuating trends, and identifying false positives and potential risk factors.</w:t>
            </w:r>
          </w:p>
          <w:p w:rsidR="00660886" w:rsidRDefault="00660886" w:rsidP="00660886">
            <w:pPr>
              <w:pStyle w:val="ListParagraph"/>
              <w:numPr>
                <w:ilvl w:val="0"/>
                <w:numId w:val="27"/>
              </w:numPr>
            </w:pPr>
            <w:r>
              <w:t xml:space="preserve">Identifying and extracting quickly certain risk criteria from the entire data population for further analysis. </w:t>
            </w:r>
          </w:p>
          <w:p w:rsidR="00660886" w:rsidRDefault="00660886" w:rsidP="00660886">
            <w:pPr>
              <w:pStyle w:val="ListParagraph"/>
              <w:numPr>
                <w:ilvl w:val="0"/>
                <w:numId w:val="27"/>
              </w:numPr>
            </w:pPr>
            <w:r>
              <w:t>Testing internal controls and organizational policies for their efficiency in identifying weaknesses.</w:t>
            </w:r>
          </w:p>
          <w:p w:rsidR="00103C47" w:rsidRPr="00660886" w:rsidRDefault="00660886" w:rsidP="00103C47">
            <w:pPr>
              <w:pStyle w:val="ListParagraph"/>
              <w:numPr>
                <w:ilvl w:val="0"/>
                <w:numId w:val="27"/>
              </w:numPr>
            </w:pPr>
            <w:r>
              <w:t>Identifying trends that are unknown to company personnel, consultants and forensic accountants.</w:t>
            </w:r>
          </w:p>
          <w:p w:rsidR="007533C7" w:rsidRDefault="007533C7" w:rsidP="007533C7"/>
          <w:p w:rsidR="009B5549" w:rsidRDefault="00361B76" w:rsidP="00103C47">
            <w:r>
              <w:t xml:space="preserve">2. </w:t>
            </w:r>
            <w:r w:rsidR="004C3A1C">
              <w:t>What are the legal factors that should be considered before starting computer forensic engagements?</w:t>
            </w:r>
          </w:p>
          <w:p w:rsidR="009B5549" w:rsidRDefault="009B5549" w:rsidP="009B5549">
            <w:pPr>
              <w:ind w:firstLine="720"/>
            </w:pPr>
          </w:p>
          <w:p w:rsidR="002718F2" w:rsidRDefault="002718F2" w:rsidP="004C3A1C">
            <w:pPr>
              <w:pStyle w:val="ListParagraph"/>
            </w:pPr>
            <w:r>
              <w:t>The legal factors that should be considered before starting computer forensic engagements are:</w:t>
            </w:r>
          </w:p>
          <w:p w:rsidR="002718F2" w:rsidRDefault="002718F2" w:rsidP="004C3A1C">
            <w:pPr>
              <w:pStyle w:val="ListParagraph"/>
            </w:pPr>
          </w:p>
          <w:p w:rsidR="000E0442" w:rsidRDefault="002718F2" w:rsidP="002718F2">
            <w:pPr>
              <w:pStyle w:val="ListParagraph"/>
              <w:numPr>
                <w:ilvl w:val="0"/>
                <w:numId w:val="25"/>
              </w:numPr>
            </w:pPr>
            <w:r>
              <w:t>If there is a subpoena that allows collection of data</w:t>
            </w:r>
          </w:p>
          <w:p w:rsidR="002718F2" w:rsidRDefault="002718F2" w:rsidP="002718F2">
            <w:pPr>
              <w:pStyle w:val="ListParagraph"/>
              <w:numPr>
                <w:ilvl w:val="0"/>
                <w:numId w:val="25"/>
              </w:numPr>
            </w:pPr>
            <w:r>
              <w:t>If counsel available to the engagement team is under privilege</w:t>
            </w:r>
          </w:p>
          <w:p w:rsidR="002718F2" w:rsidRDefault="002718F2" w:rsidP="002718F2">
            <w:pPr>
              <w:pStyle w:val="ListParagraph"/>
              <w:numPr>
                <w:ilvl w:val="0"/>
                <w:numId w:val="25"/>
              </w:numPr>
            </w:pPr>
            <w:r>
              <w:t>If the expert has the necessary qualifications and licenses to provide sound advice so that he or she can withstand challenges</w:t>
            </w:r>
          </w:p>
          <w:p w:rsidR="002718F2" w:rsidRDefault="002718F2" w:rsidP="002718F2">
            <w:pPr>
              <w:pStyle w:val="ListParagraph"/>
              <w:numPr>
                <w:ilvl w:val="0"/>
                <w:numId w:val="25"/>
              </w:numPr>
            </w:pPr>
            <w:r>
              <w:t>If, under the national or state law, it is necessary for data to be collected and analyzed only by a licensed private investigator</w:t>
            </w:r>
          </w:p>
          <w:p w:rsidR="002718F2" w:rsidRDefault="002718F2" w:rsidP="002718F2">
            <w:pPr>
              <w:pStyle w:val="ListParagraph"/>
              <w:numPr>
                <w:ilvl w:val="0"/>
                <w:numId w:val="25"/>
              </w:numPr>
            </w:pPr>
            <w:r>
              <w:t>If the engagement team is aware of laws pertaining to international privacy in cases where data are being collected internationally</w:t>
            </w:r>
          </w:p>
          <w:p w:rsidR="002718F2" w:rsidRDefault="002718F2" w:rsidP="002718F2">
            <w:pPr>
              <w:pStyle w:val="ListParagraph"/>
              <w:numPr>
                <w:ilvl w:val="0"/>
                <w:numId w:val="25"/>
              </w:numPr>
            </w:pPr>
            <w:r>
              <w:t>If the forensic accountant or client has legal authority to gather the data</w:t>
            </w:r>
          </w:p>
          <w:p w:rsidR="002718F2" w:rsidRDefault="002718F2" w:rsidP="002718F2">
            <w:pPr>
              <w:pStyle w:val="ListParagraph"/>
              <w:numPr>
                <w:ilvl w:val="0"/>
                <w:numId w:val="25"/>
              </w:numPr>
            </w:pPr>
            <w:r>
              <w:t>If there are any privacy concerns and the team know to whom the data belong</w:t>
            </w:r>
          </w:p>
          <w:p w:rsidR="002718F2" w:rsidRDefault="002718F2" w:rsidP="002718F2">
            <w:pPr>
              <w:pStyle w:val="ListParagraph"/>
              <w:numPr>
                <w:ilvl w:val="0"/>
                <w:numId w:val="25"/>
              </w:numPr>
            </w:pPr>
            <w:r>
              <w:t>If the scope of the examination is limited to relevant data</w:t>
            </w:r>
          </w:p>
          <w:p w:rsidR="002718F2" w:rsidRDefault="002718F2" w:rsidP="002718F2">
            <w:pPr>
              <w:pStyle w:val="ListParagraph"/>
              <w:numPr>
                <w:ilvl w:val="0"/>
                <w:numId w:val="25"/>
              </w:numPr>
            </w:pPr>
            <w:r>
              <w:t>If the team expects to find data on the devices that would need to be reported to law enforcement authorities</w:t>
            </w:r>
          </w:p>
          <w:p w:rsidR="00E072C6" w:rsidRDefault="00E072C6" w:rsidP="00361B76">
            <w:pPr>
              <w:pStyle w:val="ListParagraph"/>
            </w:pPr>
          </w:p>
          <w:p w:rsidR="002718F2" w:rsidRDefault="004C3A1C" w:rsidP="004C3A1C">
            <w:r>
              <w:t>3. What tools are used by forensic accounts for data analysis?</w:t>
            </w:r>
          </w:p>
          <w:p w:rsidR="004C3A1C" w:rsidRDefault="004C3A1C" w:rsidP="002718F2">
            <w:pPr>
              <w:ind w:left="720"/>
            </w:pPr>
          </w:p>
          <w:p w:rsidR="002718F2" w:rsidRDefault="001E0927" w:rsidP="001E0927">
            <w:pPr>
              <w:pStyle w:val="ListParagraph"/>
              <w:numPr>
                <w:ilvl w:val="0"/>
                <w:numId w:val="26"/>
              </w:numPr>
            </w:pPr>
            <w:r>
              <w:t xml:space="preserve">Basic Productivity Software, such as Excel, Access. </w:t>
            </w:r>
          </w:p>
          <w:p w:rsidR="001E0927" w:rsidRDefault="001E0927" w:rsidP="001E0927">
            <w:pPr>
              <w:pStyle w:val="ListParagraph"/>
              <w:numPr>
                <w:ilvl w:val="0"/>
                <w:numId w:val="26"/>
              </w:numPr>
            </w:pPr>
            <w:r>
              <w:t>Excel/Office Add-on Data Analysis Software, such as ActiveData and TopCaats. They are intuitive programmes with user-friendly utilities, enabling beginners in data analysis to experiment without incurring high training expenses.</w:t>
            </w:r>
          </w:p>
          <w:p w:rsidR="001E0927" w:rsidRDefault="001E0927" w:rsidP="001E0927">
            <w:pPr>
              <w:pStyle w:val="ListParagraph"/>
              <w:numPr>
                <w:ilvl w:val="0"/>
                <w:numId w:val="26"/>
              </w:numPr>
            </w:pPr>
            <w:r>
              <w:lastRenderedPageBreak/>
              <w:t>Data Analysis Software, such as IDEA and ACL. These are more comprehensive data analysis programmes with different tools and features for more complex investigative activities, including Benford’s Law.</w:t>
            </w:r>
          </w:p>
          <w:p w:rsidR="001E0927" w:rsidRPr="001E0927" w:rsidRDefault="001E0927" w:rsidP="001E0927">
            <w:pPr>
              <w:pStyle w:val="ListParagraph"/>
              <w:numPr>
                <w:ilvl w:val="0"/>
                <w:numId w:val="26"/>
              </w:numPr>
            </w:pPr>
            <w:r>
              <w:t>Specialty Software, such as WizSoft, SAS, SPSS, Qualys, which facilitate advanced data analysis inquiry or especial investigative purposes, e.g., data mining.</w:t>
            </w:r>
          </w:p>
          <w:p w:rsidR="004C3A1C" w:rsidRDefault="004C3A1C" w:rsidP="004C3A1C"/>
          <w:p w:rsidR="004C3A1C" w:rsidRDefault="004C3A1C" w:rsidP="004C3A1C">
            <w:r>
              <w:t>4. What is a chain of custody form? What type of information does this contain?</w:t>
            </w:r>
          </w:p>
          <w:p w:rsidR="00C50708" w:rsidRDefault="00C50708" w:rsidP="0080673A">
            <w:pPr>
              <w:pStyle w:val="ListParagraph"/>
            </w:pPr>
          </w:p>
          <w:p w:rsidR="00DC3D10" w:rsidRDefault="00DC3D10" w:rsidP="00DC3D10">
            <w:pPr>
              <w:pStyle w:val="ListParagraph"/>
              <w:rPr>
                <w:rFonts w:asciiTheme="minorHAnsi" w:eastAsiaTheme="minorHAnsi" w:hAnsiTheme="minorHAnsi" w:cstheme="minorBidi"/>
                <w:lang w:val="en-GB"/>
              </w:rPr>
            </w:pPr>
            <w:r>
              <w:t>The chain of custody</w:t>
            </w:r>
            <w:r w:rsidRPr="00DC3D10">
              <w:t xml:space="preserve"> is both a process and a document that memorializes who has had possession of an object a</w:t>
            </w:r>
            <w:r>
              <w:t xml:space="preserve">nd what they have done with it. </w:t>
            </w:r>
            <w:r w:rsidRPr="00DC3D10">
              <w:t>It is a record-keeping procedure similar t</w:t>
            </w:r>
            <w:r>
              <w:t xml:space="preserve">o physical inventory procedures, </w:t>
            </w:r>
            <w:r>
              <w:rPr>
                <w:rFonts w:asciiTheme="minorHAnsi" w:eastAsiaTheme="minorHAnsi" w:hAnsiTheme="minorHAnsi" w:cstheme="minorBidi"/>
                <w:lang w:val="en-GB"/>
              </w:rPr>
              <w:t>e</w:t>
            </w:r>
            <w:r w:rsidRPr="00DC3D10">
              <w:rPr>
                <w:rFonts w:asciiTheme="minorHAnsi" w:eastAsiaTheme="minorHAnsi" w:hAnsiTheme="minorHAnsi" w:cstheme="minorBidi"/>
                <w:lang w:val="en-GB"/>
              </w:rPr>
              <w:t>stablishing the chain of custody for a doc</w:t>
            </w:r>
            <w:r>
              <w:rPr>
                <w:rFonts w:asciiTheme="minorHAnsi" w:eastAsiaTheme="minorHAnsi" w:hAnsiTheme="minorHAnsi" w:cstheme="minorBidi"/>
                <w:lang w:val="en-GB"/>
              </w:rPr>
              <w:t xml:space="preserve">ument establishes authenticity; </w:t>
            </w:r>
            <w:r w:rsidRPr="00DC3D10">
              <w:rPr>
                <w:rFonts w:asciiTheme="minorHAnsi" w:eastAsiaTheme="minorHAnsi" w:hAnsiTheme="minorHAnsi" w:cstheme="minorBidi"/>
                <w:lang w:val="en-GB"/>
              </w:rPr>
              <w:t>but it also ensures that evidence has not been altered or changed from the time it was collected through production in court.</w:t>
            </w:r>
          </w:p>
          <w:p w:rsidR="00DC3D10" w:rsidRDefault="00DC3D10" w:rsidP="00DC3D10">
            <w:pPr>
              <w:pStyle w:val="ListParagraph"/>
              <w:rPr>
                <w:rFonts w:asciiTheme="minorHAnsi" w:eastAsiaTheme="minorHAnsi" w:hAnsiTheme="minorHAnsi" w:cstheme="minorBidi"/>
                <w:lang w:val="en-GB"/>
              </w:rPr>
            </w:pPr>
          </w:p>
          <w:p w:rsidR="00DC3D10" w:rsidRDefault="00DC3D10" w:rsidP="00DC3D10">
            <w:pPr>
              <w:pStyle w:val="ListParagraph"/>
            </w:pPr>
            <w:r>
              <w:t>It contains a memorandum which states what items were received, when they were received, from whom they were received and where they are maintained.</w:t>
            </w:r>
          </w:p>
          <w:p w:rsidR="00DC3D10" w:rsidRDefault="00DC3D10" w:rsidP="00DC3D10">
            <w:pPr>
              <w:pStyle w:val="ListParagraph"/>
            </w:pPr>
          </w:p>
          <w:p w:rsidR="00DC3D10" w:rsidRDefault="00DC3D10" w:rsidP="00DC3D10">
            <w:pPr>
              <w:pStyle w:val="ListParagraph"/>
            </w:pPr>
          </w:p>
          <w:p w:rsidR="00CC2FB3" w:rsidRDefault="00CC2FB3" w:rsidP="00214BA6">
            <w:pPr>
              <w:pStyle w:val="ListParagraph"/>
              <w:rPr>
                <w:b/>
              </w:rPr>
            </w:pPr>
          </w:p>
        </w:tc>
        <w:bookmarkStart w:id="0" w:name="_GoBack"/>
        <w:bookmarkEnd w:id="0"/>
      </w:tr>
    </w:tbl>
    <w:p w:rsidR="00292EDF" w:rsidRDefault="00292ED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B36" w:rsidP="00A851DA">
            <w:pPr>
              <w:rPr>
                <w:rFonts w:cs="Bliss-Regular"/>
                <w:color w:val="000000"/>
              </w:rPr>
            </w:pPr>
            <w:r>
              <w:rPr>
                <w:rFonts w:cs="Bliss-Regular"/>
                <w:color w:val="000000"/>
              </w:rPr>
              <w:t>Juan Carlos Venegas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3D10" w:rsidP="00A851DA">
            <w:pPr>
              <w:rPr>
                <w:rFonts w:cs="Bliss-Regular"/>
                <w:color w:val="000000"/>
              </w:rPr>
            </w:pPr>
            <w:r>
              <w:rPr>
                <w:rFonts w:cs="Bliss-Regular"/>
                <w:color w:val="000000"/>
              </w:rPr>
              <w:t>05/03/2017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5AF" w:rsidRDefault="00C405AF" w:rsidP="00CB4D0A">
      <w:pPr>
        <w:spacing w:after="0" w:line="240" w:lineRule="auto"/>
      </w:pPr>
      <w:r>
        <w:separator/>
      </w:r>
    </w:p>
  </w:endnote>
  <w:endnote w:type="continuationSeparator" w:id="0">
    <w:p w:rsidR="00C405AF" w:rsidRDefault="00C405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5AF" w:rsidRDefault="00C405AF" w:rsidP="00CB4D0A">
      <w:pPr>
        <w:spacing w:after="0" w:line="240" w:lineRule="auto"/>
      </w:pPr>
      <w:r>
        <w:separator/>
      </w:r>
    </w:p>
  </w:footnote>
  <w:footnote w:type="continuationSeparator" w:id="0">
    <w:p w:rsidR="00C405AF" w:rsidRDefault="00C405A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27D3"/>
    <w:multiLevelType w:val="hybridMultilevel"/>
    <w:tmpl w:val="07409B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B393253"/>
    <w:multiLevelType w:val="hybridMultilevel"/>
    <w:tmpl w:val="2034CCC0"/>
    <w:lvl w:ilvl="0" w:tplc="621C4AB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F2757E"/>
    <w:multiLevelType w:val="hybridMultilevel"/>
    <w:tmpl w:val="481024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6041B9E"/>
    <w:multiLevelType w:val="hybridMultilevel"/>
    <w:tmpl w:val="74AA2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9E43CA0"/>
    <w:multiLevelType w:val="hybridMultilevel"/>
    <w:tmpl w:val="EB8E4E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B2C6E63"/>
    <w:multiLevelType w:val="hybridMultilevel"/>
    <w:tmpl w:val="207A30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FEA6E56"/>
    <w:multiLevelType w:val="hybridMultilevel"/>
    <w:tmpl w:val="691250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2035DD2"/>
    <w:multiLevelType w:val="hybridMultilevel"/>
    <w:tmpl w:val="253A7C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8512AE6"/>
    <w:multiLevelType w:val="hybridMultilevel"/>
    <w:tmpl w:val="D7C688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CE26903"/>
    <w:multiLevelType w:val="hybridMultilevel"/>
    <w:tmpl w:val="C7BE795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F36316A"/>
    <w:multiLevelType w:val="hybridMultilevel"/>
    <w:tmpl w:val="B6D82E0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3B372F5"/>
    <w:multiLevelType w:val="hybridMultilevel"/>
    <w:tmpl w:val="F0F45CBA"/>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2" w15:restartNumberingAfterBreak="0">
    <w:nsid w:val="43C35EBD"/>
    <w:multiLevelType w:val="hybridMultilevel"/>
    <w:tmpl w:val="869EC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B1D4C66"/>
    <w:multiLevelType w:val="hybridMultilevel"/>
    <w:tmpl w:val="C16866C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316EFD"/>
    <w:multiLevelType w:val="hybridMultilevel"/>
    <w:tmpl w:val="793C50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F3D48"/>
    <w:multiLevelType w:val="hybridMultilevel"/>
    <w:tmpl w:val="879AA4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0EE0511"/>
    <w:multiLevelType w:val="hybridMultilevel"/>
    <w:tmpl w:val="F3A225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5380D2A"/>
    <w:multiLevelType w:val="hybridMultilevel"/>
    <w:tmpl w:val="55805F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0E169AB"/>
    <w:multiLevelType w:val="hybridMultilevel"/>
    <w:tmpl w:val="1046A4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CD57E71"/>
    <w:multiLevelType w:val="hybridMultilevel"/>
    <w:tmpl w:val="2C6814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0B77F25"/>
    <w:multiLevelType w:val="hybridMultilevel"/>
    <w:tmpl w:val="156650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775191"/>
    <w:multiLevelType w:val="hybridMultilevel"/>
    <w:tmpl w:val="CF56CD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A1D0B68"/>
    <w:multiLevelType w:val="hybridMultilevel"/>
    <w:tmpl w:val="8760FEA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7F2442"/>
    <w:multiLevelType w:val="hybridMultilevel"/>
    <w:tmpl w:val="4330EB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BA82229"/>
    <w:multiLevelType w:val="hybridMultilevel"/>
    <w:tmpl w:val="4F7CBE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F9E1857"/>
    <w:multiLevelType w:val="hybridMultilevel"/>
    <w:tmpl w:val="D3D4E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3"/>
  </w:num>
  <w:num w:numId="3">
    <w:abstractNumId w:val="26"/>
  </w:num>
  <w:num w:numId="4">
    <w:abstractNumId w:val="12"/>
  </w:num>
  <w:num w:numId="5">
    <w:abstractNumId w:val="8"/>
  </w:num>
  <w:num w:numId="6">
    <w:abstractNumId w:val="20"/>
  </w:num>
  <w:num w:numId="7">
    <w:abstractNumId w:val="17"/>
  </w:num>
  <w:num w:numId="8">
    <w:abstractNumId w:val="3"/>
  </w:num>
  <w:num w:numId="9">
    <w:abstractNumId w:val="1"/>
  </w:num>
  <w:num w:numId="10">
    <w:abstractNumId w:val="21"/>
  </w:num>
  <w:num w:numId="11">
    <w:abstractNumId w:val="23"/>
  </w:num>
  <w:num w:numId="12">
    <w:abstractNumId w:val="6"/>
  </w:num>
  <w:num w:numId="13">
    <w:abstractNumId w:val="2"/>
  </w:num>
  <w:num w:numId="14">
    <w:abstractNumId w:val="22"/>
  </w:num>
  <w:num w:numId="15">
    <w:abstractNumId w:val="18"/>
  </w:num>
  <w:num w:numId="16">
    <w:abstractNumId w:val="25"/>
  </w:num>
  <w:num w:numId="17">
    <w:abstractNumId w:val="14"/>
  </w:num>
  <w:num w:numId="18">
    <w:abstractNumId w:val="19"/>
  </w:num>
  <w:num w:numId="19">
    <w:abstractNumId w:val="16"/>
  </w:num>
  <w:num w:numId="20">
    <w:abstractNumId w:val="9"/>
  </w:num>
  <w:num w:numId="21">
    <w:abstractNumId w:val="10"/>
  </w:num>
  <w:num w:numId="22">
    <w:abstractNumId w:val="7"/>
  </w:num>
  <w:num w:numId="23">
    <w:abstractNumId w:val="0"/>
  </w:num>
  <w:num w:numId="24">
    <w:abstractNumId w:val="5"/>
  </w:num>
  <w:num w:numId="25">
    <w:abstractNumId w:val="11"/>
  </w:num>
  <w:num w:numId="26">
    <w:abstractNumId w:val="24"/>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AAA"/>
    <w:rsid w:val="000158F9"/>
    <w:rsid w:val="00017740"/>
    <w:rsid w:val="00026B7A"/>
    <w:rsid w:val="00035CDD"/>
    <w:rsid w:val="00040083"/>
    <w:rsid w:val="00044FCC"/>
    <w:rsid w:val="00055992"/>
    <w:rsid w:val="00056B07"/>
    <w:rsid w:val="00064238"/>
    <w:rsid w:val="000820E8"/>
    <w:rsid w:val="00087586"/>
    <w:rsid w:val="000953D3"/>
    <w:rsid w:val="000C1481"/>
    <w:rsid w:val="000D40FD"/>
    <w:rsid w:val="000E0442"/>
    <w:rsid w:val="000E2C7A"/>
    <w:rsid w:val="000E72B6"/>
    <w:rsid w:val="00103C47"/>
    <w:rsid w:val="00111615"/>
    <w:rsid w:val="00113B4D"/>
    <w:rsid w:val="001175EE"/>
    <w:rsid w:val="00132990"/>
    <w:rsid w:val="00151C97"/>
    <w:rsid w:val="00157CF6"/>
    <w:rsid w:val="00182416"/>
    <w:rsid w:val="001841EE"/>
    <w:rsid w:val="00185644"/>
    <w:rsid w:val="00187946"/>
    <w:rsid w:val="00187EB4"/>
    <w:rsid w:val="00193290"/>
    <w:rsid w:val="001C0A03"/>
    <w:rsid w:val="001C289C"/>
    <w:rsid w:val="001E0927"/>
    <w:rsid w:val="001E19D8"/>
    <w:rsid w:val="001F0481"/>
    <w:rsid w:val="001F2751"/>
    <w:rsid w:val="00201E42"/>
    <w:rsid w:val="0020451E"/>
    <w:rsid w:val="00206B9D"/>
    <w:rsid w:val="00214BA6"/>
    <w:rsid w:val="0021669E"/>
    <w:rsid w:val="002248B3"/>
    <w:rsid w:val="00230ED7"/>
    <w:rsid w:val="0023259C"/>
    <w:rsid w:val="002546ED"/>
    <w:rsid w:val="002718F2"/>
    <w:rsid w:val="00273599"/>
    <w:rsid w:val="0029184E"/>
    <w:rsid w:val="00292EDF"/>
    <w:rsid w:val="002B0644"/>
    <w:rsid w:val="002B0BD7"/>
    <w:rsid w:val="002B573D"/>
    <w:rsid w:val="002C0689"/>
    <w:rsid w:val="002C5CB2"/>
    <w:rsid w:val="002D1563"/>
    <w:rsid w:val="002F623B"/>
    <w:rsid w:val="002F779F"/>
    <w:rsid w:val="0030500D"/>
    <w:rsid w:val="00314A7F"/>
    <w:rsid w:val="00317258"/>
    <w:rsid w:val="0033256E"/>
    <w:rsid w:val="00346E83"/>
    <w:rsid w:val="00361B76"/>
    <w:rsid w:val="00371885"/>
    <w:rsid w:val="00375CFF"/>
    <w:rsid w:val="003E2B87"/>
    <w:rsid w:val="003F13FE"/>
    <w:rsid w:val="00405895"/>
    <w:rsid w:val="004058DF"/>
    <w:rsid w:val="004142D6"/>
    <w:rsid w:val="00454B5C"/>
    <w:rsid w:val="00457F56"/>
    <w:rsid w:val="00486F1A"/>
    <w:rsid w:val="00490CB9"/>
    <w:rsid w:val="00494F50"/>
    <w:rsid w:val="004A2CE2"/>
    <w:rsid w:val="004B63E2"/>
    <w:rsid w:val="004C3A1C"/>
    <w:rsid w:val="004C71F4"/>
    <w:rsid w:val="004C7570"/>
    <w:rsid w:val="004E3CDA"/>
    <w:rsid w:val="004F4B4D"/>
    <w:rsid w:val="0050216D"/>
    <w:rsid w:val="00503A56"/>
    <w:rsid w:val="00503D7E"/>
    <w:rsid w:val="0050778F"/>
    <w:rsid w:val="00535F31"/>
    <w:rsid w:val="0054056D"/>
    <w:rsid w:val="0054687D"/>
    <w:rsid w:val="00560872"/>
    <w:rsid w:val="00567B3D"/>
    <w:rsid w:val="00572D5F"/>
    <w:rsid w:val="00574D64"/>
    <w:rsid w:val="005837ED"/>
    <w:rsid w:val="00591365"/>
    <w:rsid w:val="005A2598"/>
    <w:rsid w:val="005A28D6"/>
    <w:rsid w:val="005A6D6A"/>
    <w:rsid w:val="005B11B7"/>
    <w:rsid w:val="005B31E4"/>
    <w:rsid w:val="005C6B3C"/>
    <w:rsid w:val="006034F6"/>
    <w:rsid w:val="00607874"/>
    <w:rsid w:val="00607E77"/>
    <w:rsid w:val="00617BB3"/>
    <w:rsid w:val="006253D6"/>
    <w:rsid w:val="00645CDD"/>
    <w:rsid w:val="00660886"/>
    <w:rsid w:val="00672021"/>
    <w:rsid w:val="00681C00"/>
    <w:rsid w:val="006823A7"/>
    <w:rsid w:val="00683041"/>
    <w:rsid w:val="0068323D"/>
    <w:rsid w:val="006A0290"/>
    <w:rsid w:val="006A1B07"/>
    <w:rsid w:val="006B0F18"/>
    <w:rsid w:val="006C0DEC"/>
    <w:rsid w:val="00700827"/>
    <w:rsid w:val="0070347F"/>
    <w:rsid w:val="0070678E"/>
    <w:rsid w:val="00707525"/>
    <w:rsid w:val="007312A8"/>
    <w:rsid w:val="007533C7"/>
    <w:rsid w:val="00753775"/>
    <w:rsid w:val="00754A92"/>
    <w:rsid w:val="00755E75"/>
    <w:rsid w:val="00765A5C"/>
    <w:rsid w:val="00783B2B"/>
    <w:rsid w:val="007C15C7"/>
    <w:rsid w:val="007D29AA"/>
    <w:rsid w:val="007E6D98"/>
    <w:rsid w:val="007F14C6"/>
    <w:rsid w:val="00800CD6"/>
    <w:rsid w:val="0080673A"/>
    <w:rsid w:val="00831C11"/>
    <w:rsid w:val="00841515"/>
    <w:rsid w:val="00857B36"/>
    <w:rsid w:val="00880ECC"/>
    <w:rsid w:val="0089330F"/>
    <w:rsid w:val="008A0600"/>
    <w:rsid w:val="008A60B4"/>
    <w:rsid w:val="008B3C31"/>
    <w:rsid w:val="008B64FE"/>
    <w:rsid w:val="00935BF7"/>
    <w:rsid w:val="00945ABA"/>
    <w:rsid w:val="0095442C"/>
    <w:rsid w:val="00980275"/>
    <w:rsid w:val="0098342E"/>
    <w:rsid w:val="00983942"/>
    <w:rsid w:val="009A71F9"/>
    <w:rsid w:val="009B5549"/>
    <w:rsid w:val="009C37E0"/>
    <w:rsid w:val="009C6FD5"/>
    <w:rsid w:val="00A14B66"/>
    <w:rsid w:val="00A42E35"/>
    <w:rsid w:val="00A46FF9"/>
    <w:rsid w:val="00A65CF7"/>
    <w:rsid w:val="00A66C54"/>
    <w:rsid w:val="00A851DA"/>
    <w:rsid w:val="00A975B0"/>
    <w:rsid w:val="00AC78E9"/>
    <w:rsid w:val="00AC7D5B"/>
    <w:rsid w:val="00AE1481"/>
    <w:rsid w:val="00AF0874"/>
    <w:rsid w:val="00AF5A61"/>
    <w:rsid w:val="00B004DD"/>
    <w:rsid w:val="00B0415E"/>
    <w:rsid w:val="00B04678"/>
    <w:rsid w:val="00B376E2"/>
    <w:rsid w:val="00B55E2D"/>
    <w:rsid w:val="00B80691"/>
    <w:rsid w:val="00BA14A5"/>
    <w:rsid w:val="00BA7007"/>
    <w:rsid w:val="00BC46DF"/>
    <w:rsid w:val="00BD2DE9"/>
    <w:rsid w:val="00C03577"/>
    <w:rsid w:val="00C068F8"/>
    <w:rsid w:val="00C14259"/>
    <w:rsid w:val="00C405AF"/>
    <w:rsid w:val="00C47ED0"/>
    <w:rsid w:val="00C50708"/>
    <w:rsid w:val="00C65FEA"/>
    <w:rsid w:val="00C7550F"/>
    <w:rsid w:val="00C844F1"/>
    <w:rsid w:val="00C964DC"/>
    <w:rsid w:val="00CA0AC2"/>
    <w:rsid w:val="00CB4D0A"/>
    <w:rsid w:val="00CC2FB3"/>
    <w:rsid w:val="00CC575A"/>
    <w:rsid w:val="00D039AC"/>
    <w:rsid w:val="00D049C4"/>
    <w:rsid w:val="00D14C38"/>
    <w:rsid w:val="00D20369"/>
    <w:rsid w:val="00D427DE"/>
    <w:rsid w:val="00D5587D"/>
    <w:rsid w:val="00D707CC"/>
    <w:rsid w:val="00D71260"/>
    <w:rsid w:val="00D738A7"/>
    <w:rsid w:val="00D821FE"/>
    <w:rsid w:val="00DB0793"/>
    <w:rsid w:val="00DC3D10"/>
    <w:rsid w:val="00DE4CF4"/>
    <w:rsid w:val="00E00821"/>
    <w:rsid w:val="00E04769"/>
    <w:rsid w:val="00E04DB4"/>
    <w:rsid w:val="00E072C6"/>
    <w:rsid w:val="00E276A0"/>
    <w:rsid w:val="00E30679"/>
    <w:rsid w:val="00E4597D"/>
    <w:rsid w:val="00E54832"/>
    <w:rsid w:val="00E56A90"/>
    <w:rsid w:val="00E641CC"/>
    <w:rsid w:val="00E64549"/>
    <w:rsid w:val="00EA30AB"/>
    <w:rsid w:val="00EB3925"/>
    <w:rsid w:val="00EB7F93"/>
    <w:rsid w:val="00ED2978"/>
    <w:rsid w:val="00EE6A0F"/>
    <w:rsid w:val="00F031F6"/>
    <w:rsid w:val="00F06BF8"/>
    <w:rsid w:val="00F5214B"/>
    <w:rsid w:val="00F771B5"/>
    <w:rsid w:val="00FA0EFA"/>
    <w:rsid w:val="00FC2212"/>
    <w:rsid w:val="00FC49AA"/>
    <w:rsid w:val="00FC6C8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C2ADBC"/>
  <w15:docId w15:val="{8A1A6436-1533-40B5-AEF9-4106693B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AD859-3310-4B64-961C-7C81269B3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2875</TotalTime>
  <Pages>3</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dcterms:created xsi:type="dcterms:W3CDTF">2017-02-28T22:08:00Z</dcterms:created>
  <dcterms:modified xsi:type="dcterms:W3CDTF">2017-03-05T21:57:00Z</dcterms:modified>
</cp:coreProperties>
</file>