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C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5B7E1F" w:rsidRDefault="005B7E1F" w:rsidP="00A851DA">
      <w:pPr>
        <w:rPr>
          <w:lang w:val="en-US"/>
        </w:rPr>
      </w:pPr>
    </w:p>
    <w:tbl>
      <w:tblPr>
        <w:tblStyle w:val="TableGrid"/>
        <w:tblW w:w="9747" w:type="dxa"/>
        <w:tblLook w:val="04A0" w:firstRow="1" w:lastRow="0" w:firstColumn="1" w:lastColumn="0" w:noHBand="0" w:noVBand="1"/>
      </w:tblPr>
      <w:tblGrid>
        <w:gridCol w:w="2566"/>
        <w:gridCol w:w="7181"/>
      </w:tblGrid>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181" w:type="dxa"/>
            <w:tcBorders>
              <w:top w:val="single" w:sz="4" w:space="0" w:color="auto"/>
              <w:left w:val="single" w:sz="4" w:space="0" w:color="auto"/>
              <w:bottom w:val="single" w:sz="4" w:space="0" w:color="auto"/>
              <w:right w:val="single" w:sz="4" w:space="0" w:color="auto"/>
            </w:tcBorders>
            <w:hideMark/>
          </w:tcPr>
          <w:p w:rsidR="00A851DA" w:rsidRPr="00EC328A" w:rsidRDefault="00EC328A">
            <w:pPr>
              <w:pStyle w:val="Default"/>
              <w:rPr>
                <w:rFonts w:ascii="Arial" w:hAnsi="Arial" w:cs="Arial"/>
              </w:rPr>
            </w:pPr>
            <w:r>
              <w:rPr>
                <w:rFonts w:ascii="Arial" w:hAnsi="Arial" w:cs="Arial"/>
              </w:rPr>
              <w:t>Samar Saad Aboelseoud</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181" w:type="dxa"/>
            <w:tcBorders>
              <w:top w:val="single" w:sz="4" w:space="0" w:color="auto"/>
              <w:left w:val="single" w:sz="4" w:space="0" w:color="auto"/>
              <w:bottom w:val="single" w:sz="4" w:space="0" w:color="auto"/>
              <w:right w:val="single" w:sz="4" w:space="0" w:color="auto"/>
            </w:tcBorders>
          </w:tcPr>
          <w:p w:rsidR="00A851DA" w:rsidRPr="00EC328A" w:rsidRDefault="00EC328A">
            <w:pPr>
              <w:pStyle w:val="Default"/>
              <w:rPr>
                <w:rFonts w:ascii="Arial" w:hAnsi="Arial" w:cs="Arial"/>
              </w:rPr>
            </w:pPr>
            <w:r>
              <w:rPr>
                <w:rFonts w:ascii="Arial" w:hAnsi="Arial" w:cs="Arial"/>
              </w:rPr>
              <w:t>3832</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181" w:type="dxa"/>
            <w:tcBorders>
              <w:top w:val="single" w:sz="4" w:space="0" w:color="auto"/>
              <w:left w:val="single" w:sz="4" w:space="0" w:color="auto"/>
              <w:bottom w:val="single" w:sz="4" w:space="0" w:color="auto"/>
              <w:right w:val="single" w:sz="4" w:space="0" w:color="auto"/>
            </w:tcBorders>
            <w:hideMark/>
          </w:tcPr>
          <w:p w:rsidR="00A851DA" w:rsidRPr="00EC328A" w:rsidRDefault="00EC328A">
            <w:pPr>
              <w:pStyle w:val="Default"/>
              <w:rPr>
                <w:rFonts w:ascii="Arial" w:hAnsi="Arial" w:cs="Arial"/>
              </w:rPr>
            </w:pPr>
            <w:r w:rsidRPr="00EC328A">
              <w:rPr>
                <w:rFonts w:ascii="Arial" w:hAnsi="Arial" w:cs="Arial"/>
              </w:rPr>
              <w:t>Diploma in Business Administration</w:t>
            </w:r>
            <w:r>
              <w:rPr>
                <w:rFonts w:ascii="Arial" w:hAnsi="Arial" w:cs="Arial"/>
              </w:rPr>
              <w:t xml:space="preserve"> - </w:t>
            </w:r>
            <w:r w:rsidRPr="00EC328A">
              <w:rPr>
                <w:rFonts w:ascii="Arial" w:hAnsi="Arial" w:cs="Arial"/>
              </w:rPr>
              <w:t>The Business Environment</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181" w:type="dxa"/>
            <w:tcBorders>
              <w:top w:val="single" w:sz="4" w:space="0" w:color="auto"/>
              <w:left w:val="single" w:sz="4" w:space="0" w:color="auto"/>
              <w:bottom w:val="single" w:sz="4" w:space="0" w:color="auto"/>
              <w:right w:val="single" w:sz="4" w:space="0" w:color="auto"/>
            </w:tcBorders>
            <w:hideMark/>
          </w:tcPr>
          <w:p w:rsidR="00A851DA" w:rsidRPr="00B0415E" w:rsidRDefault="00EC328A">
            <w:r>
              <w:t>1</w:t>
            </w:r>
          </w:p>
        </w:tc>
      </w:tr>
    </w:tbl>
    <w:p w:rsidR="00CC2FB3" w:rsidRDefault="00CC2FB3" w:rsidP="00A851DA">
      <w:pPr>
        <w:rPr>
          <w:b/>
          <w:lang w:val="en-US"/>
        </w:rPr>
      </w:pPr>
    </w:p>
    <w:p w:rsidR="005B7E1F" w:rsidRDefault="005B7E1F"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Pr="002A6860" w:rsidRDefault="00EC328A" w:rsidP="00A851DA">
      <w:pPr>
        <w:rPr>
          <w:sz w:val="16"/>
          <w:szCs w:val="16"/>
          <w:lang w:val="en-US"/>
        </w:rPr>
      </w:pPr>
    </w:p>
    <w:tbl>
      <w:tblPr>
        <w:tblStyle w:val="TableGrid"/>
        <w:tblW w:w="9640" w:type="dxa"/>
        <w:tblInd w:w="-176" w:type="dxa"/>
        <w:tblLook w:val="04A0" w:firstRow="1" w:lastRow="0" w:firstColumn="1" w:lastColumn="0" w:noHBand="0" w:noVBand="1"/>
      </w:tblPr>
      <w:tblGrid>
        <w:gridCol w:w="9640"/>
      </w:tblGrid>
      <w:tr w:rsidR="00CC2FB3" w:rsidTr="00E312D4">
        <w:tc>
          <w:tcPr>
            <w:tcW w:w="9640" w:type="dxa"/>
          </w:tcPr>
          <w:p w:rsidR="00E312D4" w:rsidRDefault="00E312D4" w:rsidP="00E312D4">
            <w:pPr>
              <w:spacing w:line="360" w:lineRule="auto"/>
              <w:jc w:val="both"/>
              <w:rPr>
                <w:rFonts w:ascii="Arial" w:hAnsi="Arial" w:cs="Arial"/>
                <w:bCs/>
                <w:sz w:val="24"/>
                <w:szCs w:val="24"/>
              </w:rPr>
            </w:pPr>
            <w:r w:rsidRPr="00E312D4">
              <w:rPr>
                <w:rFonts w:ascii="Arial" w:hAnsi="Arial" w:cs="Arial"/>
                <w:bCs/>
                <w:sz w:val="24"/>
                <w:szCs w:val="24"/>
              </w:rPr>
              <w:t>Q.1:</w:t>
            </w:r>
          </w:p>
          <w:p w:rsidR="00E312D4" w:rsidRDefault="00E312D4" w:rsidP="00E312D4">
            <w:pPr>
              <w:pStyle w:val="ListParagraph"/>
              <w:numPr>
                <w:ilvl w:val="0"/>
                <w:numId w:val="2"/>
              </w:numPr>
              <w:spacing w:line="360" w:lineRule="auto"/>
              <w:jc w:val="both"/>
              <w:rPr>
                <w:rFonts w:ascii="Arial" w:hAnsi="Arial" w:cs="Arial"/>
                <w:bCs/>
                <w:sz w:val="24"/>
                <w:szCs w:val="24"/>
              </w:rPr>
            </w:pPr>
            <w:r w:rsidRPr="00E312D4">
              <w:rPr>
                <w:rFonts w:ascii="Arial" w:hAnsi="Arial" w:cs="Arial"/>
                <w:bCs/>
                <w:sz w:val="24"/>
                <w:szCs w:val="24"/>
              </w:rPr>
              <w:t xml:space="preserve">Exim Policy is another term for “Export and Import Policy” which is listed </w:t>
            </w:r>
            <w:r w:rsidRPr="00E312D4">
              <w:rPr>
                <w:rFonts w:ascii="Arial" w:hAnsi="Arial" w:cs="Arial"/>
                <w:bCs/>
                <w:sz w:val="24"/>
                <w:szCs w:val="24"/>
              </w:rPr>
              <w:t>under Economic</w:t>
            </w:r>
            <w:r w:rsidRPr="00E312D4">
              <w:rPr>
                <w:rFonts w:ascii="Arial" w:hAnsi="Arial" w:cs="Arial"/>
                <w:bCs/>
                <w:sz w:val="24"/>
                <w:szCs w:val="24"/>
              </w:rPr>
              <w:t xml:space="preserve"> Business Environment. The Exim policy targets the increase of the exports of a certain country and </w:t>
            </w:r>
            <w:r>
              <w:rPr>
                <w:rFonts w:ascii="Arial" w:hAnsi="Arial" w:cs="Arial"/>
                <w:bCs/>
                <w:sz w:val="24"/>
                <w:szCs w:val="24"/>
              </w:rPr>
              <w:t>the</w:t>
            </w:r>
            <w:r w:rsidRPr="00E312D4">
              <w:rPr>
                <w:rFonts w:ascii="Arial" w:hAnsi="Arial" w:cs="Arial"/>
                <w:bCs/>
                <w:sz w:val="24"/>
                <w:szCs w:val="24"/>
              </w:rPr>
              <w:t xml:space="preserve"> decrease</w:t>
            </w:r>
            <w:r>
              <w:rPr>
                <w:rFonts w:ascii="Arial" w:hAnsi="Arial" w:cs="Arial"/>
                <w:bCs/>
                <w:sz w:val="24"/>
                <w:szCs w:val="24"/>
              </w:rPr>
              <w:t xml:space="preserve"> of</w:t>
            </w:r>
            <w:r w:rsidRPr="00E312D4">
              <w:rPr>
                <w:rFonts w:ascii="Arial" w:hAnsi="Arial" w:cs="Arial"/>
                <w:bCs/>
                <w:sz w:val="24"/>
                <w:szCs w:val="24"/>
              </w:rPr>
              <w:t xml:space="preserve"> its imports as this practice will benefit the country, enhance its growth rates and lead to economic prosperity. </w:t>
            </w:r>
            <w:r>
              <w:rPr>
                <w:rFonts w:ascii="Arial" w:hAnsi="Arial" w:cs="Arial"/>
                <w:bCs/>
                <w:sz w:val="24"/>
                <w:szCs w:val="24"/>
              </w:rPr>
              <w:t xml:space="preserve">For example, </w:t>
            </w:r>
            <w:r w:rsidRPr="00E312D4">
              <w:rPr>
                <w:rFonts w:ascii="Arial" w:hAnsi="Arial" w:cs="Arial"/>
                <w:bCs/>
                <w:sz w:val="24"/>
                <w:szCs w:val="24"/>
              </w:rPr>
              <w:t xml:space="preserve">India was one of the countries which applied Exim policy on its foreign trade and this facilitated the procedures of exports and limited the demand on imports.  </w:t>
            </w:r>
          </w:p>
          <w:p w:rsidR="00E312D4" w:rsidRDefault="00E312D4" w:rsidP="00E312D4">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 xml:space="preserve"> </w:t>
            </w:r>
          </w:p>
          <w:p w:rsidR="00CC2FB3" w:rsidRDefault="00E312D4" w:rsidP="0072627D">
            <w:pPr>
              <w:pStyle w:val="ListParagraph"/>
              <w:numPr>
                <w:ilvl w:val="0"/>
                <w:numId w:val="3"/>
              </w:numPr>
              <w:spacing w:line="360" w:lineRule="auto"/>
              <w:jc w:val="both"/>
              <w:rPr>
                <w:rFonts w:ascii="Arial" w:hAnsi="Arial" w:cs="Arial"/>
                <w:bCs/>
                <w:sz w:val="24"/>
                <w:szCs w:val="24"/>
              </w:rPr>
            </w:pPr>
            <w:r w:rsidRPr="00E312D4">
              <w:rPr>
                <w:rFonts w:ascii="Arial" w:hAnsi="Arial" w:cs="Arial"/>
                <w:bCs/>
                <w:sz w:val="24"/>
                <w:szCs w:val="24"/>
              </w:rPr>
              <w:t>Demand for new clothes during festive season falls under “</w:t>
            </w:r>
            <w:r w:rsidRPr="0072627D">
              <w:rPr>
                <w:rFonts w:ascii="Arial" w:hAnsi="Arial" w:cs="Arial"/>
                <w:b/>
                <w:sz w:val="24"/>
                <w:szCs w:val="24"/>
              </w:rPr>
              <w:t>Social Environment</w:t>
            </w:r>
            <w:r w:rsidRPr="00E312D4">
              <w:rPr>
                <w:rFonts w:ascii="Arial" w:hAnsi="Arial" w:cs="Arial"/>
                <w:bCs/>
                <w:sz w:val="24"/>
                <w:szCs w:val="24"/>
              </w:rPr>
              <w:t>.” As every society owns and values its own culture that celebrates</w:t>
            </w:r>
            <w:r w:rsidR="00425067">
              <w:rPr>
                <w:rFonts w:ascii="Arial" w:hAnsi="Arial" w:cs="Arial"/>
                <w:bCs/>
                <w:sz w:val="24"/>
                <w:szCs w:val="24"/>
              </w:rPr>
              <w:t xml:space="preserve"> various occasions. For example, m</w:t>
            </w:r>
            <w:r w:rsidRPr="00E312D4">
              <w:rPr>
                <w:rFonts w:ascii="Arial" w:hAnsi="Arial" w:cs="Arial"/>
                <w:bCs/>
                <w:sz w:val="24"/>
                <w:szCs w:val="24"/>
              </w:rPr>
              <w:t>any stores in the Gulf region will sell special decorations, candles and colorful lights during Diwali (festival of light), since many Hindu – Indians who celebrate this festival are living and working there. Another example, would be during Christmas season, many hotels</w:t>
            </w:r>
            <w:r w:rsidR="0072627D">
              <w:rPr>
                <w:rFonts w:ascii="Arial" w:hAnsi="Arial" w:cs="Arial"/>
                <w:bCs/>
                <w:sz w:val="24"/>
                <w:szCs w:val="24"/>
              </w:rPr>
              <w:t xml:space="preserve"> and restaurants</w:t>
            </w:r>
            <w:r w:rsidRPr="00E312D4">
              <w:rPr>
                <w:rFonts w:ascii="Arial" w:hAnsi="Arial" w:cs="Arial"/>
                <w:bCs/>
                <w:sz w:val="24"/>
                <w:szCs w:val="24"/>
              </w:rPr>
              <w:t xml:space="preserve"> would add Turkey to </w:t>
            </w:r>
            <w:r w:rsidR="0072627D">
              <w:rPr>
                <w:rFonts w:ascii="Arial" w:hAnsi="Arial" w:cs="Arial"/>
                <w:bCs/>
                <w:sz w:val="24"/>
                <w:szCs w:val="24"/>
              </w:rPr>
              <w:t>their</w:t>
            </w:r>
            <w:r w:rsidRPr="00E312D4">
              <w:rPr>
                <w:rFonts w:ascii="Arial" w:hAnsi="Arial" w:cs="Arial"/>
                <w:bCs/>
                <w:sz w:val="24"/>
                <w:szCs w:val="24"/>
              </w:rPr>
              <w:t xml:space="preserve"> menu</w:t>
            </w:r>
            <w:r w:rsidR="0072627D">
              <w:rPr>
                <w:rFonts w:ascii="Arial" w:hAnsi="Arial" w:cs="Arial"/>
                <w:bCs/>
                <w:sz w:val="24"/>
                <w:szCs w:val="24"/>
              </w:rPr>
              <w:t xml:space="preserve"> to attract more guests to come and celebrate at their venues.</w:t>
            </w:r>
          </w:p>
          <w:p w:rsidR="00B85297" w:rsidRPr="005B7E1F" w:rsidRDefault="00B85297" w:rsidP="00B85297">
            <w:pPr>
              <w:pStyle w:val="ListParagraph"/>
              <w:spacing w:line="360" w:lineRule="auto"/>
              <w:jc w:val="both"/>
              <w:rPr>
                <w:rFonts w:ascii="Arial" w:hAnsi="Arial" w:cs="Arial"/>
                <w:bCs/>
                <w:sz w:val="14"/>
                <w:szCs w:val="14"/>
              </w:rPr>
            </w:pPr>
          </w:p>
          <w:p w:rsidR="002A6860" w:rsidRDefault="0072627D" w:rsidP="002A6860">
            <w:pPr>
              <w:pStyle w:val="ListParagraph"/>
              <w:numPr>
                <w:ilvl w:val="0"/>
                <w:numId w:val="3"/>
              </w:numPr>
              <w:spacing w:line="360" w:lineRule="auto"/>
              <w:jc w:val="both"/>
              <w:rPr>
                <w:rFonts w:ascii="Arial" w:hAnsi="Arial" w:cs="Arial"/>
                <w:bCs/>
                <w:sz w:val="24"/>
                <w:szCs w:val="24"/>
              </w:rPr>
            </w:pPr>
            <w:r>
              <w:rPr>
                <w:rFonts w:ascii="Arial" w:hAnsi="Arial" w:cs="Arial"/>
                <w:bCs/>
                <w:sz w:val="24"/>
                <w:szCs w:val="24"/>
              </w:rPr>
              <w:t>A computer with an outdated typewriter comes under “</w:t>
            </w:r>
            <w:r w:rsidRPr="00425067">
              <w:rPr>
                <w:rFonts w:ascii="Arial" w:hAnsi="Arial" w:cs="Arial"/>
                <w:b/>
                <w:sz w:val="24"/>
                <w:szCs w:val="24"/>
              </w:rPr>
              <w:t>Technological Environment</w:t>
            </w:r>
            <w:r>
              <w:rPr>
                <w:rFonts w:ascii="Arial" w:hAnsi="Arial" w:cs="Arial"/>
                <w:bCs/>
                <w:sz w:val="24"/>
                <w:szCs w:val="24"/>
              </w:rPr>
              <w:t xml:space="preserve">.” Any successful business strives to cope with the fast-paced technological updates and changes to increase its production and improve the quality of the products. </w:t>
            </w:r>
            <w:r w:rsidR="00425067">
              <w:rPr>
                <w:rFonts w:ascii="Arial" w:hAnsi="Arial" w:cs="Arial"/>
                <w:bCs/>
                <w:sz w:val="24"/>
                <w:szCs w:val="24"/>
              </w:rPr>
              <w:t xml:space="preserve">For example, few years ago the internet availability in hotel rooms was optional and an extra charge has to be paid and cables were the only way to be connected to the web, however, nowadays it is no longer a luxury, but a necessity and a hotel with free high-speed wireless internet connection covering all its public areas and rooms is likely to attract more guests and achieve higher revenue. </w:t>
            </w:r>
          </w:p>
          <w:p w:rsidR="00B85297" w:rsidRPr="002A6860" w:rsidRDefault="00425067" w:rsidP="002A6860">
            <w:pPr>
              <w:spacing w:line="360" w:lineRule="auto"/>
              <w:jc w:val="both"/>
              <w:rPr>
                <w:rFonts w:ascii="Arial" w:hAnsi="Arial" w:cs="Arial"/>
                <w:bCs/>
                <w:sz w:val="4"/>
                <w:szCs w:val="4"/>
              </w:rPr>
            </w:pPr>
            <w:r w:rsidRPr="002A6860">
              <w:rPr>
                <w:rFonts w:ascii="Arial" w:hAnsi="Arial" w:cs="Arial"/>
                <w:bCs/>
                <w:sz w:val="24"/>
                <w:szCs w:val="24"/>
              </w:rPr>
              <w:t xml:space="preserve"> </w:t>
            </w:r>
            <w:bookmarkStart w:id="0" w:name="_GoBack"/>
            <w:bookmarkEnd w:id="0"/>
          </w:p>
          <w:p w:rsidR="0072627D" w:rsidRPr="005B7E1F" w:rsidRDefault="00425067" w:rsidP="00B85297">
            <w:pPr>
              <w:pStyle w:val="ListParagraph"/>
              <w:spacing w:line="360" w:lineRule="auto"/>
              <w:jc w:val="both"/>
              <w:rPr>
                <w:rFonts w:ascii="Arial" w:hAnsi="Arial" w:cs="Arial"/>
                <w:bCs/>
                <w:sz w:val="2"/>
                <w:szCs w:val="2"/>
              </w:rPr>
            </w:pPr>
            <w:r>
              <w:rPr>
                <w:rFonts w:ascii="Arial" w:hAnsi="Arial" w:cs="Arial"/>
                <w:bCs/>
                <w:sz w:val="24"/>
                <w:szCs w:val="24"/>
              </w:rPr>
              <w:t xml:space="preserve"> </w:t>
            </w:r>
          </w:p>
          <w:p w:rsidR="00912910" w:rsidRDefault="00912910" w:rsidP="00912910">
            <w:pPr>
              <w:pStyle w:val="ListParagraph"/>
              <w:numPr>
                <w:ilvl w:val="0"/>
                <w:numId w:val="3"/>
              </w:numPr>
              <w:spacing w:line="360" w:lineRule="auto"/>
              <w:jc w:val="both"/>
              <w:rPr>
                <w:rFonts w:ascii="Arial" w:hAnsi="Arial" w:cs="Arial"/>
                <w:bCs/>
                <w:sz w:val="24"/>
                <w:szCs w:val="24"/>
              </w:rPr>
            </w:pPr>
            <w:r w:rsidRPr="00912910">
              <w:rPr>
                <w:rFonts w:ascii="Arial" w:hAnsi="Arial" w:cs="Arial"/>
                <w:bCs/>
                <w:sz w:val="24"/>
                <w:szCs w:val="24"/>
              </w:rPr>
              <w:t xml:space="preserve">Sugar factories </w:t>
            </w:r>
            <w:r>
              <w:rPr>
                <w:rFonts w:ascii="Arial" w:hAnsi="Arial" w:cs="Arial"/>
                <w:bCs/>
                <w:sz w:val="24"/>
                <w:szCs w:val="24"/>
              </w:rPr>
              <w:t>example lies under “</w:t>
            </w:r>
            <w:r w:rsidRPr="00822044">
              <w:rPr>
                <w:rFonts w:ascii="Arial" w:hAnsi="Arial" w:cs="Arial"/>
                <w:b/>
                <w:sz w:val="24"/>
                <w:szCs w:val="24"/>
              </w:rPr>
              <w:t>Natural Environment</w:t>
            </w:r>
            <w:r>
              <w:rPr>
                <w:rFonts w:ascii="Arial" w:hAnsi="Arial" w:cs="Arial"/>
                <w:bCs/>
                <w:sz w:val="24"/>
                <w:szCs w:val="24"/>
              </w:rPr>
              <w:t xml:space="preserve">,” as geographical and ecological factors affect the operation of business. </w:t>
            </w:r>
            <w:r w:rsidR="005B4B87">
              <w:rPr>
                <w:rFonts w:ascii="Arial" w:hAnsi="Arial" w:cs="Arial"/>
                <w:bCs/>
                <w:sz w:val="24"/>
                <w:szCs w:val="24"/>
              </w:rPr>
              <w:t>It is always better to have the manufacturing unit established in close proximity to the source of its material. As in dairy products, it is preferred to have the factories or fridges within the place where they extract the milk.</w:t>
            </w:r>
          </w:p>
          <w:p w:rsidR="00B85297" w:rsidRDefault="00B85297" w:rsidP="00B85297">
            <w:pPr>
              <w:pStyle w:val="ListParagraph"/>
              <w:spacing w:line="360" w:lineRule="auto"/>
              <w:jc w:val="both"/>
              <w:rPr>
                <w:rFonts w:ascii="Arial" w:hAnsi="Arial" w:cs="Arial"/>
                <w:bCs/>
                <w:sz w:val="24"/>
                <w:szCs w:val="24"/>
              </w:rPr>
            </w:pPr>
          </w:p>
          <w:p w:rsidR="00B0237E" w:rsidRDefault="00B0237E" w:rsidP="00B0237E">
            <w:pPr>
              <w:pStyle w:val="ListParagraph"/>
              <w:numPr>
                <w:ilvl w:val="0"/>
                <w:numId w:val="3"/>
              </w:numPr>
              <w:spacing w:line="360" w:lineRule="auto"/>
              <w:jc w:val="both"/>
              <w:rPr>
                <w:rFonts w:ascii="Arial" w:hAnsi="Arial" w:cs="Arial"/>
                <w:bCs/>
                <w:sz w:val="24"/>
                <w:szCs w:val="24"/>
              </w:rPr>
            </w:pPr>
            <w:r>
              <w:rPr>
                <w:rFonts w:ascii="Arial" w:hAnsi="Arial" w:cs="Arial"/>
                <w:bCs/>
                <w:sz w:val="24"/>
                <w:szCs w:val="24"/>
              </w:rPr>
              <w:t>The availability of skilled labour in a particular region comes under “</w:t>
            </w:r>
            <w:r w:rsidRPr="00B85297">
              <w:rPr>
                <w:rFonts w:ascii="Arial" w:hAnsi="Arial" w:cs="Arial"/>
                <w:b/>
                <w:sz w:val="24"/>
                <w:szCs w:val="24"/>
              </w:rPr>
              <w:t>Demographic Environment</w:t>
            </w:r>
            <w:r>
              <w:rPr>
                <w:rFonts w:ascii="Arial" w:hAnsi="Arial" w:cs="Arial"/>
                <w:bCs/>
                <w:sz w:val="24"/>
                <w:szCs w:val="24"/>
              </w:rPr>
              <w:t>;” which refers to the size, density and growth rate of the population. For example, most of the outsourcing call centres</w:t>
            </w:r>
            <w:r w:rsidR="00B85297">
              <w:rPr>
                <w:rFonts w:ascii="Arial" w:hAnsi="Arial" w:cs="Arial"/>
                <w:bCs/>
                <w:sz w:val="24"/>
                <w:szCs w:val="24"/>
              </w:rPr>
              <w:t xml:space="preserve"> for American and European companies moved their contact and service centers to India and Egypt due to the availability of skilled labor at very reasonable and affordable cost.</w:t>
            </w:r>
            <w:r>
              <w:rPr>
                <w:rFonts w:ascii="Arial" w:hAnsi="Arial" w:cs="Arial"/>
                <w:bCs/>
                <w:sz w:val="24"/>
                <w:szCs w:val="24"/>
              </w:rPr>
              <w:t xml:space="preserve"> </w:t>
            </w:r>
          </w:p>
          <w:p w:rsidR="00B85297" w:rsidRPr="00B85297" w:rsidRDefault="00B85297" w:rsidP="00B85297">
            <w:pPr>
              <w:pStyle w:val="ListParagraph"/>
              <w:rPr>
                <w:rFonts w:ascii="Arial" w:hAnsi="Arial" w:cs="Arial"/>
                <w:bCs/>
                <w:sz w:val="24"/>
                <w:szCs w:val="24"/>
              </w:rPr>
            </w:pPr>
          </w:p>
          <w:p w:rsidR="00B85297" w:rsidRDefault="001744E3" w:rsidP="00E5441F">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 xml:space="preserve">The demographic environment of business includes the size, density, distribution and growth rate of a specific population. All the previous factors reflect the demand of certain services and products. For example, in some parts of Japan where the </w:t>
            </w:r>
            <w:r w:rsidR="00E5441F">
              <w:rPr>
                <w:rFonts w:ascii="Arial" w:hAnsi="Arial" w:cs="Arial"/>
                <w:bCs/>
                <w:sz w:val="24"/>
                <w:szCs w:val="24"/>
              </w:rPr>
              <w:t>birthrate</w:t>
            </w:r>
            <w:r>
              <w:rPr>
                <w:rFonts w:ascii="Arial" w:hAnsi="Arial" w:cs="Arial"/>
                <w:bCs/>
                <w:sz w:val="24"/>
                <w:szCs w:val="24"/>
              </w:rPr>
              <w:t xml:space="preserve"> is very low as young couples refuse to have kids, </w:t>
            </w:r>
            <w:r w:rsidR="00E5441F">
              <w:rPr>
                <w:rFonts w:ascii="Arial" w:hAnsi="Arial" w:cs="Arial"/>
                <w:bCs/>
                <w:sz w:val="24"/>
                <w:szCs w:val="24"/>
              </w:rPr>
              <w:t xml:space="preserve">the demand for babies’ diapers decreases and on the contrary, many stores will sell diapers for elder people more often. </w:t>
            </w:r>
            <w:r>
              <w:rPr>
                <w:rFonts w:ascii="Arial" w:hAnsi="Arial" w:cs="Arial"/>
                <w:bCs/>
                <w:sz w:val="24"/>
                <w:szCs w:val="24"/>
              </w:rPr>
              <w:t xml:space="preserve"> </w:t>
            </w:r>
          </w:p>
          <w:p w:rsidR="005B7E1F" w:rsidRPr="005B7E1F" w:rsidRDefault="005B7E1F" w:rsidP="005B7E1F">
            <w:pPr>
              <w:pStyle w:val="ListParagraph"/>
              <w:spacing w:line="360" w:lineRule="auto"/>
              <w:jc w:val="both"/>
              <w:rPr>
                <w:rFonts w:ascii="Arial" w:hAnsi="Arial" w:cs="Arial"/>
                <w:bCs/>
                <w:sz w:val="14"/>
                <w:szCs w:val="14"/>
              </w:rPr>
            </w:pPr>
          </w:p>
          <w:p w:rsidR="00E5441F" w:rsidRDefault="00065D51" w:rsidP="005D2974">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Any Business environment covers all those external and internal factors that are essential for the prosperity of any business and are reflected on its operation and function</w:t>
            </w:r>
            <w:r w:rsidR="005D2974">
              <w:rPr>
                <w:rFonts w:ascii="Arial" w:hAnsi="Arial" w:cs="Arial"/>
                <w:bCs/>
                <w:sz w:val="24"/>
                <w:szCs w:val="24"/>
              </w:rPr>
              <w:t xml:space="preserve">. A close and continuous interaction between the business and its environment helps to enhance the business firm and to make use of its resources more effectively. Since the business environment is multifaceted and dynamic with a direct impact on the development of the business, a proper understanding of it helps the business to: identify the opportunities and get ready to seize them and to avoid any threats that might arise, highlight the growth and expansion areas, help in building the image of the business firm, assess the competition and help to formulate new strategies and techniques and to identify the firm’s points of strength to promote them and the weaknesses to improve them.  </w:t>
            </w:r>
          </w:p>
          <w:p w:rsidR="005B7E1F" w:rsidRPr="005B7E1F" w:rsidRDefault="005B7E1F" w:rsidP="005B7E1F">
            <w:pPr>
              <w:spacing w:line="360" w:lineRule="auto"/>
              <w:jc w:val="both"/>
              <w:rPr>
                <w:rFonts w:ascii="Arial" w:hAnsi="Arial" w:cs="Arial"/>
                <w:bCs/>
                <w:sz w:val="14"/>
                <w:szCs w:val="14"/>
              </w:rPr>
            </w:pPr>
          </w:p>
          <w:p w:rsidR="00C1781F" w:rsidRPr="005B7E1F" w:rsidRDefault="00C1781F" w:rsidP="003E6705">
            <w:pPr>
              <w:pStyle w:val="ListParagraph"/>
              <w:numPr>
                <w:ilvl w:val="0"/>
                <w:numId w:val="2"/>
              </w:numPr>
              <w:spacing w:line="360" w:lineRule="auto"/>
              <w:jc w:val="both"/>
              <w:rPr>
                <w:rFonts w:ascii="Arial" w:hAnsi="Arial" w:cs="Arial"/>
                <w:bCs/>
                <w:sz w:val="24"/>
                <w:szCs w:val="24"/>
              </w:rPr>
            </w:pPr>
            <w:r w:rsidRPr="005B7E1F">
              <w:rPr>
                <w:rFonts w:ascii="Arial" w:hAnsi="Arial" w:cs="Arial"/>
                <w:bCs/>
                <w:sz w:val="24"/>
                <w:szCs w:val="24"/>
              </w:rPr>
              <w:t xml:space="preserve">Every business is an integral part of its society and the social responsibility of any business towards its society means the obligation expressed by business to adopt the policies, regulations and recommendations that are dictated by the expectations, values, culture and interest of the society. Any business holds responsibility towards </w:t>
            </w:r>
            <w:r w:rsidR="00EE3954" w:rsidRPr="005B7E1F">
              <w:rPr>
                <w:rFonts w:ascii="Arial" w:hAnsi="Arial" w:cs="Arial"/>
                <w:bCs/>
                <w:sz w:val="24"/>
                <w:szCs w:val="24"/>
              </w:rPr>
              <w:t>several groups, as follow:</w:t>
            </w:r>
          </w:p>
          <w:p w:rsidR="00EE3954" w:rsidRDefault="00EE3954" w:rsidP="00EE3954">
            <w:pPr>
              <w:pStyle w:val="ListParagraph"/>
              <w:numPr>
                <w:ilvl w:val="0"/>
                <w:numId w:val="5"/>
              </w:numPr>
              <w:spacing w:line="360" w:lineRule="auto"/>
              <w:jc w:val="both"/>
              <w:rPr>
                <w:rFonts w:ascii="Arial" w:hAnsi="Arial" w:cs="Arial"/>
                <w:bCs/>
                <w:sz w:val="24"/>
                <w:szCs w:val="24"/>
              </w:rPr>
            </w:pPr>
            <w:r>
              <w:rPr>
                <w:rFonts w:ascii="Arial" w:hAnsi="Arial" w:cs="Arial"/>
                <w:bCs/>
                <w:sz w:val="24"/>
                <w:szCs w:val="24"/>
              </w:rPr>
              <w:t xml:space="preserve">Responsibility towards Owners or Shareholders of the business, since they invested their capital in the business, they should be provided with a fair return on their investment. For instance, confiscation procedures should be </w:t>
            </w:r>
            <w:r>
              <w:rPr>
                <w:rFonts w:ascii="Arial" w:hAnsi="Arial" w:cs="Arial"/>
                <w:bCs/>
                <w:sz w:val="24"/>
                <w:szCs w:val="24"/>
              </w:rPr>
              <w:lastRenderedPageBreak/>
              <w:t>limited to certain cases.</w:t>
            </w:r>
          </w:p>
          <w:p w:rsidR="00EE3954" w:rsidRDefault="00EE3954" w:rsidP="00EE3954">
            <w:pPr>
              <w:pStyle w:val="ListParagraph"/>
              <w:numPr>
                <w:ilvl w:val="0"/>
                <w:numId w:val="5"/>
              </w:numPr>
              <w:spacing w:line="360" w:lineRule="auto"/>
              <w:jc w:val="both"/>
              <w:rPr>
                <w:rFonts w:ascii="Arial" w:hAnsi="Arial" w:cs="Arial"/>
                <w:bCs/>
                <w:sz w:val="24"/>
                <w:szCs w:val="24"/>
              </w:rPr>
            </w:pPr>
            <w:r>
              <w:rPr>
                <w:rFonts w:ascii="Arial" w:hAnsi="Arial" w:cs="Arial"/>
                <w:bCs/>
                <w:sz w:val="24"/>
                <w:szCs w:val="24"/>
              </w:rPr>
              <w:t>Responsibility towards workers, as they are the backbone of any business, so the business has to ensure a fair salary scale that is determined by the nature of work, working hours and the market rates; The business has to provide insurance against work risks, and various other benefits and bonuses to its labour force.</w:t>
            </w:r>
          </w:p>
          <w:p w:rsidR="00EE3954" w:rsidRDefault="00EE3954" w:rsidP="00EE3954">
            <w:pPr>
              <w:pStyle w:val="ListParagraph"/>
              <w:numPr>
                <w:ilvl w:val="0"/>
                <w:numId w:val="5"/>
              </w:numPr>
              <w:spacing w:line="360" w:lineRule="auto"/>
              <w:jc w:val="both"/>
              <w:rPr>
                <w:rFonts w:ascii="Arial" w:hAnsi="Arial" w:cs="Arial"/>
                <w:bCs/>
                <w:sz w:val="24"/>
                <w:szCs w:val="24"/>
              </w:rPr>
            </w:pPr>
            <w:r>
              <w:rPr>
                <w:rFonts w:ascii="Arial" w:hAnsi="Arial" w:cs="Arial"/>
                <w:bCs/>
                <w:sz w:val="24"/>
                <w:szCs w:val="24"/>
              </w:rPr>
              <w:t xml:space="preserve">Responsibility towards </w:t>
            </w:r>
            <w:r w:rsidR="00CA7392">
              <w:rPr>
                <w:rFonts w:ascii="Arial" w:hAnsi="Arial" w:cs="Arial"/>
                <w:bCs/>
                <w:sz w:val="24"/>
                <w:szCs w:val="24"/>
              </w:rPr>
              <w:t xml:space="preserve">customers: as they are the aim of the business, so they should be provided with quality goods and services at affordable prices. Any business has to refrain from adulteration, using poor quality materials and misleading its customers by fake and dishonest advertisement. </w:t>
            </w:r>
            <w:r w:rsidR="00A2267C">
              <w:rPr>
                <w:rFonts w:ascii="Arial" w:hAnsi="Arial" w:cs="Arial"/>
                <w:bCs/>
                <w:sz w:val="24"/>
                <w:szCs w:val="24"/>
              </w:rPr>
              <w:t xml:space="preserve">Moreover, the responsibility towards customers dictates proper arrangement to answer all their queries, attend to their complaints and do the satisfactory compensation when required. </w:t>
            </w:r>
          </w:p>
          <w:p w:rsidR="00A2267C" w:rsidRDefault="00A2267C" w:rsidP="00EE3954">
            <w:pPr>
              <w:pStyle w:val="ListParagraph"/>
              <w:numPr>
                <w:ilvl w:val="0"/>
                <w:numId w:val="5"/>
              </w:numPr>
              <w:spacing w:line="360" w:lineRule="auto"/>
              <w:jc w:val="both"/>
              <w:rPr>
                <w:rFonts w:ascii="Arial" w:hAnsi="Arial" w:cs="Arial"/>
                <w:bCs/>
                <w:sz w:val="24"/>
                <w:szCs w:val="24"/>
              </w:rPr>
            </w:pPr>
            <w:r>
              <w:rPr>
                <w:rFonts w:ascii="Arial" w:hAnsi="Arial" w:cs="Arial"/>
                <w:bCs/>
                <w:sz w:val="24"/>
                <w:szCs w:val="24"/>
              </w:rPr>
              <w:t>Responsibility towards government, by following its rules and regulations through conducting business in a lawful manner, pay the taxes honestly and on time, avoid unlawful activities and bribery.</w:t>
            </w:r>
          </w:p>
          <w:p w:rsidR="00A2267C" w:rsidRDefault="00A2267C" w:rsidP="004B7D9F">
            <w:pPr>
              <w:pStyle w:val="ListParagraph"/>
              <w:numPr>
                <w:ilvl w:val="0"/>
                <w:numId w:val="5"/>
              </w:numPr>
              <w:spacing w:line="360" w:lineRule="auto"/>
              <w:jc w:val="both"/>
              <w:rPr>
                <w:rFonts w:ascii="Arial" w:hAnsi="Arial" w:cs="Arial"/>
                <w:bCs/>
                <w:sz w:val="24"/>
                <w:szCs w:val="24"/>
              </w:rPr>
            </w:pPr>
            <w:r>
              <w:rPr>
                <w:rFonts w:ascii="Arial" w:hAnsi="Arial" w:cs="Arial"/>
                <w:bCs/>
                <w:sz w:val="24"/>
                <w:szCs w:val="24"/>
              </w:rPr>
              <w:t xml:space="preserve">Responsibility towards the community by contributing to the prosperity of this community, preserve and respect its social and cultural values, generate </w:t>
            </w:r>
            <w:r w:rsidR="004B7D9F">
              <w:rPr>
                <w:rFonts w:ascii="Arial" w:hAnsi="Arial" w:cs="Arial"/>
                <w:bCs/>
                <w:sz w:val="24"/>
                <w:szCs w:val="24"/>
              </w:rPr>
              <w:t>employment opportunities to the members of this community and act towards its development and progress.</w:t>
            </w:r>
          </w:p>
          <w:p w:rsidR="00C1781F" w:rsidRDefault="00C1781F" w:rsidP="00CC627B">
            <w:pPr>
              <w:spacing w:line="360" w:lineRule="auto"/>
              <w:jc w:val="both"/>
              <w:rPr>
                <w:rFonts w:ascii="Arial" w:hAnsi="Arial" w:cs="Arial"/>
                <w:bCs/>
                <w:sz w:val="24"/>
                <w:szCs w:val="24"/>
              </w:rPr>
            </w:pPr>
            <w:r w:rsidRPr="00CC627B">
              <w:rPr>
                <w:rFonts w:ascii="Arial" w:hAnsi="Arial" w:cs="Arial"/>
                <w:bCs/>
                <w:sz w:val="24"/>
                <w:szCs w:val="24"/>
              </w:rPr>
              <w:t xml:space="preserve"> </w:t>
            </w:r>
            <w:r w:rsidR="00CC627B">
              <w:rPr>
                <w:rFonts w:ascii="Arial" w:hAnsi="Arial" w:cs="Arial"/>
                <w:bCs/>
                <w:sz w:val="24"/>
                <w:szCs w:val="24"/>
              </w:rPr>
              <w:t>Q.2:</w:t>
            </w:r>
          </w:p>
          <w:p w:rsidR="00CC627B" w:rsidRDefault="00CC627B" w:rsidP="00D458BC">
            <w:pPr>
              <w:spacing w:line="360" w:lineRule="auto"/>
              <w:jc w:val="both"/>
              <w:rPr>
                <w:rFonts w:ascii="Arial" w:hAnsi="Arial" w:cs="Arial"/>
                <w:bCs/>
                <w:sz w:val="24"/>
                <w:szCs w:val="24"/>
              </w:rPr>
            </w:pPr>
            <w:r>
              <w:rPr>
                <w:rFonts w:ascii="Arial" w:hAnsi="Arial" w:cs="Arial"/>
                <w:bCs/>
                <w:sz w:val="24"/>
                <w:szCs w:val="24"/>
              </w:rPr>
              <w:t>Legal environment falls under the external macro environmental factors affecting the growth of any business and relies on several legal systems applied in different countries. For any business to ensure smooth operation, it should obey and apply all instructions, laws and decrees of the legal environment it operates in. The legal environment in a certain country may be affected by the ruling party or the government of that country as they will set the rules for the business. So, it is worthy prior to s</w:t>
            </w:r>
            <w:r w:rsidR="00D458BC">
              <w:rPr>
                <w:rFonts w:ascii="Arial" w:hAnsi="Arial" w:cs="Arial"/>
                <w:bCs/>
                <w:sz w:val="24"/>
                <w:szCs w:val="24"/>
              </w:rPr>
              <w:t xml:space="preserve">tarting a business to study the legal system as well as the political one of such country. Even though the legal regulations might differ from one country to another, there are some global laws that are widely applicable; for instance, The Companies Act, The Factories Act, Consumer Protection Act…etc. </w:t>
            </w:r>
            <w:r>
              <w:rPr>
                <w:rFonts w:ascii="Arial" w:hAnsi="Arial" w:cs="Arial"/>
                <w:bCs/>
                <w:sz w:val="24"/>
                <w:szCs w:val="24"/>
              </w:rPr>
              <w:t xml:space="preserve"> </w:t>
            </w:r>
          </w:p>
          <w:p w:rsidR="00D458BC" w:rsidRDefault="00D458BC" w:rsidP="004C7B9C">
            <w:pPr>
              <w:spacing w:line="360" w:lineRule="auto"/>
              <w:jc w:val="both"/>
              <w:rPr>
                <w:rFonts w:ascii="Arial" w:hAnsi="Arial" w:cs="Arial"/>
                <w:bCs/>
                <w:sz w:val="24"/>
                <w:szCs w:val="24"/>
              </w:rPr>
            </w:pPr>
            <w:r>
              <w:rPr>
                <w:rFonts w:ascii="Arial" w:hAnsi="Arial" w:cs="Arial"/>
                <w:bCs/>
                <w:sz w:val="24"/>
                <w:szCs w:val="24"/>
              </w:rPr>
              <w:t xml:space="preserve">Legal laws also define the creation of any business, its operation, progress and </w:t>
            </w:r>
            <w:r>
              <w:rPr>
                <w:rFonts w:ascii="Arial" w:hAnsi="Arial" w:cs="Arial"/>
                <w:bCs/>
                <w:sz w:val="24"/>
                <w:szCs w:val="24"/>
              </w:rPr>
              <w:lastRenderedPageBreak/>
              <w:t>liabilities. For example, in some of the developing countries laws related to copyrights and trademarks are violated, however, in other European countries they are strictly applied and any violation may result in huge fine and people might be sent to jail.</w:t>
            </w:r>
          </w:p>
          <w:p w:rsidR="004C7B9C" w:rsidRDefault="00D458BC" w:rsidP="004C7B9C">
            <w:pPr>
              <w:spacing w:line="360" w:lineRule="auto"/>
              <w:jc w:val="both"/>
              <w:rPr>
                <w:rFonts w:ascii="Arial" w:hAnsi="Arial" w:cs="Arial"/>
                <w:bCs/>
                <w:sz w:val="24"/>
                <w:szCs w:val="24"/>
              </w:rPr>
            </w:pPr>
            <w:r>
              <w:rPr>
                <w:rFonts w:ascii="Arial" w:hAnsi="Arial" w:cs="Arial"/>
                <w:bCs/>
                <w:sz w:val="24"/>
                <w:szCs w:val="24"/>
              </w:rPr>
              <w:t>Therefore, a country that possesses a strict and effective legal system, will attract foreign investment easily</w:t>
            </w:r>
            <w:r w:rsidR="004C7B9C">
              <w:rPr>
                <w:rFonts w:ascii="Arial" w:hAnsi="Arial" w:cs="Arial"/>
                <w:bCs/>
                <w:sz w:val="24"/>
                <w:szCs w:val="24"/>
              </w:rPr>
              <w:t>, on the contrary any country with weak and corrupted legal system will turn away many investors as well as local business.</w:t>
            </w:r>
          </w:p>
          <w:p w:rsidR="00645361" w:rsidRDefault="004C7B9C" w:rsidP="009E5651">
            <w:pPr>
              <w:spacing w:line="360" w:lineRule="auto"/>
              <w:jc w:val="both"/>
              <w:rPr>
                <w:rFonts w:ascii="Arial" w:hAnsi="Arial" w:cs="Arial"/>
                <w:bCs/>
                <w:sz w:val="24"/>
                <w:szCs w:val="24"/>
              </w:rPr>
            </w:pPr>
            <w:r>
              <w:rPr>
                <w:rFonts w:ascii="Arial" w:hAnsi="Arial" w:cs="Arial"/>
                <w:bCs/>
                <w:sz w:val="24"/>
                <w:szCs w:val="24"/>
              </w:rPr>
              <w:t xml:space="preserve">To sum it up, </w:t>
            </w:r>
            <w:r w:rsidR="009E5651">
              <w:rPr>
                <w:rFonts w:ascii="Arial" w:hAnsi="Arial" w:cs="Arial"/>
                <w:bCs/>
                <w:sz w:val="24"/>
                <w:szCs w:val="24"/>
              </w:rPr>
              <w:t xml:space="preserve">for </w:t>
            </w:r>
            <w:r>
              <w:rPr>
                <w:rFonts w:ascii="Arial" w:hAnsi="Arial" w:cs="Arial"/>
                <w:bCs/>
                <w:sz w:val="24"/>
                <w:szCs w:val="24"/>
              </w:rPr>
              <w:t xml:space="preserve">any business to </w:t>
            </w:r>
            <w:r w:rsidR="009E5651">
              <w:rPr>
                <w:rFonts w:ascii="Arial" w:hAnsi="Arial" w:cs="Arial"/>
                <w:bCs/>
                <w:sz w:val="24"/>
                <w:szCs w:val="24"/>
              </w:rPr>
              <w:t>succeed and flourish</w:t>
            </w:r>
            <w:r>
              <w:rPr>
                <w:rFonts w:ascii="Arial" w:hAnsi="Arial" w:cs="Arial"/>
                <w:bCs/>
                <w:sz w:val="24"/>
                <w:szCs w:val="24"/>
              </w:rPr>
              <w:t xml:space="preserve"> it has to </w:t>
            </w:r>
            <w:r w:rsidR="009E5651">
              <w:rPr>
                <w:rFonts w:ascii="Arial" w:hAnsi="Arial" w:cs="Arial"/>
                <w:bCs/>
                <w:sz w:val="24"/>
                <w:szCs w:val="24"/>
              </w:rPr>
              <w:t xml:space="preserve">prepare an extensive study on the legal environment for the country it wishes to start its business in, and to </w:t>
            </w:r>
            <w:r>
              <w:rPr>
                <w:rFonts w:ascii="Arial" w:hAnsi="Arial" w:cs="Arial"/>
                <w:bCs/>
                <w:sz w:val="24"/>
                <w:szCs w:val="24"/>
              </w:rPr>
              <w:t>respect th</w:t>
            </w:r>
            <w:r w:rsidR="009E5651">
              <w:rPr>
                <w:rFonts w:ascii="Arial" w:hAnsi="Arial" w:cs="Arial"/>
                <w:bCs/>
                <w:sz w:val="24"/>
                <w:szCs w:val="24"/>
              </w:rPr>
              <w:t>is</w:t>
            </w:r>
            <w:r>
              <w:rPr>
                <w:rFonts w:ascii="Arial" w:hAnsi="Arial" w:cs="Arial"/>
                <w:bCs/>
                <w:sz w:val="24"/>
                <w:szCs w:val="24"/>
              </w:rPr>
              <w:t xml:space="preserve"> legal environment and</w:t>
            </w:r>
            <w:r w:rsidR="009E5651">
              <w:rPr>
                <w:rFonts w:ascii="Arial" w:hAnsi="Arial" w:cs="Arial"/>
                <w:bCs/>
                <w:sz w:val="24"/>
                <w:szCs w:val="24"/>
              </w:rPr>
              <w:t xml:space="preserve"> to all its regulations and provisions. Moreover, the business must </w:t>
            </w:r>
            <w:r>
              <w:rPr>
                <w:rFonts w:ascii="Arial" w:hAnsi="Arial" w:cs="Arial"/>
                <w:bCs/>
                <w:sz w:val="24"/>
                <w:szCs w:val="24"/>
              </w:rPr>
              <w:t>account for any contract it signs and also to stay updated on the new laws and regulations that are coming out.</w:t>
            </w:r>
            <w:r w:rsidR="00443018">
              <w:rPr>
                <w:rFonts w:ascii="Arial" w:hAnsi="Arial" w:cs="Arial"/>
                <w:bCs/>
                <w:sz w:val="24"/>
                <w:szCs w:val="24"/>
              </w:rPr>
              <w:t xml:space="preserve"> For example, in the United Arab Emirates, a new law about Bankruptcy is coming out on 29</w:t>
            </w:r>
            <w:r w:rsidR="00443018" w:rsidRPr="00443018">
              <w:rPr>
                <w:rFonts w:ascii="Arial" w:hAnsi="Arial" w:cs="Arial"/>
                <w:bCs/>
                <w:sz w:val="24"/>
                <w:szCs w:val="24"/>
                <w:vertAlign w:val="superscript"/>
              </w:rPr>
              <w:t>th</w:t>
            </w:r>
            <w:r w:rsidR="00443018">
              <w:rPr>
                <w:rFonts w:ascii="Arial" w:hAnsi="Arial" w:cs="Arial"/>
                <w:bCs/>
                <w:sz w:val="24"/>
                <w:szCs w:val="24"/>
              </w:rPr>
              <w:t xml:space="preserve"> December, 2016, so the foreign banks and companies which are considering the country are currently assessing the impact of this law on their operation.</w:t>
            </w:r>
          </w:p>
          <w:p w:rsidR="00645361" w:rsidRPr="005B7E1F" w:rsidRDefault="00645361" w:rsidP="009E5651">
            <w:pPr>
              <w:spacing w:line="360" w:lineRule="auto"/>
              <w:jc w:val="both"/>
              <w:rPr>
                <w:rFonts w:ascii="Arial" w:hAnsi="Arial" w:cs="Arial"/>
                <w:bCs/>
                <w:sz w:val="18"/>
                <w:szCs w:val="18"/>
              </w:rPr>
            </w:pPr>
          </w:p>
          <w:p w:rsidR="00645361" w:rsidRDefault="00645361" w:rsidP="009E5651">
            <w:pPr>
              <w:spacing w:line="360" w:lineRule="auto"/>
              <w:jc w:val="both"/>
              <w:rPr>
                <w:rFonts w:ascii="Arial" w:hAnsi="Arial" w:cs="Arial"/>
                <w:bCs/>
                <w:sz w:val="24"/>
                <w:szCs w:val="24"/>
              </w:rPr>
            </w:pPr>
            <w:r>
              <w:rPr>
                <w:rFonts w:ascii="Arial" w:hAnsi="Arial" w:cs="Arial"/>
                <w:bCs/>
                <w:sz w:val="24"/>
                <w:szCs w:val="24"/>
              </w:rPr>
              <w:t>Case Study</w:t>
            </w:r>
          </w:p>
          <w:p w:rsidR="005B7E1F" w:rsidRPr="005B7E1F" w:rsidRDefault="005B7E1F" w:rsidP="009E5651">
            <w:pPr>
              <w:spacing w:line="360" w:lineRule="auto"/>
              <w:jc w:val="both"/>
              <w:rPr>
                <w:rFonts w:ascii="Arial" w:hAnsi="Arial" w:cs="Arial"/>
                <w:bCs/>
                <w:sz w:val="12"/>
                <w:szCs w:val="12"/>
              </w:rPr>
            </w:pPr>
          </w:p>
          <w:p w:rsidR="00D458BC" w:rsidRDefault="00892E5C" w:rsidP="00645361">
            <w:pPr>
              <w:pStyle w:val="ListParagraph"/>
              <w:numPr>
                <w:ilvl w:val="0"/>
                <w:numId w:val="6"/>
              </w:numPr>
              <w:spacing w:line="360" w:lineRule="auto"/>
              <w:jc w:val="both"/>
              <w:rPr>
                <w:rFonts w:ascii="Arial" w:hAnsi="Arial" w:cs="Arial"/>
                <w:bCs/>
                <w:sz w:val="24"/>
                <w:szCs w:val="24"/>
              </w:rPr>
            </w:pPr>
            <w:r>
              <w:rPr>
                <w:rFonts w:ascii="Arial" w:hAnsi="Arial" w:cs="Arial"/>
                <w:bCs/>
                <w:sz w:val="24"/>
                <w:szCs w:val="24"/>
              </w:rPr>
              <w:t xml:space="preserve"> </w:t>
            </w:r>
          </w:p>
          <w:p w:rsidR="00892E5C" w:rsidRDefault="00E60529" w:rsidP="000860FC">
            <w:pPr>
              <w:pStyle w:val="ListParagraph"/>
              <w:numPr>
                <w:ilvl w:val="0"/>
                <w:numId w:val="7"/>
              </w:numPr>
              <w:spacing w:line="360" w:lineRule="auto"/>
              <w:jc w:val="both"/>
              <w:rPr>
                <w:rFonts w:ascii="Arial" w:hAnsi="Arial" w:cs="Arial"/>
                <w:bCs/>
                <w:sz w:val="24"/>
                <w:szCs w:val="24"/>
              </w:rPr>
            </w:pPr>
            <w:r>
              <w:rPr>
                <w:rFonts w:ascii="Arial" w:hAnsi="Arial" w:cs="Arial"/>
                <w:bCs/>
                <w:sz w:val="24"/>
                <w:szCs w:val="24"/>
              </w:rPr>
              <w:t>A limited liability company (LLC) is a mix of a corporation and a partnership</w:t>
            </w:r>
            <w:r w:rsidR="000860FC">
              <w:rPr>
                <w:rFonts w:ascii="Arial" w:hAnsi="Arial" w:cs="Arial"/>
                <w:bCs/>
                <w:sz w:val="24"/>
                <w:szCs w:val="24"/>
              </w:rPr>
              <w:t xml:space="preserve"> where each partner has limited liability towards the losses and profits of the company</w:t>
            </w:r>
            <w:r>
              <w:rPr>
                <w:rFonts w:ascii="Arial" w:hAnsi="Arial" w:cs="Arial"/>
                <w:bCs/>
                <w:sz w:val="24"/>
                <w:szCs w:val="24"/>
              </w:rPr>
              <w:t xml:space="preserve">, in a way that a business partner is not hold responsible for the troubles created by another, and partners in LLC have the right to manage many business transactions directly. </w:t>
            </w:r>
            <w:r w:rsidR="000860FC">
              <w:rPr>
                <w:rFonts w:ascii="Arial" w:hAnsi="Arial" w:cs="Arial"/>
                <w:bCs/>
                <w:sz w:val="24"/>
                <w:szCs w:val="24"/>
              </w:rPr>
              <w:t xml:space="preserve">Some countries set rules for the establishment and operation of limited liability companies. Based on the example given in the case study, if William Simpson will establish LLC with him and his assistant manager as partners, the losses incurred will be borne by both of them, and the profits as well will be distributed on both of them. </w:t>
            </w:r>
          </w:p>
          <w:p w:rsidR="000860FC" w:rsidRDefault="000860FC" w:rsidP="002016F5">
            <w:pPr>
              <w:pStyle w:val="ListParagraph"/>
              <w:numPr>
                <w:ilvl w:val="0"/>
                <w:numId w:val="7"/>
              </w:numPr>
              <w:spacing w:line="360" w:lineRule="auto"/>
              <w:jc w:val="both"/>
              <w:rPr>
                <w:rFonts w:ascii="Arial" w:hAnsi="Arial" w:cs="Arial"/>
                <w:bCs/>
                <w:sz w:val="24"/>
                <w:szCs w:val="24"/>
              </w:rPr>
            </w:pPr>
            <w:r>
              <w:rPr>
                <w:rFonts w:ascii="Arial" w:hAnsi="Arial" w:cs="Arial"/>
                <w:bCs/>
                <w:sz w:val="24"/>
                <w:szCs w:val="24"/>
              </w:rPr>
              <w:t xml:space="preserve">A partnership is a business that is run by two or more partners who share the same goals for the business. Partnerships can be temporary for a limited time or permanent and can include two or more organisations, companies or even nations. </w:t>
            </w:r>
            <w:r w:rsidR="00701C23">
              <w:rPr>
                <w:rFonts w:ascii="Arial" w:hAnsi="Arial" w:cs="Arial"/>
                <w:bCs/>
                <w:sz w:val="24"/>
                <w:szCs w:val="24"/>
              </w:rPr>
              <w:t>Based on the example given in the case study William can search for a partner to his shop and they would discuss and agree on the common goals for the operation of business</w:t>
            </w:r>
            <w:r w:rsidR="002016F5">
              <w:rPr>
                <w:rFonts w:ascii="Arial" w:hAnsi="Arial" w:cs="Arial"/>
                <w:bCs/>
                <w:sz w:val="24"/>
                <w:szCs w:val="24"/>
              </w:rPr>
              <w:t xml:space="preserve"> and the percentage they will share in the profit and </w:t>
            </w:r>
            <w:r w:rsidR="00701C23">
              <w:rPr>
                <w:rFonts w:ascii="Arial" w:hAnsi="Arial" w:cs="Arial"/>
                <w:bCs/>
                <w:sz w:val="24"/>
                <w:szCs w:val="24"/>
              </w:rPr>
              <w:t xml:space="preserve">this </w:t>
            </w:r>
            <w:r w:rsidR="00701C23">
              <w:rPr>
                <w:rFonts w:ascii="Arial" w:hAnsi="Arial" w:cs="Arial"/>
                <w:bCs/>
                <w:sz w:val="24"/>
                <w:szCs w:val="24"/>
              </w:rPr>
              <w:lastRenderedPageBreak/>
              <w:t>partnership can be te</w:t>
            </w:r>
            <w:r w:rsidR="002016F5">
              <w:rPr>
                <w:rFonts w:ascii="Arial" w:hAnsi="Arial" w:cs="Arial"/>
                <w:bCs/>
                <w:sz w:val="24"/>
                <w:szCs w:val="24"/>
              </w:rPr>
              <w:t>mporary till his wife gets well, then he can end the partnership and return as the sole trader of business.</w:t>
            </w:r>
          </w:p>
          <w:p w:rsidR="002016F5" w:rsidRDefault="002016F5" w:rsidP="002016F5">
            <w:pPr>
              <w:pStyle w:val="ListParagraph"/>
              <w:spacing w:line="360" w:lineRule="auto"/>
              <w:jc w:val="both"/>
              <w:rPr>
                <w:rFonts w:ascii="Arial" w:hAnsi="Arial" w:cs="Arial"/>
                <w:bCs/>
                <w:sz w:val="24"/>
                <w:szCs w:val="24"/>
              </w:rPr>
            </w:pPr>
          </w:p>
          <w:p w:rsidR="004867EC" w:rsidRDefault="002016F5" w:rsidP="002016F5">
            <w:pPr>
              <w:pStyle w:val="ListParagraph"/>
              <w:numPr>
                <w:ilvl w:val="0"/>
                <w:numId w:val="6"/>
              </w:numPr>
              <w:spacing w:line="360" w:lineRule="auto"/>
              <w:jc w:val="both"/>
              <w:rPr>
                <w:rFonts w:ascii="Arial" w:hAnsi="Arial" w:cs="Arial"/>
                <w:bCs/>
                <w:sz w:val="24"/>
                <w:szCs w:val="24"/>
              </w:rPr>
            </w:pPr>
            <w:r>
              <w:rPr>
                <w:rFonts w:ascii="Arial" w:hAnsi="Arial" w:cs="Arial"/>
                <w:bCs/>
                <w:sz w:val="24"/>
                <w:szCs w:val="24"/>
              </w:rPr>
              <w:t>The advantages of being a sole trader lie in being completely responsible for the liabilities of the business and its achievements, the sole trader is the owner of every aspect of the business and has the sole right to the profits, and he has the upper hand which means that he does not require the approval of other partners before taking any decision that will affect the business and its operation, all the profits and credit go to him solely. The owner may have his/her name printed on the products, cards or buildings that he/she owns. The sole trader can decide to change the scope and nature of business, the methods of advertising or the</w:t>
            </w:r>
            <w:r w:rsidR="004867EC">
              <w:rPr>
                <w:rFonts w:ascii="Arial" w:hAnsi="Arial" w:cs="Arial"/>
                <w:bCs/>
                <w:sz w:val="24"/>
                <w:szCs w:val="24"/>
              </w:rPr>
              <w:t xml:space="preserve"> goals of business without seeking the consent of other partners or shareholders.</w:t>
            </w:r>
          </w:p>
          <w:p w:rsidR="00CC2FB3" w:rsidRPr="004867EC" w:rsidRDefault="004867EC" w:rsidP="00F61D56">
            <w:pPr>
              <w:pStyle w:val="ListParagraph"/>
              <w:numPr>
                <w:ilvl w:val="0"/>
                <w:numId w:val="6"/>
              </w:numPr>
              <w:spacing w:line="360" w:lineRule="auto"/>
              <w:jc w:val="both"/>
              <w:rPr>
                <w:b/>
              </w:rPr>
            </w:pPr>
            <w:r w:rsidRPr="004867EC">
              <w:rPr>
                <w:rFonts w:ascii="Arial" w:hAnsi="Arial" w:cs="Arial"/>
                <w:bCs/>
                <w:sz w:val="24"/>
                <w:szCs w:val="24"/>
              </w:rPr>
              <w:t>A third of sole traders cease trading early within their first year due to the complete responsibility of the liabilities and achievements that fall on their shoulders, as highlighted in the case study, William Simpson’s business started to lose money when he left work to take care of his wife and hired an assistant manager who might not share the same goals or might not have the driving force same as William since this is not his own business. So, the reason why many sole traders will stop trading in their early business steps is due to the high challenges they face to establish their business solely, and conquer all the hardships and losses they will encounter alone.</w:t>
            </w:r>
          </w:p>
          <w:p w:rsidR="00CC2FB3" w:rsidRDefault="00CC2FB3" w:rsidP="00A851DA">
            <w:pPr>
              <w:rPr>
                <w:b/>
              </w:rPr>
            </w:pPr>
          </w:p>
        </w:tc>
      </w:tr>
    </w:tbl>
    <w:p w:rsidR="00E312D4" w:rsidRDefault="00E312D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67EC" w:rsidP="00A851DA">
            <w:pPr>
              <w:rPr>
                <w:rFonts w:cs="Bliss-Regular"/>
                <w:color w:val="000000"/>
              </w:rPr>
            </w:pPr>
            <w:r>
              <w:rPr>
                <w:rFonts w:cs="Bliss-Regular"/>
                <w:color w:val="000000"/>
              </w:rPr>
              <w:t>Samar Saad Aboelseoud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67EC" w:rsidP="00A851DA">
            <w:pPr>
              <w:rPr>
                <w:rFonts w:cs="Bliss-Regular"/>
                <w:color w:val="000000"/>
              </w:rPr>
            </w:pPr>
            <w:r>
              <w:rPr>
                <w:rFonts w:cs="Bliss-Regular"/>
                <w:color w:val="000000"/>
              </w:rPr>
              <w:t>16/12/2016</w:t>
            </w:r>
          </w:p>
        </w:tc>
      </w:tr>
    </w:tbl>
    <w:p w:rsidR="00A851DA" w:rsidRPr="004867EC" w:rsidRDefault="00A851DA" w:rsidP="00A851DA">
      <w:pPr>
        <w:rPr>
          <w:rFonts w:cs="Bliss-Regular"/>
          <w:color w:val="000000"/>
          <w:sz w:val="8"/>
          <w:szCs w:val="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867EC">
      <w:pPr>
        <w:rPr>
          <w:rFonts w:cs="Times New Roman"/>
          <w:sz w:val="24"/>
          <w:szCs w:val="32"/>
        </w:rPr>
      </w:pPr>
    </w:p>
    <w:sectPr w:rsidR="00EA30AB" w:rsidRPr="00B0415E" w:rsidSect="00E312D4">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C0B" w:rsidRDefault="00492C0B" w:rsidP="00CB4D0A">
      <w:pPr>
        <w:spacing w:after="0" w:line="240" w:lineRule="auto"/>
      </w:pPr>
      <w:r>
        <w:separator/>
      </w:r>
    </w:p>
  </w:endnote>
  <w:endnote w:type="continuationSeparator" w:id="0">
    <w:p w:rsidR="00492C0B" w:rsidRDefault="00492C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C0B" w:rsidRDefault="00492C0B" w:rsidP="00CB4D0A">
      <w:pPr>
        <w:spacing w:after="0" w:line="240" w:lineRule="auto"/>
      </w:pPr>
      <w:r>
        <w:separator/>
      </w:r>
    </w:p>
  </w:footnote>
  <w:footnote w:type="continuationSeparator" w:id="0">
    <w:p w:rsidR="00492C0B" w:rsidRDefault="00492C0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28A" w:rsidRPr="00E312D4" w:rsidRDefault="00EC328A" w:rsidP="00E312D4">
    <w:pPr>
      <w:pStyle w:val="Header"/>
      <w:jc w:val="right"/>
      <w:rPr>
        <w:rFonts w:ascii="Arial" w:hAnsi="Arial" w:cs="Arial"/>
      </w:rPr>
    </w:pPr>
    <w:r w:rsidRPr="00E312D4">
      <w:rPr>
        <w:rFonts w:ascii="Arial" w:hAnsi="Arial" w:cs="Arial"/>
      </w:rPr>
      <w:t>Samar Saad Aboelseoud</w:t>
    </w:r>
  </w:p>
  <w:p w:rsidR="00EC328A" w:rsidRPr="00E312D4" w:rsidRDefault="00E312D4" w:rsidP="00E312D4">
    <w:pPr>
      <w:pStyle w:val="Header"/>
      <w:jc w:val="right"/>
      <w:rPr>
        <w:rFonts w:ascii="Arial" w:hAnsi="Arial" w:cs="Arial"/>
      </w:rPr>
    </w:pPr>
    <w:r w:rsidRPr="00E312D4">
      <w:rPr>
        <w:rFonts w:ascii="Arial" w:hAnsi="Arial" w:cs="Arial"/>
      </w:rPr>
      <w:t xml:space="preserve">                                                                                                                                          3832</w:t>
    </w:r>
  </w:p>
  <w:p w:rsidR="00E312D4" w:rsidRPr="00E312D4" w:rsidRDefault="00E312D4" w:rsidP="00E312D4">
    <w:pPr>
      <w:pStyle w:val="Header"/>
      <w:jc w:val="right"/>
      <w:rPr>
        <w:rFonts w:ascii="Arial" w:hAnsi="Arial" w:cs="Arial"/>
      </w:rPr>
    </w:pPr>
    <w:r w:rsidRPr="00E312D4">
      <w:rPr>
        <w:rFonts w:ascii="Arial" w:hAnsi="Arial" w:cs="Arial"/>
      </w:rPr>
      <w:t xml:space="preserve">Assignment No. 1   </w:t>
    </w:r>
  </w:p>
  <w:p w:rsidR="00E312D4" w:rsidRDefault="00E312D4" w:rsidP="00E312D4">
    <w:pPr>
      <w:pStyle w:val="Header"/>
      <w:jc w:val="right"/>
    </w:pPr>
    <w:r w:rsidRPr="00E312D4">
      <w:rPr>
        <w:rFonts w:ascii="Arial" w:hAnsi="Arial" w:cs="Arial"/>
      </w:rPr>
      <w:fldChar w:fldCharType="begin"/>
    </w:r>
    <w:r w:rsidRPr="00E312D4">
      <w:rPr>
        <w:rFonts w:ascii="Arial" w:hAnsi="Arial" w:cs="Arial"/>
      </w:rPr>
      <w:instrText xml:space="preserve"> PAGE   \* MERGEFORMAT </w:instrText>
    </w:r>
    <w:r w:rsidRPr="00E312D4">
      <w:rPr>
        <w:rFonts w:ascii="Arial" w:hAnsi="Arial" w:cs="Arial"/>
      </w:rPr>
      <w:fldChar w:fldCharType="separate"/>
    </w:r>
    <w:r w:rsidR="002A6860">
      <w:rPr>
        <w:rFonts w:ascii="Arial" w:hAnsi="Arial" w:cs="Arial"/>
        <w:noProof/>
      </w:rPr>
      <w:t>6</w:t>
    </w:r>
    <w:r w:rsidRPr="00E312D4">
      <w:rPr>
        <w:rFonts w:ascii="Arial" w:hAnsi="Arial" w:cs="Arial"/>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04E"/>
    <w:multiLevelType w:val="hybridMultilevel"/>
    <w:tmpl w:val="CE8EA8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D07B32"/>
    <w:multiLevelType w:val="hybridMultilevel"/>
    <w:tmpl w:val="2190E81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3A4B7D21"/>
    <w:multiLevelType w:val="hybridMultilevel"/>
    <w:tmpl w:val="7A20A9CA"/>
    <w:lvl w:ilvl="0" w:tplc="0809001B">
      <w:start w:val="1"/>
      <w:numFmt w:val="lowerRoman"/>
      <w:lvlText w:val="%1."/>
      <w:lvlJc w:val="right"/>
      <w:pPr>
        <w:ind w:left="720" w:hanging="360"/>
      </w:pPr>
    </w:lvl>
    <w:lvl w:ilvl="1" w:tplc="E6FE5588">
      <w:start w:val="1"/>
      <w:numFmt w:val="lowerLetter"/>
      <w:lvlText w:val="%2)"/>
      <w:lvlJc w:val="left"/>
      <w:pPr>
        <w:ind w:left="1695" w:hanging="61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1E524D"/>
    <w:multiLevelType w:val="hybridMultilevel"/>
    <w:tmpl w:val="3200765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D242B3"/>
    <w:multiLevelType w:val="hybridMultilevel"/>
    <w:tmpl w:val="FE62BF0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921C5A"/>
    <w:multiLevelType w:val="hybridMultilevel"/>
    <w:tmpl w:val="DE7E275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4506"/>
    <w:rsid w:val="00055992"/>
    <w:rsid w:val="00065D51"/>
    <w:rsid w:val="000820E8"/>
    <w:rsid w:val="000860FC"/>
    <w:rsid w:val="001175EE"/>
    <w:rsid w:val="00157CF6"/>
    <w:rsid w:val="001744E3"/>
    <w:rsid w:val="00182416"/>
    <w:rsid w:val="00187EB4"/>
    <w:rsid w:val="001F0481"/>
    <w:rsid w:val="00200C92"/>
    <w:rsid w:val="002016F5"/>
    <w:rsid w:val="0020451E"/>
    <w:rsid w:val="00206B9D"/>
    <w:rsid w:val="0023259C"/>
    <w:rsid w:val="00257A1B"/>
    <w:rsid w:val="002A6860"/>
    <w:rsid w:val="002B0BD7"/>
    <w:rsid w:val="002B573D"/>
    <w:rsid w:val="002C5CB2"/>
    <w:rsid w:val="002F779F"/>
    <w:rsid w:val="00371885"/>
    <w:rsid w:val="003769DF"/>
    <w:rsid w:val="003E2B87"/>
    <w:rsid w:val="00402786"/>
    <w:rsid w:val="00405895"/>
    <w:rsid w:val="004058DF"/>
    <w:rsid w:val="00425067"/>
    <w:rsid w:val="00443018"/>
    <w:rsid w:val="00443E6F"/>
    <w:rsid w:val="004642B1"/>
    <w:rsid w:val="004867EC"/>
    <w:rsid w:val="00486F1A"/>
    <w:rsid w:val="00490CB9"/>
    <w:rsid w:val="00492C0B"/>
    <w:rsid w:val="004A2CE2"/>
    <w:rsid w:val="004B7D9F"/>
    <w:rsid w:val="004C7B9C"/>
    <w:rsid w:val="004E3CDA"/>
    <w:rsid w:val="004F4B4D"/>
    <w:rsid w:val="0050216D"/>
    <w:rsid w:val="00503D7E"/>
    <w:rsid w:val="0050778F"/>
    <w:rsid w:val="00527C11"/>
    <w:rsid w:val="00535F31"/>
    <w:rsid w:val="00574D64"/>
    <w:rsid w:val="00591365"/>
    <w:rsid w:val="005B31E4"/>
    <w:rsid w:val="005B4B87"/>
    <w:rsid w:val="005B7E1F"/>
    <w:rsid w:val="005D2974"/>
    <w:rsid w:val="006034F6"/>
    <w:rsid w:val="00607874"/>
    <w:rsid w:val="00607E77"/>
    <w:rsid w:val="00617BB3"/>
    <w:rsid w:val="00645361"/>
    <w:rsid w:val="00645CDD"/>
    <w:rsid w:val="006823A7"/>
    <w:rsid w:val="00687EE8"/>
    <w:rsid w:val="00701C23"/>
    <w:rsid w:val="0070347F"/>
    <w:rsid w:val="0070678E"/>
    <w:rsid w:val="0072627D"/>
    <w:rsid w:val="00822044"/>
    <w:rsid w:val="00831C11"/>
    <w:rsid w:val="00892E5C"/>
    <w:rsid w:val="008A60B4"/>
    <w:rsid w:val="008B3C31"/>
    <w:rsid w:val="008B64FE"/>
    <w:rsid w:val="00912910"/>
    <w:rsid w:val="00935BF7"/>
    <w:rsid w:val="0095442C"/>
    <w:rsid w:val="00983942"/>
    <w:rsid w:val="009C37E0"/>
    <w:rsid w:val="009E41F4"/>
    <w:rsid w:val="009E5651"/>
    <w:rsid w:val="00A14B66"/>
    <w:rsid w:val="00A2267C"/>
    <w:rsid w:val="00A65CF7"/>
    <w:rsid w:val="00A81AB4"/>
    <w:rsid w:val="00A851DA"/>
    <w:rsid w:val="00AC7D5B"/>
    <w:rsid w:val="00AE1481"/>
    <w:rsid w:val="00B0237E"/>
    <w:rsid w:val="00B0415E"/>
    <w:rsid w:val="00B04678"/>
    <w:rsid w:val="00B85297"/>
    <w:rsid w:val="00BC46DF"/>
    <w:rsid w:val="00C03577"/>
    <w:rsid w:val="00C1781F"/>
    <w:rsid w:val="00C53029"/>
    <w:rsid w:val="00C65FEA"/>
    <w:rsid w:val="00CA0AC2"/>
    <w:rsid w:val="00CA7392"/>
    <w:rsid w:val="00CB4D0A"/>
    <w:rsid w:val="00CC2FB3"/>
    <w:rsid w:val="00CC575A"/>
    <w:rsid w:val="00CC627B"/>
    <w:rsid w:val="00CF123B"/>
    <w:rsid w:val="00D039AC"/>
    <w:rsid w:val="00D427DE"/>
    <w:rsid w:val="00D458BC"/>
    <w:rsid w:val="00D5587D"/>
    <w:rsid w:val="00D707CC"/>
    <w:rsid w:val="00D821FE"/>
    <w:rsid w:val="00D973C7"/>
    <w:rsid w:val="00DB0793"/>
    <w:rsid w:val="00DF7618"/>
    <w:rsid w:val="00E00821"/>
    <w:rsid w:val="00E04DB4"/>
    <w:rsid w:val="00E30679"/>
    <w:rsid w:val="00E312D4"/>
    <w:rsid w:val="00E4597D"/>
    <w:rsid w:val="00E5441F"/>
    <w:rsid w:val="00E54832"/>
    <w:rsid w:val="00E56A90"/>
    <w:rsid w:val="00E60529"/>
    <w:rsid w:val="00E641CC"/>
    <w:rsid w:val="00EA30AB"/>
    <w:rsid w:val="00EB3925"/>
    <w:rsid w:val="00EC328A"/>
    <w:rsid w:val="00EE3954"/>
    <w:rsid w:val="00F8652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00ABC"/>
  <w15:docId w15:val="{B246C4B2-60D8-4F41-92AD-9F9C48AC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815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3A108-A59A-4295-8B53-9451F8A04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1661</Words>
  <Characters>9469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samar saad</cp:lastModifiedBy>
  <cp:revision>22</cp:revision>
  <dcterms:created xsi:type="dcterms:W3CDTF">2015-01-26T12:24:00Z</dcterms:created>
  <dcterms:modified xsi:type="dcterms:W3CDTF">2016-12-16T15:36:00Z</dcterms:modified>
</cp:coreProperties>
</file>