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66D0E"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3513A">
            <w:pPr>
              <w:pStyle w:val="Default"/>
              <w:rPr>
                <w:rFonts w:asciiTheme="minorHAnsi" w:hAnsiTheme="minorHAnsi"/>
              </w:rPr>
            </w:pPr>
            <w:r>
              <w:rPr>
                <w:rFonts w:asciiTheme="minorHAnsi" w:hAnsiTheme="minorHAnsi"/>
              </w:rPr>
              <w:t>CHRISTOPHER BINNIE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3513A">
            <w:pPr>
              <w:pStyle w:val="Default"/>
              <w:rPr>
                <w:rFonts w:asciiTheme="minorHAnsi" w:hAnsiTheme="minorHAnsi"/>
              </w:rPr>
            </w:pPr>
            <w:r>
              <w:rPr>
                <w:rFonts w:asciiTheme="minorHAnsi" w:hAnsiTheme="minorHAnsi"/>
              </w:rPr>
              <w:t>2993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33513A" w:rsidRDefault="0033513A">
            <w:pPr>
              <w:pStyle w:val="Default"/>
              <w:rPr>
                <w:rFonts w:asciiTheme="majorHAnsi" w:hAnsiTheme="majorHAnsi"/>
              </w:rPr>
            </w:pPr>
            <w:r w:rsidRPr="0033513A">
              <w:rPr>
                <w:rFonts w:asciiTheme="majorHAnsi" w:hAnsiTheme="majorHAnsi"/>
              </w:rPr>
              <w:t xml:space="preserve">Diploma in Logistics &amp; Supply Chain </w:t>
            </w:r>
            <w:r w:rsidR="00003C44" w:rsidRPr="0033513A">
              <w:rPr>
                <w:rFonts w:asciiTheme="majorHAnsi" w:hAnsiTheme="majorHAnsi"/>
              </w:rPr>
              <w:t>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55751">
            <w:r>
              <w:t>12</w:t>
            </w:r>
            <w:bookmarkStart w:id="0" w:name="_GoBack"/>
            <w:bookmarkEnd w:id="0"/>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33513A" w:rsidRDefault="00C6771B" w:rsidP="0033513A">
            <w:pPr>
              <w:rPr>
                <w:rFonts w:ascii="Arial" w:hAnsi="Arial" w:cs="Arial"/>
                <w:b/>
                <w:sz w:val="24"/>
                <w:szCs w:val="24"/>
                <w:lang w:val="en-GB"/>
              </w:rPr>
            </w:pPr>
            <w:r w:rsidRPr="0074167C">
              <w:rPr>
                <w:rFonts w:ascii="Arial" w:hAnsi="Arial" w:cs="Arial"/>
                <w:b/>
                <w:sz w:val="24"/>
                <w:szCs w:val="24"/>
                <w:lang w:val="en-GB"/>
              </w:rPr>
              <w:t>Assessment 1</w:t>
            </w:r>
          </w:p>
          <w:p w:rsidR="00164D45" w:rsidRDefault="00164D45" w:rsidP="0033513A">
            <w:pPr>
              <w:rPr>
                <w:rFonts w:ascii="Arial" w:hAnsi="Arial" w:cs="Arial"/>
                <w:b/>
                <w:sz w:val="24"/>
                <w:szCs w:val="24"/>
                <w:lang w:val="en-GB"/>
              </w:rPr>
            </w:pPr>
          </w:p>
          <w:p w:rsidR="00164D45" w:rsidRDefault="008307DD" w:rsidP="008307DD">
            <w:pPr>
              <w:pStyle w:val="ListParagraph"/>
              <w:numPr>
                <w:ilvl w:val="0"/>
                <w:numId w:val="13"/>
              </w:numPr>
              <w:autoSpaceDE w:val="0"/>
              <w:autoSpaceDN w:val="0"/>
              <w:adjustRightInd w:val="0"/>
              <w:rPr>
                <w:rFonts w:ascii="Arial" w:hAnsi="Arial" w:cs="Arial"/>
                <w:sz w:val="24"/>
                <w:szCs w:val="24"/>
              </w:rPr>
            </w:pPr>
            <w:r w:rsidRPr="008307DD">
              <w:rPr>
                <w:rFonts w:ascii="Arial" w:hAnsi="Arial" w:cs="Arial"/>
                <w:sz w:val="24"/>
                <w:szCs w:val="24"/>
              </w:rPr>
              <w:t xml:space="preserve">Location is so important to the supply chain, if an organization makes an error and opens its facilities in unfavorable location –after spending millions of pounds – it cannot just close down and move to an improved place. Working in the wrong location can give very poor performance, but moving can be equally difficult. The only solution, of course, is to decide the right location in the first place. The right location does not promise success, but the erroneous location will surely guarantee failure. This is why you do not see nightclubs in housing areas where most of the people are retired, big petrol stations on country lanes where they don’t get a chance to attract passing consumers, factories in city centers where their expenses are too high, or oil refineries far away from ports where inner transport would be too costly. Nonetheless, you can discover examples of businesses running in the wrong place – and going out of business. Sometimes, people do not know that a place is poor, and some sites around town centers have a series of cafes or clothes shops closing down soon after they have opened. Some organizations overlook that, location decisions are for the long term and are dominated by short-term benefits, such as, development grants, provisional rent reductions, and tax breaks. Such sweeteners can be striking, but they hardly ever form the basis of fine decisions. You can also observe cases where companies make the right decisions, but conditions change –like garages that were in good locations before a new bypass opened. Location decisions are always difficult, and businesses have to think many factors. Some of these can be calculated – or at least predicted – such as operating costs, taxes, wage rates, currency exchange rates, distance from present locations, number </w:t>
            </w:r>
            <w:r w:rsidRPr="008307DD">
              <w:rPr>
                <w:rFonts w:ascii="Arial" w:hAnsi="Arial" w:cs="Arial"/>
                <w:sz w:val="24"/>
                <w:szCs w:val="24"/>
              </w:rPr>
              <w:lastRenderedPageBreak/>
              <w:t>of competitors, development grants, reliability of supplies and population. Other factors are no quantifiable, such as the class of infrastructure, political steadiness, social attitudes, trade relations, legal system, and prospective developments of the economy, etc. There are other trends, which are growing in popularity, such as, a rising number of out-of-town malls, supermarkets, and retail estates. The main trend towards shorter supply chains implies that layers of mediators are disappearing, and logistics is intense in fewer facilities.</w:t>
            </w:r>
          </w:p>
          <w:p w:rsidR="00BF18FD" w:rsidRPr="00BF18FD" w:rsidRDefault="008307DD" w:rsidP="00BF18FD">
            <w:pPr>
              <w:pStyle w:val="ListParagraph"/>
              <w:numPr>
                <w:ilvl w:val="0"/>
                <w:numId w:val="13"/>
              </w:numPr>
              <w:autoSpaceDE w:val="0"/>
              <w:autoSpaceDN w:val="0"/>
              <w:adjustRightInd w:val="0"/>
              <w:rPr>
                <w:rFonts w:ascii="Arial" w:hAnsi="Arial" w:cs="Arial"/>
                <w:sz w:val="24"/>
                <w:szCs w:val="24"/>
              </w:rPr>
            </w:pPr>
            <w:r w:rsidRPr="00BF18FD">
              <w:rPr>
                <w:rFonts w:ascii="Arial" w:eastAsia="Times New Roman" w:hAnsi="Arial" w:cs="Arial"/>
                <w:b/>
                <w:bCs/>
                <w:color w:val="001111"/>
                <w:sz w:val="24"/>
                <w:szCs w:val="24"/>
                <w:lang w:val="en" w:eastAsia="en-GB"/>
              </w:rPr>
              <w:t>Main factors influencing choice of business location</w:t>
            </w:r>
          </w:p>
          <w:p w:rsidR="00BF18FD" w:rsidRPr="00BF18FD" w:rsidRDefault="00BF18FD" w:rsidP="00BF18FD">
            <w:pPr>
              <w:pStyle w:val="ListParagraph"/>
              <w:autoSpaceDE w:val="0"/>
              <w:autoSpaceDN w:val="0"/>
              <w:adjustRightInd w:val="0"/>
              <w:ind w:left="1080"/>
              <w:rPr>
                <w:rFonts w:ascii="Arial" w:eastAsia="Times New Roman" w:hAnsi="Arial" w:cs="Arial"/>
                <w:color w:val="202020"/>
                <w:sz w:val="24"/>
                <w:szCs w:val="24"/>
                <w:lang w:val="en" w:eastAsia="en-GB"/>
              </w:rPr>
            </w:pPr>
            <w:r w:rsidRPr="00BF18FD">
              <w:rPr>
                <w:rFonts w:ascii="Arial" w:eastAsia="Times New Roman" w:hAnsi="Arial" w:cs="Arial"/>
                <w:bCs/>
                <w:color w:val="001111"/>
                <w:sz w:val="24"/>
                <w:szCs w:val="24"/>
                <w:lang w:val="en" w:eastAsia="en-GB"/>
              </w:rPr>
              <w:t>T</w:t>
            </w:r>
            <w:r w:rsidR="008307DD" w:rsidRPr="00BF18FD">
              <w:rPr>
                <w:rFonts w:ascii="Arial" w:eastAsia="Times New Roman" w:hAnsi="Arial" w:cs="Arial"/>
                <w:color w:val="202020"/>
                <w:sz w:val="24"/>
                <w:szCs w:val="24"/>
                <w:lang w:val="en" w:eastAsia="en-GB"/>
              </w:rPr>
              <w:t>he main aim of choosing a business location is to achieve a balance between three related objectives:</w:t>
            </w:r>
          </w:p>
          <w:p w:rsidR="00BF18FD" w:rsidRPr="00BF18FD" w:rsidRDefault="008307DD" w:rsidP="00BF18FD">
            <w:pPr>
              <w:pStyle w:val="ListParagraph"/>
              <w:autoSpaceDE w:val="0"/>
              <w:autoSpaceDN w:val="0"/>
              <w:adjustRightInd w:val="0"/>
              <w:ind w:left="1080"/>
              <w:rPr>
                <w:rFonts w:ascii="Arial" w:eastAsia="Times New Roman" w:hAnsi="Arial" w:cs="Arial"/>
                <w:color w:val="202020"/>
                <w:sz w:val="24"/>
                <w:szCs w:val="24"/>
                <w:lang w:val="en" w:eastAsia="en-GB"/>
              </w:rPr>
            </w:pPr>
            <w:r w:rsidRPr="008307DD">
              <w:rPr>
                <w:rFonts w:ascii="Arial" w:eastAsia="Times New Roman" w:hAnsi="Arial" w:cs="Arial"/>
                <w:color w:val="202020"/>
                <w:sz w:val="24"/>
                <w:szCs w:val="24"/>
                <w:lang w:val="en" w:eastAsia="en-GB"/>
              </w:rPr>
              <w:t>The costs of the operation</w:t>
            </w:r>
          </w:p>
          <w:p w:rsidR="00BF18FD" w:rsidRPr="00BF18FD" w:rsidRDefault="008307DD" w:rsidP="00BF18FD">
            <w:pPr>
              <w:pStyle w:val="ListParagraph"/>
              <w:autoSpaceDE w:val="0"/>
              <w:autoSpaceDN w:val="0"/>
              <w:adjustRightInd w:val="0"/>
              <w:ind w:left="1080"/>
              <w:rPr>
                <w:rFonts w:ascii="Arial" w:eastAsia="Times New Roman" w:hAnsi="Arial" w:cs="Arial"/>
                <w:color w:val="202020"/>
                <w:sz w:val="24"/>
                <w:szCs w:val="24"/>
                <w:lang w:val="en" w:eastAsia="en-GB"/>
              </w:rPr>
            </w:pPr>
            <w:r w:rsidRPr="008307DD">
              <w:rPr>
                <w:rFonts w:ascii="Arial" w:eastAsia="Times New Roman" w:hAnsi="Arial" w:cs="Arial"/>
                <w:color w:val="202020"/>
                <w:sz w:val="24"/>
                <w:szCs w:val="24"/>
                <w:lang w:val="en" w:eastAsia="en-GB"/>
              </w:rPr>
              <w:t>The customer service that the business wants to provide</w:t>
            </w:r>
          </w:p>
          <w:p w:rsidR="00BF18FD" w:rsidRPr="00BF18FD" w:rsidRDefault="008307DD" w:rsidP="00BF18FD">
            <w:pPr>
              <w:pStyle w:val="ListParagraph"/>
              <w:autoSpaceDE w:val="0"/>
              <w:autoSpaceDN w:val="0"/>
              <w:adjustRightInd w:val="0"/>
              <w:ind w:left="1080"/>
              <w:rPr>
                <w:rFonts w:ascii="Arial" w:eastAsia="Times New Roman" w:hAnsi="Arial" w:cs="Arial"/>
                <w:color w:val="202020"/>
                <w:sz w:val="24"/>
                <w:szCs w:val="24"/>
                <w:lang w:val="en" w:eastAsia="en-GB"/>
              </w:rPr>
            </w:pPr>
            <w:r w:rsidRPr="008307DD">
              <w:rPr>
                <w:rFonts w:ascii="Arial" w:eastAsia="Times New Roman" w:hAnsi="Arial" w:cs="Arial"/>
                <w:color w:val="202020"/>
                <w:sz w:val="24"/>
                <w:szCs w:val="24"/>
                <w:lang w:val="en" w:eastAsia="en-GB"/>
              </w:rPr>
              <w:t>The potential revenues that can be achieved from the location</w:t>
            </w:r>
          </w:p>
          <w:p w:rsidR="00BF18FD" w:rsidRDefault="008307DD" w:rsidP="00BF18FD">
            <w:pPr>
              <w:pStyle w:val="ListParagraph"/>
              <w:autoSpaceDE w:val="0"/>
              <w:autoSpaceDN w:val="0"/>
              <w:adjustRightInd w:val="0"/>
              <w:ind w:left="1080"/>
              <w:rPr>
                <w:rFonts w:ascii="Arial" w:eastAsia="Times New Roman" w:hAnsi="Arial" w:cs="Arial"/>
                <w:color w:val="202020"/>
                <w:sz w:val="24"/>
                <w:szCs w:val="24"/>
                <w:lang w:val="en" w:eastAsia="en-GB"/>
              </w:rPr>
            </w:pPr>
            <w:r w:rsidRPr="008307DD">
              <w:rPr>
                <w:rFonts w:ascii="Arial" w:eastAsia="Times New Roman" w:hAnsi="Arial" w:cs="Arial"/>
                <w:color w:val="202020"/>
                <w:sz w:val="24"/>
                <w:szCs w:val="24"/>
                <w:lang w:val="en" w:eastAsia="en-GB"/>
              </w:rPr>
              <w:t xml:space="preserve">The factors that influence the choice of business location can be divided into two broad </w:t>
            </w:r>
            <w:r w:rsidR="00250E09" w:rsidRPr="008307DD">
              <w:rPr>
                <w:rFonts w:ascii="Arial" w:eastAsia="Times New Roman" w:hAnsi="Arial" w:cs="Arial"/>
                <w:color w:val="202020"/>
                <w:sz w:val="24"/>
                <w:szCs w:val="24"/>
                <w:lang w:val="en" w:eastAsia="en-GB"/>
              </w:rPr>
              <w:t>kinds:</w:t>
            </w:r>
            <w:r w:rsidR="00250E09" w:rsidRPr="00BF18FD">
              <w:rPr>
                <w:rFonts w:ascii="Arial" w:eastAsia="Times New Roman" w:hAnsi="Arial" w:cs="Arial"/>
                <w:color w:val="202020"/>
                <w:sz w:val="24"/>
                <w:szCs w:val="24"/>
                <w:lang w:val="en" w:eastAsia="en-GB"/>
              </w:rPr>
              <w:t xml:space="preserve"> The</w:t>
            </w:r>
            <w:r w:rsidRPr="00BF18FD">
              <w:rPr>
                <w:rFonts w:ascii="Arial" w:eastAsia="Times New Roman" w:hAnsi="Arial" w:cs="Arial"/>
                <w:color w:val="202020"/>
                <w:sz w:val="24"/>
                <w:szCs w:val="24"/>
                <w:lang w:val="en" w:eastAsia="en-GB"/>
              </w:rPr>
              <w:t xml:space="preserve"> factors that influence the choice of business location can be divided into two broad kinds:</w:t>
            </w:r>
          </w:p>
          <w:p w:rsidR="00BF18FD" w:rsidRDefault="008307DD" w:rsidP="00BF18FD">
            <w:pPr>
              <w:pStyle w:val="ListParagraph"/>
              <w:autoSpaceDE w:val="0"/>
              <w:autoSpaceDN w:val="0"/>
              <w:adjustRightInd w:val="0"/>
              <w:ind w:left="1080"/>
              <w:rPr>
                <w:rFonts w:ascii="Arial" w:eastAsia="Times New Roman" w:hAnsi="Arial" w:cs="Arial"/>
                <w:b/>
                <w:bCs/>
                <w:color w:val="202020"/>
                <w:sz w:val="24"/>
                <w:szCs w:val="24"/>
                <w:lang w:val="en" w:eastAsia="en-GB"/>
              </w:rPr>
            </w:pPr>
            <w:r w:rsidRPr="00BF18FD">
              <w:rPr>
                <w:rFonts w:ascii="Arial" w:eastAsia="Times New Roman" w:hAnsi="Arial" w:cs="Arial"/>
                <w:b/>
                <w:bCs/>
                <w:color w:val="202020"/>
                <w:sz w:val="24"/>
                <w:szCs w:val="24"/>
                <w:lang w:val="en" w:eastAsia="en-GB"/>
              </w:rPr>
              <w:t>SUPPLY FACTORS</w:t>
            </w:r>
          </w:p>
          <w:p w:rsidR="00BF18FD" w:rsidRDefault="008307DD" w:rsidP="00BF18FD">
            <w:pPr>
              <w:pStyle w:val="ListParagraph"/>
              <w:autoSpaceDE w:val="0"/>
              <w:autoSpaceDN w:val="0"/>
              <w:adjustRightInd w:val="0"/>
              <w:ind w:left="1080"/>
              <w:rPr>
                <w:rFonts w:ascii="Arial" w:eastAsia="Times New Roman" w:hAnsi="Arial" w:cs="Arial"/>
                <w:b/>
                <w:bCs/>
                <w:color w:val="202020"/>
                <w:sz w:val="24"/>
                <w:szCs w:val="24"/>
                <w:lang w:val="en" w:eastAsia="en-GB"/>
              </w:rPr>
            </w:pPr>
            <w:r w:rsidRPr="00BF18FD">
              <w:rPr>
                <w:rFonts w:ascii="Arial" w:eastAsia="Times New Roman" w:hAnsi="Arial" w:cs="Arial"/>
                <w:b/>
                <w:bCs/>
                <w:color w:val="202020"/>
                <w:sz w:val="24"/>
                <w:szCs w:val="24"/>
                <w:lang w:val="en" w:eastAsia="en-GB"/>
              </w:rPr>
              <w:t>Labour costs</w:t>
            </w:r>
          </w:p>
          <w:p w:rsidR="00BF18FD" w:rsidRDefault="008307DD" w:rsidP="00BF18FD">
            <w:pPr>
              <w:pStyle w:val="ListParagraph"/>
              <w:autoSpaceDE w:val="0"/>
              <w:autoSpaceDN w:val="0"/>
              <w:adjustRightInd w:val="0"/>
              <w:ind w:left="1080"/>
              <w:rPr>
                <w:rFonts w:ascii="Arial" w:eastAsia="Times New Roman" w:hAnsi="Arial" w:cs="Arial"/>
                <w:color w:val="202020"/>
                <w:sz w:val="24"/>
                <w:szCs w:val="24"/>
                <w:lang w:val="en" w:eastAsia="en-GB"/>
              </w:rPr>
            </w:pPr>
            <w:r w:rsidRPr="008307DD">
              <w:rPr>
                <w:rFonts w:ascii="Arial" w:eastAsia="Times New Roman" w:hAnsi="Arial" w:cs="Arial"/>
                <w:color w:val="202020"/>
                <w:sz w:val="24"/>
                <w:szCs w:val="24"/>
                <w:lang w:val="en" w:eastAsia="en-GB"/>
              </w:rPr>
              <w:t>Often a major factor, particularly if the decision is to locate in the UK, or overseas. Labour costs vary from region to region in the UK, but the biggest difference is between the UK and low labour cost countries overseas.</w:t>
            </w:r>
          </w:p>
          <w:p w:rsidR="00BF18FD" w:rsidRDefault="008307DD" w:rsidP="00BF18FD">
            <w:pPr>
              <w:pStyle w:val="ListParagraph"/>
              <w:autoSpaceDE w:val="0"/>
              <w:autoSpaceDN w:val="0"/>
              <w:adjustRightInd w:val="0"/>
              <w:ind w:left="1080"/>
              <w:rPr>
                <w:rFonts w:ascii="Arial" w:eastAsia="Times New Roman" w:hAnsi="Arial" w:cs="Arial"/>
                <w:b/>
                <w:bCs/>
                <w:color w:val="202020"/>
                <w:sz w:val="24"/>
                <w:szCs w:val="24"/>
                <w:lang w:val="en" w:eastAsia="en-GB"/>
              </w:rPr>
            </w:pPr>
            <w:r w:rsidRPr="00BF18FD">
              <w:rPr>
                <w:rFonts w:ascii="Arial" w:eastAsia="Times New Roman" w:hAnsi="Arial" w:cs="Arial"/>
                <w:b/>
                <w:bCs/>
                <w:color w:val="202020"/>
                <w:sz w:val="24"/>
                <w:szCs w:val="24"/>
                <w:lang w:val="en" w:eastAsia="en-GB"/>
              </w:rPr>
              <w:t>Land costs</w:t>
            </w:r>
            <w:r w:rsidR="00BF18FD">
              <w:rPr>
                <w:rFonts w:ascii="Arial" w:eastAsia="Times New Roman" w:hAnsi="Arial" w:cs="Arial"/>
                <w:b/>
                <w:bCs/>
                <w:color w:val="202020"/>
                <w:sz w:val="24"/>
                <w:szCs w:val="24"/>
                <w:lang w:val="en" w:eastAsia="en-GB"/>
              </w:rPr>
              <w:t xml:space="preserve"> </w:t>
            </w:r>
          </w:p>
          <w:p w:rsidR="00BF18FD" w:rsidRDefault="008307DD" w:rsidP="00BF18FD">
            <w:pPr>
              <w:pStyle w:val="ListParagraph"/>
              <w:autoSpaceDE w:val="0"/>
              <w:autoSpaceDN w:val="0"/>
              <w:adjustRightInd w:val="0"/>
              <w:ind w:left="1080"/>
              <w:rPr>
                <w:rFonts w:ascii="Arial" w:eastAsia="Times New Roman" w:hAnsi="Arial" w:cs="Arial"/>
                <w:color w:val="202020"/>
                <w:sz w:val="24"/>
                <w:szCs w:val="24"/>
                <w:lang w:val="en" w:eastAsia="en-GB"/>
              </w:rPr>
            </w:pPr>
            <w:r w:rsidRPr="008307DD">
              <w:rPr>
                <w:rFonts w:ascii="Arial" w:eastAsia="Times New Roman" w:hAnsi="Arial" w:cs="Arial"/>
                <w:color w:val="202020"/>
                <w:sz w:val="24"/>
                <w:szCs w:val="24"/>
                <w:lang w:val="en" w:eastAsia="en-GB"/>
              </w:rPr>
              <w:t>Sometimes the land will be purchased, but more often it will be rented along with the business buildings and facilities. Rentals can vary enormously depending on the location and the facilities provided. Government grants and other incentives are also often available to reduce the land costs of locating in poorer regions.</w:t>
            </w:r>
          </w:p>
          <w:p w:rsidR="00BF18FD" w:rsidRDefault="008307DD" w:rsidP="00BF18FD">
            <w:pPr>
              <w:pStyle w:val="ListParagraph"/>
              <w:autoSpaceDE w:val="0"/>
              <w:autoSpaceDN w:val="0"/>
              <w:adjustRightInd w:val="0"/>
              <w:ind w:left="1080"/>
              <w:rPr>
                <w:rFonts w:ascii="Arial" w:eastAsia="Times New Roman" w:hAnsi="Arial" w:cs="Arial"/>
                <w:b/>
                <w:bCs/>
                <w:color w:val="202020"/>
                <w:sz w:val="24"/>
                <w:szCs w:val="24"/>
                <w:lang w:val="en" w:eastAsia="en-GB"/>
              </w:rPr>
            </w:pPr>
            <w:r w:rsidRPr="00BF18FD">
              <w:rPr>
                <w:rFonts w:ascii="Arial" w:eastAsia="Times New Roman" w:hAnsi="Arial" w:cs="Arial"/>
                <w:b/>
                <w:bCs/>
                <w:color w:val="202020"/>
                <w:sz w:val="24"/>
                <w:szCs w:val="24"/>
                <w:lang w:val="en" w:eastAsia="en-GB"/>
              </w:rPr>
              <w:t>Energy costs</w:t>
            </w:r>
          </w:p>
          <w:p w:rsidR="00BF18FD" w:rsidRDefault="008307DD" w:rsidP="00BF18FD">
            <w:pPr>
              <w:pStyle w:val="ListParagraph"/>
              <w:autoSpaceDE w:val="0"/>
              <w:autoSpaceDN w:val="0"/>
              <w:adjustRightInd w:val="0"/>
              <w:ind w:left="1080"/>
              <w:rPr>
                <w:rFonts w:ascii="Arial" w:eastAsia="Times New Roman" w:hAnsi="Arial" w:cs="Arial"/>
                <w:color w:val="202020"/>
                <w:sz w:val="24"/>
                <w:szCs w:val="24"/>
                <w:lang w:val="en" w:eastAsia="en-GB"/>
              </w:rPr>
            </w:pPr>
            <w:r w:rsidRPr="008307DD">
              <w:rPr>
                <w:rFonts w:ascii="Arial" w:eastAsia="Times New Roman" w:hAnsi="Arial" w:cs="Arial"/>
                <w:color w:val="202020"/>
                <w:sz w:val="24"/>
                <w:szCs w:val="24"/>
                <w:lang w:val="en" w:eastAsia="en-GB"/>
              </w:rPr>
              <w:t>Some businesses use substantial amounts of energy (e.g. gas, electricity) but they should be able to negotiate a good price for their energy needs regardless of location in the UK.</w:t>
            </w:r>
          </w:p>
          <w:p w:rsidR="00BF18FD" w:rsidRDefault="008307DD" w:rsidP="00BF18FD">
            <w:pPr>
              <w:pStyle w:val="ListParagraph"/>
              <w:autoSpaceDE w:val="0"/>
              <w:autoSpaceDN w:val="0"/>
              <w:adjustRightInd w:val="0"/>
              <w:ind w:left="1080"/>
              <w:rPr>
                <w:rFonts w:ascii="Arial" w:eastAsia="Times New Roman" w:hAnsi="Arial" w:cs="Arial"/>
                <w:b/>
                <w:bCs/>
                <w:color w:val="202020"/>
                <w:sz w:val="24"/>
                <w:szCs w:val="24"/>
                <w:lang w:val="en" w:eastAsia="en-GB"/>
              </w:rPr>
            </w:pPr>
            <w:r w:rsidRPr="00BF18FD">
              <w:rPr>
                <w:rFonts w:ascii="Arial" w:eastAsia="Times New Roman" w:hAnsi="Arial" w:cs="Arial"/>
                <w:b/>
                <w:bCs/>
                <w:color w:val="202020"/>
                <w:sz w:val="24"/>
                <w:szCs w:val="24"/>
                <w:lang w:val="en" w:eastAsia="en-GB"/>
              </w:rPr>
              <w:t>Transport costs</w:t>
            </w:r>
          </w:p>
          <w:p w:rsidR="00BF18FD" w:rsidRDefault="008307DD" w:rsidP="00BF18FD">
            <w:pPr>
              <w:pStyle w:val="ListParagraph"/>
              <w:autoSpaceDE w:val="0"/>
              <w:autoSpaceDN w:val="0"/>
              <w:adjustRightInd w:val="0"/>
              <w:ind w:left="1080"/>
              <w:rPr>
                <w:rFonts w:ascii="Arial" w:eastAsia="Times New Roman" w:hAnsi="Arial" w:cs="Arial"/>
                <w:color w:val="202020"/>
                <w:sz w:val="24"/>
                <w:szCs w:val="24"/>
                <w:lang w:val="en" w:eastAsia="en-GB"/>
              </w:rPr>
            </w:pPr>
            <w:r w:rsidRPr="008307DD">
              <w:rPr>
                <w:rFonts w:ascii="Arial" w:eastAsia="Times New Roman" w:hAnsi="Arial" w:cs="Arial"/>
                <w:color w:val="202020"/>
                <w:sz w:val="24"/>
                <w:szCs w:val="24"/>
                <w:lang w:val="en" w:eastAsia="en-GB"/>
              </w:rPr>
              <w:t>Transport includes the cost of getting inputs into the business (e.g. raw materials for the production line or stocks for sale) and also the cost of getting products delivered to customers. A business needs to be close to its source of supply if the cost of transporting raw materials is high or difficult (e.g. food processing is often carried out close to the farms).</w:t>
            </w:r>
          </w:p>
          <w:p w:rsidR="00BF18FD" w:rsidRDefault="008307DD" w:rsidP="00BF18FD">
            <w:pPr>
              <w:pStyle w:val="ListParagraph"/>
              <w:autoSpaceDE w:val="0"/>
              <w:autoSpaceDN w:val="0"/>
              <w:adjustRightInd w:val="0"/>
              <w:ind w:left="1080"/>
              <w:rPr>
                <w:rFonts w:ascii="Arial" w:eastAsia="Times New Roman" w:hAnsi="Arial" w:cs="Arial"/>
                <w:color w:val="202020"/>
                <w:sz w:val="24"/>
                <w:szCs w:val="24"/>
                <w:lang w:val="en" w:eastAsia="en-GB"/>
              </w:rPr>
            </w:pPr>
            <w:r w:rsidRPr="008307DD">
              <w:rPr>
                <w:rFonts w:ascii="Arial" w:eastAsia="Times New Roman" w:hAnsi="Arial" w:cs="Arial"/>
                <w:color w:val="202020"/>
                <w:sz w:val="24"/>
                <w:szCs w:val="24"/>
                <w:lang w:val="en" w:eastAsia="en-GB"/>
              </w:rPr>
              <w:t>For many businesses the cost of distributing to customers is not a significant issue. Delivery firms might carry out the transportation (for which the customer pays). In many cases the customer comes to the business – e.g. in a hotel</w:t>
            </w:r>
          </w:p>
          <w:p w:rsidR="00BF18FD" w:rsidRDefault="008307DD" w:rsidP="00BF18FD">
            <w:pPr>
              <w:pStyle w:val="ListParagraph"/>
              <w:autoSpaceDE w:val="0"/>
              <w:autoSpaceDN w:val="0"/>
              <w:adjustRightInd w:val="0"/>
              <w:ind w:left="1080"/>
              <w:rPr>
                <w:rFonts w:ascii="Arial" w:eastAsia="Times New Roman" w:hAnsi="Arial" w:cs="Arial"/>
                <w:b/>
                <w:bCs/>
                <w:color w:val="202020"/>
                <w:sz w:val="24"/>
                <w:szCs w:val="24"/>
                <w:lang w:val="en" w:eastAsia="en-GB"/>
              </w:rPr>
            </w:pPr>
            <w:r w:rsidRPr="00BF18FD">
              <w:rPr>
                <w:rFonts w:ascii="Arial" w:eastAsia="Times New Roman" w:hAnsi="Arial" w:cs="Arial"/>
                <w:b/>
                <w:bCs/>
                <w:color w:val="202020"/>
                <w:sz w:val="24"/>
                <w:szCs w:val="24"/>
                <w:lang w:val="en" w:eastAsia="en-GB"/>
              </w:rPr>
              <w:t>Community factors</w:t>
            </w:r>
          </w:p>
          <w:p w:rsidR="00BF18FD" w:rsidRDefault="008307DD" w:rsidP="00BF18FD">
            <w:pPr>
              <w:pStyle w:val="ListParagraph"/>
              <w:autoSpaceDE w:val="0"/>
              <w:autoSpaceDN w:val="0"/>
              <w:adjustRightInd w:val="0"/>
              <w:ind w:left="1080"/>
              <w:rPr>
                <w:rFonts w:ascii="Arial" w:eastAsia="Times New Roman" w:hAnsi="Arial" w:cs="Arial"/>
                <w:color w:val="202020"/>
                <w:sz w:val="24"/>
                <w:szCs w:val="24"/>
                <w:lang w:val="en" w:eastAsia="en-GB"/>
              </w:rPr>
            </w:pPr>
            <w:r w:rsidRPr="008307DD">
              <w:rPr>
                <w:rFonts w:ascii="Arial" w:eastAsia="Times New Roman" w:hAnsi="Arial" w:cs="Arial"/>
                <w:color w:val="202020"/>
                <w:sz w:val="24"/>
                <w:szCs w:val="24"/>
                <w:lang w:val="en" w:eastAsia="en-GB"/>
              </w:rPr>
              <w:t>The costs of a business location can be influenced by many non-financial factors, but which can still be significant when making the choice. These include:</w:t>
            </w:r>
            <w:r w:rsidR="00BF18FD">
              <w:rPr>
                <w:rFonts w:ascii="Arial" w:eastAsia="Times New Roman" w:hAnsi="Arial" w:cs="Arial"/>
                <w:color w:val="202020"/>
                <w:sz w:val="24"/>
                <w:szCs w:val="24"/>
                <w:lang w:val="en" w:eastAsia="en-GB"/>
              </w:rPr>
              <w:t xml:space="preserve"> </w:t>
            </w:r>
            <w:r w:rsidRPr="008307DD">
              <w:rPr>
                <w:rFonts w:ascii="Arial" w:eastAsia="Times New Roman" w:hAnsi="Arial" w:cs="Arial"/>
                <w:color w:val="202020"/>
                <w:sz w:val="24"/>
                <w:szCs w:val="24"/>
                <w:lang w:val="en" w:eastAsia="en-GB"/>
              </w:rPr>
              <w:t>Local amenities &amp; services (e.g. schools, professional services)Local government attitude to supporting business (including financial assistance)</w:t>
            </w:r>
            <w:r w:rsidR="00BF18FD">
              <w:rPr>
                <w:rFonts w:ascii="Arial" w:eastAsia="Times New Roman" w:hAnsi="Arial" w:cs="Arial"/>
                <w:color w:val="202020"/>
                <w:sz w:val="24"/>
                <w:szCs w:val="24"/>
                <w:lang w:val="en" w:eastAsia="en-GB"/>
              </w:rPr>
              <w:t xml:space="preserve"> </w:t>
            </w:r>
            <w:r w:rsidRPr="008307DD">
              <w:rPr>
                <w:rFonts w:ascii="Arial" w:eastAsia="Times New Roman" w:hAnsi="Arial" w:cs="Arial"/>
                <w:color w:val="202020"/>
                <w:sz w:val="24"/>
                <w:szCs w:val="24"/>
                <w:lang w:val="en" w:eastAsia="en-GB"/>
              </w:rPr>
              <w:t>Language</w:t>
            </w:r>
            <w:r w:rsidR="00BF18FD">
              <w:rPr>
                <w:rFonts w:ascii="Arial" w:eastAsia="Times New Roman" w:hAnsi="Arial" w:cs="Arial"/>
                <w:color w:val="202020"/>
                <w:sz w:val="24"/>
                <w:szCs w:val="24"/>
                <w:lang w:val="en" w:eastAsia="en-GB"/>
              </w:rPr>
              <w:t xml:space="preserve"> </w:t>
            </w:r>
            <w:r w:rsidRPr="008307DD">
              <w:rPr>
                <w:rFonts w:ascii="Arial" w:eastAsia="Times New Roman" w:hAnsi="Arial" w:cs="Arial"/>
                <w:color w:val="202020"/>
                <w:sz w:val="24"/>
                <w:szCs w:val="24"/>
                <w:lang w:val="en" w:eastAsia="en-GB"/>
              </w:rPr>
              <w:t>Political stability</w:t>
            </w:r>
          </w:p>
          <w:p w:rsidR="00BF18FD" w:rsidRDefault="008307DD" w:rsidP="00BF18FD">
            <w:pPr>
              <w:pStyle w:val="ListParagraph"/>
              <w:autoSpaceDE w:val="0"/>
              <w:autoSpaceDN w:val="0"/>
              <w:adjustRightInd w:val="0"/>
              <w:ind w:left="1080"/>
              <w:rPr>
                <w:rFonts w:ascii="Arial" w:eastAsia="Times New Roman" w:hAnsi="Arial" w:cs="Arial"/>
                <w:b/>
                <w:bCs/>
                <w:color w:val="202020"/>
                <w:sz w:val="24"/>
                <w:szCs w:val="24"/>
                <w:lang w:val="en" w:eastAsia="en-GB"/>
              </w:rPr>
            </w:pPr>
            <w:r w:rsidRPr="00BF18FD">
              <w:rPr>
                <w:rFonts w:ascii="Arial" w:eastAsia="Times New Roman" w:hAnsi="Arial" w:cs="Arial"/>
                <w:b/>
                <w:bCs/>
                <w:color w:val="202020"/>
                <w:sz w:val="24"/>
                <w:szCs w:val="24"/>
                <w:lang w:val="en" w:eastAsia="en-GB"/>
              </w:rPr>
              <w:t>DEMAND FACTORS</w:t>
            </w:r>
          </w:p>
          <w:p w:rsidR="00BF18FD" w:rsidRDefault="008307DD" w:rsidP="00BF18FD">
            <w:pPr>
              <w:pStyle w:val="ListParagraph"/>
              <w:autoSpaceDE w:val="0"/>
              <w:autoSpaceDN w:val="0"/>
              <w:adjustRightInd w:val="0"/>
              <w:ind w:left="1080"/>
              <w:rPr>
                <w:rFonts w:ascii="Arial" w:eastAsia="Times New Roman" w:hAnsi="Arial" w:cs="Arial"/>
                <w:b/>
                <w:bCs/>
                <w:color w:val="202020"/>
                <w:sz w:val="24"/>
                <w:szCs w:val="24"/>
                <w:lang w:val="en" w:eastAsia="en-GB"/>
              </w:rPr>
            </w:pPr>
            <w:r w:rsidRPr="00BF18FD">
              <w:rPr>
                <w:rFonts w:ascii="Arial" w:eastAsia="Times New Roman" w:hAnsi="Arial" w:cs="Arial"/>
                <w:b/>
                <w:bCs/>
                <w:color w:val="202020"/>
                <w:sz w:val="24"/>
                <w:szCs w:val="24"/>
                <w:lang w:val="en" w:eastAsia="en-GB"/>
              </w:rPr>
              <w:lastRenderedPageBreak/>
              <w:t>Customer convenience</w:t>
            </w:r>
          </w:p>
          <w:p w:rsidR="00BF18FD" w:rsidRDefault="008307DD" w:rsidP="00BF18FD">
            <w:pPr>
              <w:pStyle w:val="ListParagraph"/>
              <w:autoSpaceDE w:val="0"/>
              <w:autoSpaceDN w:val="0"/>
              <w:adjustRightInd w:val="0"/>
              <w:ind w:left="1080"/>
              <w:rPr>
                <w:rFonts w:ascii="Arial" w:eastAsia="Times New Roman" w:hAnsi="Arial" w:cs="Arial"/>
                <w:color w:val="202020"/>
                <w:sz w:val="24"/>
                <w:szCs w:val="24"/>
                <w:lang w:val="en" w:eastAsia="en-GB"/>
              </w:rPr>
            </w:pPr>
            <w:r w:rsidRPr="008307DD">
              <w:rPr>
                <w:rFonts w:ascii="Arial" w:eastAsia="Times New Roman" w:hAnsi="Arial" w:cs="Arial"/>
                <w:color w:val="202020"/>
                <w:sz w:val="24"/>
                <w:szCs w:val="24"/>
                <w:lang w:val="en" w:eastAsia="en-GB"/>
              </w:rPr>
              <w:t>Probably the most important factor. Many businesses need to be located where customers find it quick, easy and cheap to access the service being provided. E.g. a fast-food outlet needs to be somewhere close to a strong customer footfall, not hidden away out of sight. Out-of-town retail parks are situated within a convenient short driv</w:t>
            </w:r>
            <w:r w:rsidR="00BF18FD">
              <w:rPr>
                <w:rFonts w:ascii="Arial" w:eastAsia="Times New Roman" w:hAnsi="Arial" w:cs="Arial"/>
                <w:color w:val="202020"/>
                <w:sz w:val="24"/>
                <w:szCs w:val="24"/>
                <w:lang w:val="en" w:eastAsia="en-GB"/>
              </w:rPr>
              <w:t xml:space="preserve">e from major population </w:t>
            </w:r>
            <w:r w:rsidR="00250E09">
              <w:rPr>
                <w:rFonts w:ascii="Arial" w:eastAsia="Times New Roman" w:hAnsi="Arial" w:cs="Arial"/>
                <w:color w:val="202020"/>
                <w:sz w:val="24"/>
                <w:szCs w:val="24"/>
                <w:lang w:val="en" w:eastAsia="en-GB"/>
              </w:rPr>
              <w:t>centers</w:t>
            </w:r>
          </w:p>
          <w:p w:rsidR="00BF18FD" w:rsidRDefault="008307DD" w:rsidP="00BF18FD">
            <w:pPr>
              <w:pStyle w:val="ListParagraph"/>
              <w:autoSpaceDE w:val="0"/>
              <w:autoSpaceDN w:val="0"/>
              <w:adjustRightInd w:val="0"/>
              <w:ind w:left="1080"/>
              <w:rPr>
                <w:rFonts w:ascii="Arial" w:eastAsia="Times New Roman" w:hAnsi="Arial" w:cs="Arial"/>
                <w:b/>
                <w:bCs/>
                <w:color w:val="202020"/>
                <w:sz w:val="24"/>
                <w:szCs w:val="24"/>
                <w:lang w:val="en" w:eastAsia="en-GB"/>
              </w:rPr>
            </w:pPr>
            <w:r w:rsidRPr="00BF18FD">
              <w:rPr>
                <w:rFonts w:ascii="Arial" w:eastAsia="Times New Roman" w:hAnsi="Arial" w:cs="Arial"/>
                <w:b/>
                <w:bCs/>
                <w:color w:val="202020"/>
                <w:sz w:val="24"/>
                <w:szCs w:val="24"/>
                <w:lang w:val="en" w:eastAsia="en-GB"/>
              </w:rPr>
              <w:t>Labour skills</w:t>
            </w:r>
          </w:p>
          <w:p w:rsidR="00BF18FD" w:rsidRDefault="008307DD" w:rsidP="00BF18FD">
            <w:pPr>
              <w:pStyle w:val="ListParagraph"/>
              <w:autoSpaceDE w:val="0"/>
              <w:autoSpaceDN w:val="0"/>
              <w:adjustRightInd w:val="0"/>
              <w:ind w:left="1080"/>
              <w:rPr>
                <w:rFonts w:ascii="Arial" w:eastAsia="Times New Roman" w:hAnsi="Arial" w:cs="Arial"/>
                <w:color w:val="202020"/>
                <w:sz w:val="24"/>
                <w:szCs w:val="24"/>
                <w:lang w:val="en" w:eastAsia="en-GB"/>
              </w:rPr>
            </w:pPr>
            <w:r w:rsidRPr="008307DD">
              <w:rPr>
                <w:rFonts w:ascii="Arial" w:eastAsia="Times New Roman" w:hAnsi="Arial" w:cs="Arial"/>
                <w:color w:val="202020"/>
                <w:sz w:val="24"/>
                <w:szCs w:val="24"/>
                <w:lang w:val="en" w:eastAsia="en-GB"/>
              </w:rPr>
              <w:t>Where specialist skills are required, this can be a big issue. For example, technology firms tend to locate themselves in areas where there is well-established expertise (e.g. M4 corridor and Cambridge in the UK)</w:t>
            </w:r>
          </w:p>
          <w:p w:rsidR="00BF18FD" w:rsidRDefault="008307DD" w:rsidP="00BF18FD">
            <w:pPr>
              <w:pStyle w:val="ListParagraph"/>
              <w:autoSpaceDE w:val="0"/>
              <w:autoSpaceDN w:val="0"/>
              <w:adjustRightInd w:val="0"/>
              <w:ind w:left="1080"/>
              <w:rPr>
                <w:rFonts w:ascii="Arial" w:eastAsia="Times New Roman" w:hAnsi="Arial" w:cs="Arial"/>
                <w:b/>
                <w:bCs/>
                <w:color w:val="202020"/>
                <w:sz w:val="24"/>
                <w:szCs w:val="24"/>
                <w:lang w:val="en" w:eastAsia="en-GB"/>
              </w:rPr>
            </w:pPr>
            <w:r w:rsidRPr="00BF18FD">
              <w:rPr>
                <w:rFonts w:ascii="Arial" w:eastAsia="Times New Roman" w:hAnsi="Arial" w:cs="Arial"/>
                <w:b/>
                <w:bCs/>
                <w:color w:val="202020"/>
                <w:sz w:val="24"/>
                <w:szCs w:val="24"/>
                <w:lang w:val="en" w:eastAsia="en-GB"/>
              </w:rPr>
              <w:t>Site suitability</w:t>
            </w:r>
          </w:p>
          <w:p w:rsidR="00BF18FD" w:rsidRDefault="008307DD" w:rsidP="00BF18FD">
            <w:pPr>
              <w:pStyle w:val="ListParagraph"/>
              <w:autoSpaceDE w:val="0"/>
              <w:autoSpaceDN w:val="0"/>
              <w:adjustRightInd w:val="0"/>
              <w:ind w:left="1080"/>
              <w:rPr>
                <w:rFonts w:ascii="Arial" w:eastAsia="Times New Roman" w:hAnsi="Arial" w:cs="Arial"/>
                <w:color w:val="202020"/>
                <w:sz w:val="24"/>
                <w:szCs w:val="24"/>
                <w:lang w:val="en" w:eastAsia="en-GB"/>
              </w:rPr>
            </w:pPr>
            <w:r w:rsidRPr="008307DD">
              <w:rPr>
                <w:rFonts w:ascii="Arial" w:eastAsia="Times New Roman" w:hAnsi="Arial" w:cs="Arial"/>
                <w:color w:val="202020"/>
                <w:sz w:val="24"/>
                <w:szCs w:val="24"/>
                <w:lang w:val="en" w:eastAsia="en-GB"/>
              </w:rPr>
              <w:t xml:space="preserve">A site may need to have some particular characteristics to maximise customer satisfaction and revenues. E.g. a luxury restaurant or hotel needs to be located somewhere that customers find attractive – not in the middle of a trading estate. </w:t>
            </w:r>
          </w:p>
          <w:p w:rsidR="00BF18FD" w:rsidRDefault="008307DD" w:rsidP="00BF18FD">
            <w:pPr>
              <w:pStyle w:val="ListParagraph"/>
              <w:autoSpaceDE w:val="0"/>
              <w:autoSpaceDN w:val="0"/>
              <w:adjustRightInd w:val="0"/>
              <w:ind w:left="1080"/>
              <w:rPr>
                <w:rFonts w:ascii="Arial" w:eastAsia="Times New Roman" w:hAnsi="Arial" w:cs="Arial"/>
                <w:b/>
                <w:bCs/>
                <w:color w:val="202020"/>
                <w:sz w:val="24"/>
                <w:szCs w:val="24"/>
                <w:lang w:val="en" w:eastAsia="en-GB"/>
              </w:rPr>
            </w:pPr>
            <w:r w:rsidRPr="00BF18FD">
              <w:rPr>
                <w:rFonts w:ascii="Arial" w:eastAsia="Times New Roman" w:hAnsi="Arial" w:cs="Arial"/>
                <w:b/>
                <w:bCs/>
                <w:color w:val="202020"/>
                <w:sz w:val="24"/>
                <w:szCs w:val="24"/>
                <w:lang w:val="en" w:eastAsia="en-GB"/>
              </w:rPr>
              <w:t>Image</w:t>
            </w:r>
          </w:p>
          <w:p w:rsidR="00BF18FD" w:rsidRDefault="008307DD" w:rsidP="00BF18FD">
            <w:pPr>
              <w:pStyle w:val="ListParagraph"/>
              <w:autoSpaceDE w:val="0"/>
              <w:autoSpaceDN w:val="0"/>
              <w:adjustRightInd w:val="0"/>
              <w:ind w:left="1080"/>
              <w:rPr>
                <w:rFonts w:ascii="Arial" w:eastAsia="Times New Roman" w:hAnsi="Arial" w:cs="Arial"/>
                <w:color w:val="202020"/>
                <w:sz w:val="24"/>
                <w:szCs w:val="24"/>
                <w:lang w:val="en" w:eastAsia="en-GB"/>
              </w:rPr>
            </w:pPr>
            <w:r w:rsidRPr="008307DD">
              <w:rPr>
                <w:rFonts w:ascii="Arial" w:eastAsia="Times New Roman" w:hAnsi="Arial" w:cs="Arial"/>
                <w:color w:val="202020"/>
                <w:sz w:val="24"/>
                <w:szCs w:val="24"/>
                <w:lang w:val="en" w:eastAsia="en-GB"/>
              </w:rPr>
              <w:t>This is more intangible, but often important. Some customers associate a product with a certain area and prefer to buy from there (e.g. walking equipment – a business based in the Lake District might enjoy a better perceived reputation</w:t>
            </w:r>
          </w:p>
          <w:p w:rsidR="00BF18FD" w:rsidRDefault="008307DD" w:rsidP="00BF18FD">
            <w:pPr>
              <w:pStyle w:val="ListParagraph"/>
              <w:autoSpaceDE w:val="0"/>
              <w:autoSpaceDN w:val="0"/>
              <w:adjustRightInd w:val="0"/>
              <w:ind w:left="1080"/>
              <w:rPr>
                <w:rFonts w:ascii="Arial" w:eastAsia="Times New Roman" w:hAnsi="Arial" w:cs="Arial"/>
                <w:b/>
                <w:bCs/>
                <w:color w:val="202020"/>
                <w:sz w:val="24"/>
                <w:szCs w:val="24"/>
                <w:lang w:val="en" w:eastAsia="en-GB"/>
              </w:rPr>
            </w:pPr>
            <w:r w:rsidRPr="00BF18FD">
              <w:rPr>
                <w:rFonts w:ascii="Arial" w:eastAsia="Times New Roman" w:hAnsi="Arial" w:cs="Arial"/>
                <w:b/>
                <w:bCs/>
                <w:color w:val="202020"/>
                <w:sz w:val="24"/>
                <w:szCs w:val="24"/>
                <w:lang w:val="en" w:eastAsia="en-GB"/>
              </w:rPr>
              <w:t>Expansion potential</w:t>
            </w:r>
          </w:p>
          <w:p w:rsidR="00250E09" w:rsidRDefault="008307DD" w:rsidP="00250E09">
            <w:pPr>
              <w:pStyle w:val="ListParagraph"/>
              <w:autoSpaceDE w:val="0"/>
              <w:autoSpaceDN w:val="0"/>
              <w:adjustRightInd w:val="0"/>
              <w:ind w:left="1080"/>
              <w:rPr>
                <w:rFonts w:ascii="Arial" w:eastAsia="Times New Roman" w:hAnsi="Arial" w:cs="Arial"/>
                <w:color w:val="202020"/>
                <w:sz w:val="24"/>
                <w:szCs w:val="24"/>
                <w:lang w:val="en" w:eastAsia="en-GB"/>
              </w:rPr>
            </w:pPr>
            <w:r w:rsidRPr="008307DD">
              <w:rPr>
                <w:rFonts w:ascii="Arial" w:eastAsia="Times New Roman" w:hAnsi="Arial" w:cs="Arial"/>
                <w:color w:val="202020"/>
                <w:sz w:val="24"/>
                <w:szCs w:val="24"/>
                <w:lang w:val="en" w:eastAsia="en-GB"/>
              </w:rPr>
              <w:t>Future production capacity often has to be taken into account. A location might tick many other boxes, but if it provides limited scope for expansion then it might be rejected. If a location restricts output, then revenues are potentially damaged.</w:t>
            </w:r>
          </w:p>
          <w:p w:rsidR="00250E09" w:rsidRDefault="00250E09" w:rsidP="00250E09">
            <w:pPr>
              <w:pStyle w:val="ListParagraph"/>
              <w:autoSpaceDE w:val="0"/>
              <w:autoSpaceDN w:val="0"/>
              <w:adjustRightInd w:val="0"/>
              <w:ind w:left="1080"/>
              <w:rPr>
                <w:rFonts w:ascii="Arial" w:eastAsia="Times New Roman" w:hAnsi="Arial" w:cs="Arial"/>
                <w:color w:val="202020"/>
                <w:sz w:val="24"/>
                <w:szCs w:val="24"/>
                <w:lang w:val="en" w:eastAsia="en-GB"/>
              </w:rPr>
            </w:pPr>
          </w:p>
          <w:p w:rsidR="008307DD" w:rsidRDefault="00250E09" w:rsidP="003E1D76">
            <w:pPr>
              <w:pStyle w:val="ListParagraph"/>
              <w:numPr>
                <w:ilvl w:val="0"/>
                <w:numId w:val="13"/>
              </w:numPr>
              <w:autoSpaceDE w:val="0"/>
              <w:autoSpaceDN w:val="0"/>
              <w:adjustRightInd w:val="0"/>
              <w:rPr>
                <w:rFonts w:ascii="Arial" w:hAnsi="Arial" w:cs="Arial"/>
                <w:sz w:val="24"/>
                <w:szCs w:val="24"/>
              </w:rPr>
            </w:pPr>
            <w:r w:rsidRPr="003E1D76">
              <w:rPr>
                <w:rFonts w:ascii="Arial" w:hAnsi="Arial" w:cs="Arial"/>
                <w:sz w:val="24"/>
                <w:szCs w:val="24"/>
              </w:rPr>
              <w:t xml:space="preserve">There are of course alternatives to selecting new facilities </w:t>
            </w:r>
            <w:r w:rsidR="008F24DC" w:rsidRPr="003E1D76">
              <w:rPr>
                <w:rFonts w:ascii="Arial" w:hAnsi="Arial" w:cs="Arial"/>
                <w:sz w:val="24"/>
                <w:szCs w:val="24"/>
              </w:rPr>
              <w:t>the</w:t>
            </w:r>
            <w:r w:rsidRPr="003E1D76">
              <w:rPr>
                <w:rFonts w:ascii="Arial" w:hAnsi="Arial" w:cs="Arial"/>
                <w:sz w:val="24"/>
                <w:szCs w:val="24"/>
              </w:rPr>
              <w:t xml:space="preserve"> most radical alternative of totally relocating often has extremely high costs and is troublesome. The most traditional option of expanding existing facilities involves small risk and can provide economies of scale. The following list gives alternatives in order of escalating investment:</w:t>
            </w:r>
            <w:r w:rsidRPr="003E1D76">
              <w:rPr>
                <w:rFonts w:ascii="Arial" w:hAnsi="Arial" w:cs="Arial"/>
                <w:b/>
                <w:bCs/>
                <w:sz w:val="24"/>
                <w:szCs w:val="24"/>
              </w:rPr>
              <w:t xml:space="preserve"> 1. </w:t>
            </w:r>
            <w:r w:rsidRPr="003E1D76">
              <w:rPr>
                <w:rFonts w:ascii="Arial" w:hAnsi="Arial" w:cs="Arial"/>
                <w:sz w:val="24"/>
                <w:szCs w:val="24"/>
              </w:rPr>
              <w:t>Licensing or franchising: local businesses make and provide the company’s products in return</w:t>
            </w:r>
            <w:r w:rsidR="003E1D76" w:rsidRPr="003E1D76">
              <w:rPr>
                <w:rFonts w:ascii="Arial" w:hAnsi="Arial" w:cs="Arial"/>
                <w:sz w:val="24"/>
                <w:szCs w:val="24"/>
              </w:rPr>
              <w:t xml:space="preserve"> </w:t>
            </w:r>
            <w:r w:rsidRPr="003E1D76">
              <w:rPr>
                <w:rFonts w:ascii="Arial" w:hAnsi="Arial" w:cs="Arial"/>
                <w:sz w:val="24"/>
                <w:szCs w:val="24"/>
              </w:rPr>
              <w:t>for a share of the profit.</w:t>
            </w:r>
            <w:r w:rsidR="003E1D76" w:rsidRPr="003E1D76">
              <w:rPr>
                <w:rFonts w:ascii="Arial" w:hAnsi="Arial" w:cs="Arial"/>
                <w:sz w:val="24"/>
                <w:szCs w:val="24"/>
              </w:rPr>
              <w:t xml:space="preserve"> </w:t>
            </w:r>
            <w:r w:rsidRPr="003E1D76">
              <w:rPr>
                <w:rFonts w:ascii="Arial" w:hAnsi="Arial" w:cs="Arial"/>
                <w:b/>
                <w:bCs/>
                <w:sz w:val="24"/>
                <w:szCs w:val="24"/>
              </w:rPr>
              <w:t xml:space="preserve">2. </w:t>
            </w:r>
            <w:r w:rsidRPr="003E1D76">
              <w:rPr>
                <w:rFonts w:ascii="Arial" w:hAnsi="Arial" w:cs="Arial"/>
                <w:sz w:val="24"/>
                <w:szCs w:val="24"/>
              </w:rPr>
              <w:t>Exporting: the business makes the product in its present facilities and sells it to a distributor</w:t>
            </w:r>
            <w:r w:rsidR="003E1D76" w:rsidRPr="003E1D76">
              <w:rPr>
                <w:rFonts w:ascii="Arial" w:hAnsi="Arial" w:cs="Arial"/>
                <w:sz w:val="24"/>
                <w:szCs w:val="24"/>
              </w:rPr>
              <w:t xml:space="preserve"> </w:t>
            </w:r>
            <w:r w:rsidRPr="003E1D76">
              <w:rPr>
                <w:rFonts w:ascii="Arial" w:hAnsi="Arial" w:cs="Arial"/>
                <w:sz w:val="24"/>
                <w:szCs w:val="24"/>
              </w:rPr>
              <w:t>functioning in the new market.</w:t>
            </w:r>
            <w:r w:rsidR="003E1D76" w:rsidRPr="003E1D76">
              <w:rPr>
                <w:rFonts w:ascii="Arial" w:hAnsi="Arial" w:cs="Arial"/>
                <w:sz w:val="24"/>
                <w:szCs w:val="24"/>
              </w:rPr>
              <w:t xml:space="preserve"> </w:t>
            </w:r>
            <w:r w:rsidRPr="003E1D76">
              <w:rPr>
                <w:rFonts w:ascii="Arial" w:hAnsi="Arial" w:cs="Arial"/>
                <w:b/>
                <w:bCs/>
                <w:sz w:val="24"/>
                <w:szCs w:val="24"/>
              </w:rPr>
              <w:t xml:space="preserve">3. </w:t>
            </w:r>
            <w:r w:rsidRPr="003E1D76">
              <w:rPr>
                <w:rFonts w:ascii="Arial" w:hAnsi="Arial" w:cs="Arial"/>
                <w:sz w:val="24"/>
                <w:szCs w:val="24"/>
              </w:rPr>
              <w:t>Local distribution and sales: the business makes the product in its present facilities, but sets up</w:t>
            </w:r>
            <w:r w:rsidR="003E1D76" w:rsidRPr="003E1D76">
              <w:rPr>
                <w:rFonts w:ascii="Arial" w:hAnsi="Arial" w:cs="Arial"/>
                <w:sz w:val="24"/>
                <w:szCs w:val="24"/>
              </w:rPr>
              <w:t xml:space="preserve"> </w:t>
            </w:r>
            <w:r w:rsidRPr="003E1D76">
              <w:rPr>
                <w:rFonts w:ascii="Arial" w:hAnsi="Arial" w:cs="Arial"/>
                <w:sz w:val="24"/>
                <w:szCs w:val="24"/>
              </w:rPr>
              <w:t>its own circulation and sales force in the new market.</w:t>
            </w:r>
            <w:r w:rsidR="003E1D76" w:rsidRPr="003E1D76">
              <w:rPr>
                <w:rFonts w:ascii="Arial" w:hAnsi="Arial" w:cs="Arial"/>
                <w:sz w:val="24"/>
                <w:szCs w:val="24"/>
              </w:rPr>
              <w:t xml:space="preserve"> </w:t>
            </w:r>
            <w:r w:rsidRPr="003E1D76">
              <w:rPr>
                <w:rFonts w:ascii="Arial" w:hAnsi="Arial" w:cs="Arial"/>
                <w:b/>
                <w:bCs/>
                <w:sz w:val="24"/>
                <w:szCs w:val="24"/>
              </w:rPr>
              <w:t xml:space="preserve">4. </w:t>
            </w:r>
            <w:r w:rsidRPr="003E1D76">
              <w:rPr>
                <w:rFonts w:ascii="Arial" w:hAnsi="Arial" w:cs="Arial"/>
                <w:sz w:val="24"/>
                <w:szCs w:val="24"/>
              </w:rPr>
              <w:t>Local assembly and finishing: the business creates most of the product in existing facilities, but</w:t>
            </w:r>
            <w:r w:rsidR="003E1D76" w:rsidRPr="003E1D76">
              <w:rPr>
                <w:rFonts w:ascii="Arial" w:hAnsi="Arial" w:cs="Arial"/>
                <w:sz w:val="24"/>
                <w:szCs w:val="24"/>
              </w:rPr>
              <w:t xml:space="preserve"> </w:t>
            </w:r>
            <w:r w:rsidRPr="003E1D76">
              <w:rPr>
                <w:rFonts w:ascii="Arial" w:hAnsi="Arial" w:cs="Arial"/>
                <w:sz w:val="24"/>
                <w:szCs w:val="24"/>
              </w:rPr>
              <w:t>opens narrow facilities in the new market to finish or accumulate the final product.</w:t>
            </w:r>
            <w:r w:rsidR="003E1D76" w:rsidRPr="003E1D76">
              <w:rPr>
                <w:rFonts w:ascii="Arial" w:hAnsi="Arial" w:cs="Arial"/>
                <w:sz w:val="24"/>
                <w:szCs w:val="24"/>
              </w:rPr>
              <w:t xml:space="preserve"> </w:t>
            </w:r>
            <w:r w:rsidRPr="003E1D76">
              <w:rPr>
                <w:rFonts w:ascii="Arial" w:hAnsi="Arial" w:cs="Arial"/>
                <w:b/>
                <w:bCs/>
                <w:sz w:val="24"/>
                <w:szCs w:val="24"/>
              </w:rPr>
              <w:t xml:space="preserve">5. </w:t>
            </w:r>
            <w:r w:rsidRPr="003E1D76">
              <w:rPr>
                <w:rFonts w:ascii="Arial" w:hAnsi="Arial" w:cs="Arial"/>
                <w:sz w:val="24"/>
                <w:szCs w:val="24"/>
              </w:rPr>
              <w:t>Full local production: the corporation opens full facilities in the new market. If it opens new</w:t>
            </w:r>
            <w:r w:rsidR="003E1D76" w:rsidRPr="003E1D76">
              <w:rPr>
                <w:rFonts w:ascii="Arial" w:hAnsi="Arial" w:cs="Arial"/>
                <w:sz w:val="24"/>
                <w:szCs w:val="24"/>
              </w:rPr>
              <w:t xml:space="preserve"> </w:t>
            </w:r>
            <w:r w:rsidRPr="003E1D76">
              <w:rPr>
                <w:rFonts w:ascii="Arial" w:hAnsi="Arial" w:cs="Arial"/>
                <w:sz w:val="24"/>
                <w:szCs w:val="24"/>
              </w:rPr>
              <w:t>local facilities, a corporation has the advantages of more command over products and the</w:t>
            </w:r>
            <w:r w:rsidR="003E1D76" w:rsidRPr="003E1D76">
              <w:rPr>
                <w:rFonts w:ascii="Arial" w:hAnsi="Arial" w:cs="Arial"/>
                <w:sz w:val="24"/>
                <w:szCs w:val="24"/>
              </w:rPr>
              <w:t xml:space="preserve"> </w:t>
            </w:r>
            <w:r w:rsidRPr="003E1D76">
              <w:rPr>
                <w:rFonts w:ascii="Arial" w:hAnsi="Arial" w:cs="Arial"/>
                <w:sz w:val="24"/>
                <w:szCs w:val="24"/>
              </w:rPr>
              <w:t>supply chain, superior profits, evasion of import tariffs and quotas, and closer links with</w:t>
            </w:r>
            <w:r w:rsidR="003E1D76" w:rsidRPr="003E1D76">
              <w:rPr>
                <w:rFonts w:ascii="Arial" w:hAnsi="Arial" w:cs="Arial"/>
                <w:sz w:val="24"/>
                <w:szCs w:val="24"/>
              </w:rPr>
              <w:t xml:space="preserve"> </w:t>
            </w:r>
            <w:r w:rsidRPr="003E1D76">
              <w:rPr>
                <w:rFonts w:ascii="Arial" w:hAnsi="Arial" w:cs="Arial"/>
                <w:sz w:val="24"/>
                <w:szCs w:val="24"/>
              </w:rPr>
              <w:t>restricted customers.</w:t>
            </w:r>
            <w:r w:rsidR="003E1D76" w:rsidRPr="003E1D76">
              <w:rPr>
                <w:rFonts w:ascii="Arial" w:hAnsi="Arial" w:cs="Arial"/>
                <w:sz w:val="24"/>
                <w:szCs w:val="24"/>
              </w:rPr>
              <w:t xml:space="preserve"> </w:t>
            </w:r>
            <w:r w:rsidRPr="003E1D76">
              <w:rPr>
                <w:rFonts w:ascii="Arial" w:hAnsi="Arial" w:cs="Arial"/>
                <w:b/>
                <w:bCs/>
                <w:sz w:val="24"/>
                <w:szCs w:val="24"/>
              </w:rPr>
              <w:t xml:space="preserve">6. </w:t>
            </w:r>
            <w:r w:rsidRPr="003E1D76">
              <w:rPr>
                <w:rFonts w:ascii="Arial" w:hAnsi="Arial" w:cs="Arial"/>
                <w:sz w:val="24"/>
                <w:szCs w:val="24"/>
              </w:rPr>
              <w:t>On the other hand it has more outlay, risk and multifaceted and unsure operations. The best</w:t>
            </w:r>
            <w:r w:rsidR="003E1D76" w:rsidRPr="003E1D76">
              <w:rPr>
                <w:rFonts w:ascii="Arial" w:hAnsi="Arial" w:cs="Arial"/>
                <w:sz w:val="24"/>
                <w:szCs w:val="24"/>
              </w:rPr>
              <w:t xml:space="preserve"> </w:t>
            </w:r>
            <w:r w:rsidRPr="003E1D76">
              <w:rPr>
                <w:rFonts w:ascii="Arial" w:hAnsi="Arial" w:cs="Arial"/>
                <w:sz w:val="24"/>
                <w:szCs w:val="24"/>
              </w:rPr>
              <w:t xml:space="preserve">choice depends on a lot of factors, such as the capital available, </w:t>
            </w:r>
            <w:r w:rsidR="008F24DC" w:rsidRPr="003E1D76">
              <w:rPr>
                <w:rFonts w:ascii="Arial" w:hAnsi="Arial" w:cs="Arial"/>
                <w:sz w:val="24"/>
                <w:szCs w:val="24"/>
              </w:rPr>
              <w:t>organization’s</w:t>
            </w:r>
            <w:r w:rsidRPr="003E1D76">
              <w:rPr>
                <w:rFonts w:ascii="Arial" w:hAnsi="Arial" w:cs="Arial"/>
                <w:sz w:val="24"/>
                <w:szCs w:val="24"/>
              </w:rPr>
              <w:t xml:space="preserve"> approach</w:t>
            </w:r>
            <w:r w:rsidR="003E1D76" w:rsidRPr="003E1D76">
              <w:rPr>
                <w:rFonts w:ascii="Arial" w:hAnsi="Arial" w:cs="Arial"/>
                <w:sz w:val="24"/>
                <w:szCs w:val="24"/>
              </w:rPr>
              <w:t xml:space="preserve"> </w:t>
            </w:r>
            <w:r w:rsidRPr="003E1D76">
              <w:rPr>
                <w:rFonts w:ascii="Arial" w:hAnsi="Arial" w:cs="Arial"/>
                <w:sz w:val="24"/>
                <w:szCs w:val="24"/>
              </w:rPr>
              <w:t>towards risk, target return on investment, present operations, timescale, transport costs, local</w:t>
            </w:r>
            <w:r w:rsidR="003E1D76" w:rsidRPr="003E1D76">
              <w:rPr>
                <w:rFonts w:ascii="Arial" w:hAnsi="Arial" w:cs="Arial"/>
                <w:sz w:val="24"/>
                <w:szCs w:val="24"/>
              </w:rPr>
              <w:t xml:space="preserve"> </w:t>
            </w:r>
            <w:r w:rsidRPr="003E1D76">
              <w:rPr>
                <w:rFonts w:ascii="Arial" w:hAnsi="Arial" w:cs="Arial"/>
                <w:sz w:val="24"/>
                <w:szCs w:val="24"/>
              </w:rPr>
              <w:t>knowledge, tariffs, trade restrictions, and accessible workforce.</w:t>
            </w:r>
          </w:p>
          <w:p w:rsidR="005B4C38" w:rsidRDefault="005B4C38" w:rsidP="005B4C38">
            <w:pPr>
              <w:pStyle w:val="ListParagraph"/>
              <w:numPr>
                <w:ilvl w:val="0"/>
                <w:numId w:val="13"/>
              </w:numPr>
              <w:autoSpaceDE w:val="0"/>
              <w:autoSpaceDN w:val="0"/>
              <w:adjustRightInd w:val="0"/>
              <w:rPr>
                <w:rFonts w:ascii="Arial" w:hAnsi="Arial" w:cs="Arial"/>
                <w:sz w:val="24"/>
                <w:szCs w:val="24"/>
              </w:rPr>
            </w:pPr>
            <w:r w:rsidRPr="005D6734">
              <w:rPr>
                <w:rFonts w:ascii="Arial" w:hAnsi="Arial" w:cs="Arial"/>
                <w:bCs/>
                <w:i/>
                <w:iCs/>
                <w:sz w:val="24"/>
                <w:szCs w:val="24"/>
              </w:rPr>
              <w:t xml:space="preserve">Feasible set approach </w:t>
            </w:r>
            <w:r w:rsidRPr="005D6734">
              <w:rPr>
                <w:rFonts w:ascii="Arial" w:hAnsi="Arial" w:cs="Arial"/>
                <w:sz w:val="24"/>
                <w:szCs w:val="24"/>
              </w:rPr>
              <w:t xml:space="preserve">– where there are only a small number of feasible </w:t>
            </w:r>
            <w:r w:rsidR="008F24DC" w:rsidRPr="005D6734">
              <w:rPr>
                <w:rFonts w:ascii="Arial" w:hAnsi="Arial" w:cs="Arial"/>
                <w:sz w:val="24"/>
                <w:szCs w:val="24"/>
              </w:rPr>
              <w:t>sites</w:t>
            </w:r>
            <w:r w:rsidRPr="005D6734">
              <w:rPr>
                <w:rFonts w:ascii="Arial" w:hAnsi="Arial" w:cs="Arial"/>
                <w:sz w:val="24"/>
                <w:szCs w:val="24"/>
              </w:rPr>
              <w:t xml:space="preserve"> and an organization has to</w:t>
            </w:r>
            <w:r w:rsidR="005D6734">
              <w:rPr>
                <w:rFonts w:ascii="Arial" w:hAnsi="Arial" w:cs="Arial"/>
                <w:sz w:val="24"/>
                <w:szCs w:val="24"/>
              </w:rPr>
              <w:t xml:space="preserve"> </w:t>
            </w:r>
            <w:r w:rsidRPr="005D6734">
              <w:rPr>
                <w:rFonts w:ascii="Arial" w:hAnsi="Arial" w:cs="Arial"/>
                <w:sz w:val="24"/>
                <w:szCs w:val="24"/>
              </w:rPr>
              <w:t xml:space="preserve">choose the best. These approaches are </w:t>
            </w:r>
            <w:r w:rsidRPr="005D6734">
              <w:rPr>
                <w:rFonts w:ascii="Arial" w:hAnsi="Arial" w:cs="Arial"/>
                <w:sz w:val="24"/>
                <w:szCs w:val="24"/>
              </w:rPr>
              <w:lastRenderedPageBreak/>
              <w:t>often used together, with an</w:t>
            </w:r>
            <w:r w:rsidR="005D6734">
              <w:rPr>
                <w:rFonts w:ascii="Arial" w:hAnsi="Arial" w:cs="Arial"/>
                <w:sz w:val="24"/>
                <w:szCs w:val="24"/>
              </w:rPr>
              <w:t xml:space="preserve"> </w:t>
            </w:r>
            <w:r w:rsidRPr="005D6734">
              <w:rPr>
                <w:rFonts w:ascii="Arial" w:hAnsi="Arial" w:cs="Arial"/>
                <w:sz w:val="24"/>
                <w:szCs w:val="24"/>
              </w:rPr>
              <w:t>infinite set approach finding the best location in</w:t>
            </w:r>
            <w:r w:rsidR="005D6734">
              <w:rPr>
                <w:rFonts w:ascii="Arial" w:hAnsi="Arial" w:cs="Arial"/>
                <w:sz w:val="24"/>
                <w:szCs w:val="24"/>
              </w:rPr>
              <w:t xml:space="preserve"> </w:t>
            </w:r>
            <w:r w:rsidRPr="005D6734">
              <w:rPr>
                <w:rFonts w:ascii="Arial" w:hAnsi="Arial" w:cs="Arial"/>
                <w:sz w:val="24"/>
                <w:szCs w:val="24"/>
              </w:rPr>
              <w:t>principle, and then a feasible set approach comparing available sites near to this. Feasible set approaches recognize existing sites, compare them, and find the most excellent. An obvious</w:t>
            </w:r>
            <w:r w:rsidR="005D6734">
              <w:rPr>
                <w:rFonts w:ascii="Arial" w:hAnsi="Arial" w:cs="Arial"/>
                <w:sz w:val="24"/>
                <w:szCs w:val="24"/>
              </w:rPr>
              <w:t xml:space="preserve"> </w:t>
            </w:r>
            <w:r w:rsidRPr="005D6734">
              <w:rPr>
                <w:rFonts w:ascii="Arial" w:hAnsi="Arial" w:cs="Arial"/>
                <w:sz w:val="24"/>
                <w:szCs w:val="24"/>
              </w:rPr>
              <w:t>examination calculates the whole cost of working from every location and finds the cheapest. In practice,</w:t>
            </w:r>
            <w:r w:rsidR="005D6734">
              <w:rPr>
                <w:rFonts w:ascii="Arial" w:hAnsi="Arial" w:cs="Arial"/>
                <w:sz w:val="24"/>
                <w:szCs w:val="24"/>
              </w:rPr>
              <w:t xml:space="preserve"> </w:t>
            </w:r>
            <w:r w:rsidRPr="005D6734">
              <w:rPr>
                <w:rFonts w:ascii="Arial" w:hAnsi="Arial" w:cs="Arial"/>
                <w:sz w:val="24"/>
                <w:szCs w:val="24"/>
              </w:rPr>
              <w:t>a lot of costs of running a facility are permanent despite of its location. Then instead of looking at the</w:t>
            </w:r>
            <w:r w:rsidR="005D6734">
              <w:rPr>
                <w:rFonts w:ascii="Arial" w:hAnsi="Arial" w:cs="Arial"/>
                <w:sz w:val="24"/>
                <w:szCs w:val="24"/>
              </w:rPr>
              <w:t xml:space="preserve"> </w:t>
            </w:r>
            <w:r w:rsidRPr="005D6734">
              <w:rPr>
                <w:rFonts w:ascii="Arial" w:hAnsi="Arial" w:cs="Arial"/>
                <w:sz w:val="24"/>
                <w:szCs w:val="24"/>
              </w:rPr>
              <w:t>entire cost, we can think of those costs that vary mainly the transport and operating costs.</w:t>
            </w:r>
            <w:r w:rsidR="005D6734">
              <w:rPr>
                <w:rFonts w:ascii="Arial" w:hAnsi="Arial" w:cs="Arial"/>
                <w:sz w:val="24"/>
                <w:szCs w:val="24"/>
              </w:rPr>
              <w:t xml:space="preserve"> </w:t>
            </w:r>
            <w:r w:rsidRPr="005D6734">
              <w:rPr>
                <w:rFonts w:ascii="Arial" w:hAnsi="Arial" w:cs="Arial"/>
                <w:sz w:val="24"/>
                <w:szCs w:val="24"/>
              </w:rPr>
              <w:t>Total variable cost = Operating cost + Inward transport cost + Outward transport cost of a facility</w:t>
            </w:r>
            <w:r w:rsidR="005D6734">
              <w:rPr>
                <w:rFonts w:ascii="Arial" w:hAnsi="Arial" w:cs="Arial"/>
                <w:sz w:val="24"/>
                <w:szCs w:val="24"/>
              </w:rPr>
              <w:t xml:space="preserve"> </w:t>
            </w:r>
            <w:r w:rsidRPr="005D6734">
              <w:rPr>
                <w:rFonts w:ascii="Arial" w:hAnsi="Arial" w:cs="Arial"/>
                <w:sz w:val="24"/>
                <w:szCs w:val="24"/>
              </w:rPr>
              <w:t>Locations near to consumers have higher costs of inner transport, and those near to suppliers have higher</w:t>
            </w:r>
            <w:r w:rsidR="005D6734">
              <w:rPr>
                <w:rFonts w:ascii="Arial" w:hAnsi="Arial" w:cs="Arial"/>
                <w:sz w:val="24"/>
                <w:szCs w:val="24"/>
              </w:rPr>
              <w:t xml:space="preserve"> </w:t>
            </w:r>
            <w:r w:rsidRPr="005D6734">
              <w:rPr>
                <w:rFonts w:ascii="Arial" w:hAnsi="Arial" w:cs="Arial"/>
                <w:sz w:val="24"/>
                <w:szCs w:val="24"/>
              </w:rPr>
              <w:t>costs of outer transport, so the finest location is likely to be in between. An obvious trouble, though, is</w:t>
            </w:r>
            <w:r w:rsidR="005D6734">
              <w:rPr>
                <w:rFonts w:ascii="Arial" w:hAnsi="Arial" w:cs="Arial"/>
                <w:sz w:val="24"/>
                <w:szCs w:val="24"/>
              </w:rPr>
              <w:t xml:space="preserve"> </w:t>
            </w:r>
            <w:r w:rsidRPr="005D6734">
              <w:rPr>
                <w:rFonts w:ascii="Arial" w:hAnsi="Arial" w:cs="Arial"/>
                <w:sz w:val="24"/>
                <w:szCs w:val="24"/>
              </w:rPr>
              <w:t>that we do not know the genuine costs before we in fact open a facility.</w:t>
            </w:r>
            <w:r w:rsidR="005D6734">
              <w:rPr>
                <w:rFonts w:ascii="Arial" w:hAnsi="Arial" w:cs="Arial"/>
                <w:sz w:val="24"/>
                <w:szCs w:val="24"/>
              </w:rPr>
              <w:t xml:space="preserve"> </w:t>
            </w:r>
            <w:r w:rsidRPr="005D6734">
              <w:rPr>
                <w:rFonts w:ascii="Arial" w:hAnsi="Arial" w:cs="Arial"/>
                <w:sz w:val="24"/>
                <w:szCs w:val="24"/>
              </w:rPr>
              <w:t>If we can simply use the costs for comparisons, we may as well build the calculations as simple as possible.</w:t>
            </w:r>
            <w:r w:rsidR="005D6734">
              <w:rPr>
                <w:rFonts w:ascii="Arial" w:hAnsi="Arial" w:cs="Arial"/>
                <w:sz w:val="24"/>
                <w:szCs w:val="24"/>
              </w:rPr>
              <w:t xml:space="preserve"> </w:t>
            </w:r>
            <w:r w:rsidRPr="005D6734">
              <w:rPr>
                <w:rFonts w:ascii="Arial" w:hAnsi="Arial" w:cs="Arial"/>
                <w:sz w:val="24"/>
                <w:szCs w:val="24"/>
              </w:rPr>
              <w:t>For instance, the operating costs in near locations may be virtually the same, so we can eliminate these</w:t>
            </w:r>
            <w:r w:rsidR="005D6734">
              <w:rPr>
                <w:rFonts w:ascii="Arial" w:hAnsi="Arial" w:cs="Arial"/>
                <w:sz w:val="24"/>
                <w:szCs w:val="24"/>
              </w:rPr>
              <w:t xml:space="preserve"> </w:t>
            </w:r>
            <w:r w:rsidRPr="005D6734">
              <w:rPr>
                <w:rFonts w:ascii="Arial" w:hAnsi="Arial" w:cs="Arial"/>
                <w:sz w:val="24"/>
                <w:szCs w:val="24"/>
              </w:rPr>
              <w:t>from the equation and focus on transport costs.</w:t>
            </w:r>
            <w:r w:rsidR="005D6734">
              <w:rPr>
                <w:rFonts w:ascii="Arial" w:hAnsi="Arial" w:cs="Arial"/>
                <w:sz w:val="24"/>
                <w:szCs w:val="24"/>
              </w:rPr>
              <w:t xml:space="preserve"> </w:t>
            </w:r>
            <w:r w:rsidRPr="005D6734">
              <w:rPr>
                <w:rFonts w:ascii="Arial" w:hAnsi="Arial" w:cs="Arial"/>
                <w:sz w:val="24"/>
                <w:szCs w:val="24"/>
              </w:rPr>
              <w:t>It is hard to find the precise cost of delivering to any particular consumer, so we can suppose that the</w:t>
            </w:r>
            <w:r w:rsidR="005D6734">
              <w:rPr>
                <w:rFonts w:ascii="Arial" w:hAnsi="Arial" w:cs="Arial"/>
                <w:sz w:val="24"/>
                <w:szCs w:val="24"/>
              </w:rPr>
              <w:t xml:space="preserve"> </w:t>
            </w:r>
            <w:r w:rsidRPr="005D6734">
              <w:rPr>
                <w:rFonts w:ascii="Arial" w:hAnsi="Arial" w:cs="Arial"/>
                <w:sz w:val="24"/>
                <w:szCs w:val="24"/>
              </w:rPr>
              <w:t>transport cost is comparative to the distance moved.</w:t>
            </w:r>
            <w:r w:rsidR="005D6734">
              <w:rPr>
                <w:rFonts w:ascii="Arial" w:hAnsi="Arial" w:cs="Arial"/>
                <w:sz w:val="24"/>
                <w:szCs w:val="24"/>
              </w:rPr>
              <w:t xml:space="preserve"> </w:t>
            </w:r>
            <w:r w:rsidRPr="005D6734">
              <w:rPr>
                <w:rFonts w:ascii="Arial" w:hAnsi="Arial" w:cs="Arial"/>
                <w:sz w:val="24"/>
                <w:szCs w:val="24"/>
              </w:rPr>
              <w:t>Rectilinear Distance = Difference in + Difference in</w:t>
            </w:r>
            <w:r w:rsidR="005D6734">
              <w:rPr>
                <w:rFonts w:ascii="Arial" w:hAnsi="Arial" w:cs="Arial"/>
                <w:sz w:val="24"/>
                <w:szCs w:val="24"/>
              </w:rPr>
              <w:t xml:space="preserve"> </w:t>
            </w:r>
            <w:r w:rsidRPr="005D6734">
              <w:rPr>
                <w:rFonts w:ascii="Arial" w:hAnsi="Arial" w:cs="Arial"/>
                <w:sz w:val="24"/>
                <w:szCs w:val="24"/>
              </w:rPr>
              <w:t>X co-ordinates Y co-ordinates</w:t>
            </w:r>
            <w:r w:rsidR="005D6734">
              <w:rPr>
                <w:rFonts w:ascii="Arial" w:hAnsi="Arial" w:cs="Arial"/>
                <w:sz w:val="24"/>
                <w:szCs w:val="24"/>
              </w:rPr>
              <w:t xml:space="preserve"> </w:t>
            </w:r>
            <w:r w:rsidRPr="005D6734">
              <w:rPr>
                <w:rFonts w:ascii="Arial" w:hAnsi="Arial" w:cs="Arial"/>
                <w:sz w:val="24"/>
                <w:szCs w:val="24"/>
              </w:rPr>
              <w:t>Then we can use this simple measure to identify the location with the smallest total value of load x</w:t>
            </w:r>
            <w:r w:rsidR="005D6734">
              <w:rPr>
                <w:rFonts w:ascii="Arial" w:hAnsi="Arial" w:cs="Arial"/>
                <w:sz w:val="24"/>
                <w:szCs w:val="24"/>
              </w:rPr>
              <w:t xml:space="preserve"> </w:t>
            </w:r>
            <w:r w:rsidRPr="005D6734">
              <w:rPr>
                <w:rFonts w:ascii="Arial" w:hAnsi="Arial" w:cs="Arial"/>
                <w:sz w:val="24"/>
                <w:szCs w:val="24"/>
              </w:rPr>
              <w:t>rectilinear distance moved.</w:t>
            </w:r>
            <w:r w:rsidR="005D6734">
              <w:rPr>
                <w:rFonts w:ascii="Arial" w:hAnsi="Arial" w:cs="Arial"/>
                <w:sz w:val="24"/>
                <w:szCs w:val="24"/>
              </w:rPr>
              <w:t xml:space="preserve"> </w:t>
            </w:r>
            <w:r w:rsidRPr="005D6734">
              <w:rPr>
                <w:rFonts w:ascii="Arial" w:hAnsi="Arial" w:cs="Arial"/>
                <w:sz w:val="24"/>
                <w:szCs w:val="24"/>
              </w:rPr>
              <w:t>We can use a version of this assessment model to discover the best number of facilities. The argument</w:t>
            </w:r>
            <w:r w:rsidR="005D6734">
              <w:rPr>
                <w:rFonts w:ascii="Arial" w:hAnsi="Arial" w:cs="Arial"/>
                <w:sz w:val="24"/>
                <w:szCs w:val="24"/>
              </w:rPr>
              <w:t xml:space="preserve"> </w:t>
            </w:r>
            <w:r w:rsidRPr="005D6734">
              <w:rPr>
                <w:rFonts w:ascii="Arial" w:hAnsi="Arial" w:cs="Arial"/>
                <w:sz w:val="24"/>
                <w:szCs w:val="24"/>
              </w:rPr>
              <w:t>runs as follows.</w:t>
            </w:r>
            <w:r w:rsidR="005D6734">
              <w:rPr>
                <w:rFonts w:ascii="Arial" w:hAnsi="Arial" w:cs="Arial"/>
                <w:sz w:val="24"/>
                <w:szCs w:val="24"/>
              </w:rPr>
              <w:t xml:space="preserve"> </w:t>
            </w:r>
            <w:r w:rsidRPr="005D6734">
              <w:rPr>
                <w:rFonts w:ascii="Arial" w:hAnsi="Arial" w:cs="Arial"/>
                <w:sz w:val="24"/>
                <w:szCs w:val="24"/>
              </w:rPr>
              <w:t xml:space="preserve">If a business concentrates its activities in a few major locations – such as, major logistics </w:t>
            </w:r>
            <w:r w:rsidR="008F24DC" w:rsidRPr="005D6734">
              <w:rPr>
                <w:rFonts w:ascii="Arial" w:hAnsi="Arial" w:cs="Arial"/>
                <w:sz w:val="24"/>
                <w:szCs w:val="24"/>
              </w:rPr>
              <w:t>centers</w:t>
            </w:r>
            <w:r w:rsidR="005D6734">
              <w:rPr>
                <w:rFonts w:ascii="Arial" w:hAnsi="Arial" w:cs="Arial"/>
                <w:sz w:val="24"/>
                <w:szCs w:val="24"/>
              </w:rPr>
              <w:t xml:space="preserve"> </w:t>
            </w:r>
            <w:r w:rsidRPr="005D6734">
              <w:rPr>
                <w:rFonts w:ascii="Arial" w:hAnsi="Arial" w:cs="Arial"/>
                <w:sz w:val="24"/>
                <w:szCs w:val="24"/>
              </w:rPr>
              <w:t>– inward transport comprised of large deliveries made to a little facilities and the cost is low.</w:t>
            </w:r>
            <w:r w:rsidR="005D6734">
              <w:rPr>
                <w:rFonts w:ascii="Arial" w:hAnsi="Arial" w:cs="Arial"/>
                <w:sz w:val="24"/>
                <w:szCs w:val="24"/>
              </w:rPr>
              <w:t xml:space="preserve"> </w:t>
            </w:r>
            <w:r w:rsidRPr="005D6734">
              <w:rPr>
                <w:rFonts w:ascii="Arial" w:hAnsi="Arial" w:cs="Arial"/>
                <w:sz w:val="24"/>
                <w:szCs w:val="24"/>
              </w:rPr>
              <w:t>Though, the few facilities are, on average, further away from consumers and the outward</w:t>
            </w:r>
            <w:r w:rsidR="005D6734">
              <w:rPr>
                <w:rFonts w:ascii="Arial" w:hAnsi="Arial" w:cs="Arial"/>
                <w:sz w:val="24"/>
                <w:szCs w:val="24"/>
              </w:rPr>
              <w:t xml:space="preserve"> </w:t>
            </w:r>
            <w:r w:rsidRPr="005D6734">
              <w:rPr>
                <w:rFonts w:ascii="Arial" w:hAnsi="Arial" w:cs="Arial"/>
                <w:sz w:val="24"/>
                <w:szCs w:val="24"/>
              </w:rPr>
              <w:t>transport cost is high.</w:t>
            </w:r>
            <w:r w:rsidR="005D6734">
              <w:rPr>
                <w:rFonts w:ascii="Arial" w:hAnsi="Arial" w:cs="Arial"/>
                <w:sz w:val="24"/>
                <w:szCs w:val="24"/>
              </w:rPr>
              <w:t xml:space="preserve"> </w:t>
            </w:r>
            <w:r w:rsidRPr="005D6734">
              <w:rPr>
                <w:rFonts w:ascii="Arial" w:hAnsi="Arial" w:cs="Arial"/>
                <w:sz w:val="24"/>
                <w:szCs w:val="24"/>
              </w:rPr>
              <w:t xml:space="preserve"> If there are a great number of spread-out facilities – like retail shops – inward transport</w:t>
            </w:r>
            <w:r w:rsidR="005D6734">
              <w:rPr>
                <w:rFonts w:ascii="Arial" w:hAnsi="Arial" w:cs="Arial"/>
                <w:sz w:val="24"/>
                <w:szCs w:val="24"/>
              </w:rPr>
              <w:t xml:space="preserve"> </w:t>
            </w:r>
            <w:r w:rsidRPr="005D6734">
              <w:rPr>
                <w:rFonts w:ascii="Arial" w:hAnsi="Arial" w:cs="Arial"/>
                <w:sz w:val="24"/>
                <w:szCs w:val="24"/>
              </w:rPr>
              <w:t>comprised of small deliveries to more destinations and the cost is high. The facilities are, on</w:t>
            </w:r>
            <w:r w:rsidR="005D6734">
              <w:rPr>
                <w:rFonts w:ascii="Arial" w:hAnsi="Arial" w:cs="Arial"/>
                <w:sz w:val="24"/>
                <w:szCs w:val="24"/>
              </w:rPr>
              <w:t xml:space="preserve"> </w:t>
            </w:r>
            <w:r w:rsidRPr="005D6734">
              <w:rPr>
                <w:rFonts w:ascii="Arial" w:hAnsi="Arial" w:cs="Arial"/>
                <w:sz w:val="24"/>
                <w:szCs w:val="24"/>
              </w:rPr>
              <w:t>average, nearer to consumers, so they have the advantages of higher consumer service and</w:t>
            </w:r>
            <w:r w:rsidR="005D6734">
              <w:rPr>
                <w:rFonts w:ascii="Arial" w:hAnsi="Arial" w:cs="Arial"/>
                <w:sz w:val="24"/>
                <w:szCs w:val="24"/>
              </w:rPr>
              <w:t xml:space="preserve"> </w:t>
            </w:r>
            <w:r w:rsidRPr="005D6734">
              <w:rPr>
                <w:rFonts w:ascii="Arial" w:hAnsi="Arial" w:cs="Arial"/>
                <w:sz w:val="24"/>
                <w:szCs w:val="24"/>
              </w:rPr>
              <w:t>lower outward transport cost.</w:t>
            </w:r>
          </w:p>
          <w:p w:rsidR="005D6734" w:rsidRDefault="005D6734" w:rsidP="005D6734">
            <w:pPr>
              <w:pStyle w:val="ListParagraph"/>
              <w:autoSpaceDE w:val="0"/>
              <w:autoSpaceDN w:val="0"/>
              <w:adjustRightInd w:val="0"/>
              <w:ind w:left="1080"/>
              <w:rPr>
                <w:rFonts w:ascii="Arial" w:hAnsi="Arial" w:cs="Arial"/>
                <w:bCs/>
                <w:i/>
                <w:iCs/>
                <w:sz w:val="24"/>
                <w:szCs w:val="24"/>
              </w:rPr>
            </w:pPr>
          </w:p>
          <w:p w:rsidR="005D6734" w:rsidRDefault="005D6734" w:rsidP="005D6734">
            <w:pPr>
              <w:pStyle w:val="ListParagraph"/>
              <w:autoSpaceDE w:val="0"/>
              <w:autoSpaceDN w:val="0"/>
              <w:adjustRightInd w:val="0"/>
              <w:ind w:left="1080"/>
              <w:rPr>
                <w:rFonts w:ascii="Arial" w:hAnsi="Arial" w:cs="Arial"/>
                <w:b/>
                <w:bCs/>
                <w:iCs/>
                <w:sz w:val="24"/>
                <w:szCs w:val="24"/>
              </w:rPr>
            </w:pPr>
            <w:r w:rsidRPr="005D6734">
              <w:rPr>
                <w:rFonts w:ascii="Arial" w:hAnsi="Arial" w:cs="Arial"/>
                <w:b/>
                <w:bCs/>
                <w:iCs/>
                <w:sz w:val="24"/>
                <w:szCs w:val="24"/>
              </w:rPr>
              <w:t>Assessment 2</w:t>
            </w:r>
          </w:p>
          <w:p w:rsidR="005D6734" w:rsidRDefault="005D6734" w:rsidP="005D6734">
            <w:pPr>
              <w:pStyle w:val="ListParagraph"/>
              <w:autoSpaceDE w:val="0"/>
              <w:autoSpaceDN w:val="0"/>
              <w:adjustRightInd w:val="0"/>
              <w:ind w:left="1080"/>
              <w:rPr>
                <w:rFonts w:ascii="Arial" w:hAnsi="Arial" w:cs="Arial"/>
                <w:b/>
                <w:bCs/>
                <w:iCs/>
                <w:sz w:val="24"/>
                <w:szCs w:val="24"/>
              </w:rPr>
            </w:pPr>
          </w:p>
          <w:p w:rsidR="005D6734" w:rsidRDefault="005D6734" w:rsidP="005D6734">
            <w:pPr>
              <w:pStyle w:val="ListParagraph"/>
              <w:autoSpaceDE w:val="0"/>
              <w:autoSpaceDN w:val="0"/>
              <w:adjustRightInd w:val="0"/>
              <w:ind w:left="1080"/>
              <w:rPr>
                <w:rFonts w:ascii="Arial" w:hAnsi="Arial" w:cs="Arial"/>
                <w:b/>
                <w:bCs/>
                <w:iCs/>
                <w:sz w:val="24"/>
                <w:szCs w:val="24"/>
              </w:rPr>
            </w:pPr>
          </w:p>
          <w:p w:rsidR="00734ACB" w:rsidRPr="00734ACB" w:rsidRDefault="00734ACB" w:rsidP="00734ACB">
            <w:pPr>
              <w:autoSpaceDE w:val="0"/>
              <w:autoSpaceDN w:val="0"/>
              <w:adjustRightInd w:val="0"/>
              <w:rPr>
                <w:rFonts w:ascii="Arial" w:hAnsi="Arial" w:cs="Arial"/>
                <w:sz w:val="24"/>
                <w:szCs w:val="24"/>
              </w:rPr>
            </w:pPr>
            <w:r w:rsidRPr="00734ACB">
              <w:rPr>
                <w:rFonts w:ascii="Arial" w:hAnsi="Arial" w:cs="Arial"/>
                <w:sz w:val="24"/>
                <w:szCs w:val="24"/>
              </w:rPr>
              <w:t>The geographical location of the final plant can have strong influence on the success of</w:t>
            </w:r>
          </w:p>
          <w:p w:rsidR="00734ACB" w:rsidRPr="00734ACB" w:rsidRDefault="008F24DC" w:rsidP="00734ACB">
            <w:pPr>
              <w:autoSpaceDE w:val="0"/>
              <w:autoSpaceDN w:val="0"/>
              <w:adjustRightInd w:val="0"/>
              <w:rPr>
                <w:rFonts w:ascii="Arial" w:hAnsi="Arial" w:cs="Arial"/>
                <w:sz w:val="24"/>
                <w:szCs w:val="24"/>
              </w:rPr>
            </w:pPr>
            <w:r w:rsidRPr="00734ACB">
              <w:rPr>
                <w:rFonts w:ascii="Arial" w:hAnsi="Arial" w:cs="Arial"/>
                <w:sz w:val="24"/>
                <w:szCs w:val="24"/>
              </w:rPr>
              <w:t>The</w:t>
            </w:r>
            <w:r w:rsidR="00734ACB" w:rsidRPr="00734ACB">
              <w:rPr>
                <w:rFonts w:ascii="Arial" w:hAnsi="Arial" w:cs="Arial"/>
                <w:sz w:val="24"/>
                <w:szCs w:val="24"/>
              </w:rPr>
              <w:t xml:space="preserve"> industrial venture. Considerable care must be exercised in selecting the plant site, and</w:t>
            </w:r>
          </w:p>
          <w:p w:rsidR="00734ACB" w:rsidRPr="00734ACB" w:rsidRDefault="008F24DC" w:rsidP="00734ACB">
            <w:pPr>
              <w:autoSpaceDE w:val="0"/>
              <w:autoSpaceDN w:val="0"/>
              <w:adjustRightInd w:val="0"/>
              <w:rPr>
                <w:rFonts w:ascii="Arial" w:hAnsi="Arial" w:cs="Arial"/>
                <w:sz w:val="24"/>
                <w:szCs w:val="24"/>
              </w:rPr>
            </w:pPr>
            <w:r w:rsidRPr="00734ACB">
              <w:rPr>
                <w:rFonts w:ascii="Arial" w:hAnsi="Arial" w:cs="Arial"/>
                <w:sz w:val="24"/>
                <w:szCs w:val="24"/>
              </w:rPr>
              <w:t>Many</w:t>
            </w:r>
            <w:r w:rsidR="00734ACB" w:rsidRPr="00734ACB">
              <w:rPr>
                <w:rFonts w:ascii="Arial" w:hAnsi="Arial" w:cs="Arial"/>
                <w:sz w:val="24"/>
                <w:szCs w:val="24"/>
              </w:rPr>
              <w:t xml:space="preserve"> different factors must be considered. Primarily the plant must be located where the</w:t>
            </w:r>
          </w:p>
          <w:p w:rsidR="00734ACB" w:rsidRPr="00734ACB" w:rsidRDefault="00734ACB" w:rsidP="00734ACB">
            <w:pPr>
              <w:autoSpaceDE w:val="0"/>
              <w:autoSpaceDN w:val="0"/>
              <w:adjustRightInd w:val="0"/>
              <w:rPr>
                <w:rFonts w:ascii="Arial" w:hAnsi="Arial" w:cs="Arial"/>
                <w:sz w:val="24"/>
                <w:szCs w:val="24"/>
              </w:rPr>
            </w:pPr>
            <w:r w:rsidRPr="00734ACB">
              <w:rPr>
                <w:rFonts w:ascii="Arial" w:hAnsi="Arial" w:cs="Arial"/>
                <w:sz w:val="24"/>
                <w:szCs w:val="24"/>
              </w:rPr>
              <w:t>minimum cost of production and distribution can be obtained but, other factors such as</w:t>
            </w:r>
          </w:p>
          <w:p w:rsidR="00734ACB" w:rsidRPr="00734ACB" w:rsidRDefault="00734ACB" w:rsidP="00734ACB">
            <w:pPr>
              <w:autoSpaceDE w:val="0"/>
              <w:autoSpaceDN w:val="0"/>
              <w:adjustRightInd w:val="0"/>
              <w:rPr>
                <w:rFonts w:ascii="Arial" w:hAnsi="Arial" w:cs="Arial"/>
                <w:sz w:val="24"/>
                <w:szCs w:val="24"/>
              </w:rPr>
            </w:pPr>
            <w:r w:rsidRPr="00734ACB">
              <w:rPr>
                <w:rFonts w:ascii="Arial" w:hAnsi="Arial" w:cs="Arial"/>
                <w:sz w:val="24"/>
                <w:szCs w:val="24"/>
              </w:rPr>
              <w:t>room for expansion and safe living conditions for plant operation as well as the</w:t>
            </w:r>
          </w:p>
          <w:p w:rsidR="00734ACB" w:rsidRPr="00734ACB" w:rsidRDefault="008F24DC" w:rsidP="00734ACB">
            <w:pPr>
              <w:autoSpaceDE w:val="0"/>
              <w:autoSpaceDN w:val="0"/>
              <w:adjustRightInd w:val="0"/>
              <w:rPr>
                <w:rFonts w:ascii="Arial" w:hAnsi="Arial" w:cs="Arial"/>
                <w:sz w:val="24"/>
                <w:szCs w:val="24"/>
              </w:rPr>
            </w:pPr>
            <w:r w:rsidRPr="00734ACB">
              <w:rPr>
                <w:rFonts w:ascii="Arial" w:hAnsi="Arial" w:cs="Arial"/>
                <w:sz w:val="24"/>
                <w:szCs w:val="24"/>
              </w:rPr>
              <w:t>Surrounding</w:t>
            </w:r>
            <w:r w:rsidR="00734ACB" w:rsidRPr="00734ACB">
              <w:rPr>
                <w:rFonts w:ascii="Arial" w:hAnsi="Arial" w:cs="Arial"/>
                <w:sz w:val="24"/>
                <w:szCs w:val="24"/>
              </w:rPr>
              <w:t xml:space="preserve"> community are also important. The location of the plant can also have a</w:t>
            </w:r>
          </w:p>
          <w:p w:rsidR="00734ACB" w:rsidRPr="00734ACB" w:rsidRDefault="00734ACB" w:rsidP="00734ACB">
            <w:pPr>
              <w:autoSpaceDE w:val="0"/>
              <w:autoSpaceDN w:val="0"/>
              <w:adjustRightInd w:val="0"/>
              <w:rPr>
                <w:rFonts w:ascii="Arial" w:hAnsi="Arial" w:cs="Arial"/>
                <w:sz w:val="24"/>
                <w:szCs w:val="24"/>
              </w:rPr>
            </w:pPr>
            <w:r w:rsidRPr="00734ACB">
              <w:rPr>
                <w:rFonts w:ascii="Arial" w:hAnsi="Arial" w:cs="Arial"/>
                <w:sz w:val="24"/>
                <w:szCs w:val="24"/>
              </w:rPr>
              <w:t>crucial effect on the profitability of a project.</w:t>
            </w:r>
          </w:p>
          <w:p w:rsidR="00734ACB" w:rsidRPr="00734ACB" w:rsidRDefault="00734ACB" w:rsidP="00734ACB">
            <w:pPr>
              <w:autoSpaceDE w:val="0"/>
              <w:autoSpaceDN w:val="0"/>
              <w:adjustRightInd w:val="0"/>
              <w:rPr>
                <w:rFonts w:ascii="Arial" w:hAnsi="Arial" w:cs="Arial"/>
                <w:sz w:val="24"/>
                <w:szCs w:val="24"/>
              </w:rPr>
            </w:pPr>
            <w:r w:rsidRPr="00734ACB">
              <w:rPr>
                <w:rFonts w:ascii="Arial" w:hAnsi="Arial" w:cs="Arial"/>
                <w:sz w:val="24"/>
                <w:szCs w:val="24"/>
              </w:rPr>
              <w:t>The choice of the final site should first be based on a complete survey of the advantages</w:t>
            </w:r>
          </w:p>
          <w:p w:rsidR="00734ACB" w:rsidRPr="00734ACB" w:rsidRDefault="00734ACB" w:rsidP="00734ACB">
            <w:pPr>
              <w:autoSpaceDE w:val="0"/>
              <w:autoSpaceDN w:val="0"/>
              <w:adjustRightInd w:val="0"/>
              <w:rPr>
                <w:rFonts w:ascii="Arial" w:hAnsi="Arial" w:cs="Arial"/>
                <w:sz w:val="24"/>
                <w:szCs w:val="24"/>
              </w:rPr>
            </w:pPr>
            <w:r w:rsidRPr="00734ACB">
              <w:rPr>
                <w:rFonts w:ascii="Arial" w:hAnsi="Arial" w:cs="Arial"/>
                <w:sz w:val="24"/>
                <w:szCs w:val="24"/>
              </w:rPr>
              <w:t xml:space="preserve">and disadvantages of various geographical areas and ultimately, on the advantages </w:t>
            </w:r>
            <w:r w:rsidRPr="00734ACB">
              <w:rPr>
                <w:rFonts w:ascii="Arial" w:hAnsi="Arial" w:cs="Arial"/>
                <w:sz w:val="24"/>
                <w:szCs w:val="24"/>
              </w:rPr>
              <w:lastRenderedPageBreak/>
              <w:t>and</w:t>
            </w:r>
          </w:p>
          <w:p w:rsidR="00734ACB" w:rsidRPr="00734ACB" w:rsidRDefault="00734ACB" w:rsidP="00734ACB">
            <w:pPr>
              <w:autoSpaceDE w:val="0"/>
              <w:autoSpaceDN w:val="0"/>
              <w:adjustRightInd w:val="0"/>
              <w:rPr>
                <w:rFonts w:ascii="Arial" w:hAnsi="Arial" w:cs="Arial"/>
                <w:sz w:val="24"/>
                <w:szCs w:val="24"/>
              </w:rPr>
            </w:pPr>
            <w:r w:rsidRPr="00734ACB">
              <w:rPr>
                <w:rFonts w:ascii="Arial" w:hAnsi="Arial" w:cs="Arial"/>
                <w:sz w:val="24"/>
                <w:szCs w:val="24"/>
              </w:rPr>
              <w:t>disadvantages of the available real estate. The various principal factors that must be</w:t>
            </w:r>
          </w:p>
          <w:p w:rsidR="00734ACB" w:rsidRPr="00734ACB" w:rsidRDefault="00734ACB" w:rsidP="00734ACB">
            <w:pPr>
              <w:autoSpaceDE w:val="0"/>
              <w:autoSpaceDN w:val="0"/>
              <w:adjustRightInd w:val="0"/>
              <w:rPr>
                <w:rFonts w:ascii="Arial" w:hAnsi="Arial" w:cs="Arial"/>
                <w:sz w:val="24"/>
                <w:szCs w:val="24"/>
              </w:rPr>
            </w:pPr>
            <w:r w:rsidRPr="00734ACB">
              <w:rPr>
                <w:rFonts w:ascii="Arial" w:hAnsi="Arial" w:cs="Arial"/>
                <w:sz w:val="24"/>
                <w:szCs w:val="24"/>
              </w:rPr>
              <w:t>considered while selecting a suitable plant site, are briefly discussed in this section. The</w:t>
            </w:r>
          </w:p>
          <w:p w:rsidR="00734ACB" w:rsidRPr="00734ACB" w:rsidRDefault="00734ACB" w:rsidP="00734ACB">
            <w:pPr>
              <w:autoSpaceDE w:val="0"/>
              <w:autoSpaceDN w:val="0"/>
              <w:adjustRightInd w:val="0"/>
              <w:rPr>
                <w:rFonts w:ascii="Arial" w:hAnsi="Arial" w:cs="Arial"/>
                <w:sz w:val="24"/>
                <w:szCs w:val="24"/>
              </w:rPr>
            </w:pPr>
            <w:r w:rsidRPr="00734ACB">
              <w:rPr>
                <w:rFonts w:ascii="Arial" w:hAnsi="Arial" w:cs="Arial"/>
                <w:sz w:val="24"/>
                <w:szCs w:val="24"/>
              </w:rPr>
              <w:t>factors to be considered are:</w:t>
            </w:r>
          </w:p>
          <w:p w:rsidR="00734ACB" w:rsidRPr="00734ACB" w:rsidRDefault="00734ACB" w:rsidP="00734ACB">
            <w:pPr>
              <w:autoSpaceDE w:val="0"/>
              <w:autoSpaceDN w:val="0"/>
              <w:adjustRightInd w:val="0"/>
              <w:rPr>
                <w:rFonts w:ascii="Arial" w:hAnsi="Arial" w:cs="Arial"/>
                <w:sz w:val="24"/>
                <w:szCs w:val="24"/>
              </w:rPr>
            </w:pPr>
            <w:r w:rsidRPr="00734ACB">
              <w:rPr>
                <w:rFonts w:ascii="Arial" w:hAnsi="Arial" w:cs="Arial"/>
                <w:sz w:val="24"/>
                <w:szCs w:val="24"/>
              </w:rPr>
              <w:t>1. Raw material availability.</w:t>
            </w:r>
          </w:p>
          <w:p w:rsidR="00734ACB" w:rsidRPr="00734ACB" w:rsidRDefault="00734ACB" w:rsidP="00734ACB">
            <w:pPr>
              <w:autoSpaceDE w:val="0"/>
              <w:autoSpaceDN w:val="0"/>
              <w:adjustRightInd w:val="0"/>
              <w:rPr>
                <w:rFonts w:ascii="Arial" w:hAnsi="Arial" w:cs="Arial"/>
                <w:sz w:val="24"/>
                <w:szCs w:val="24"/>
              </w:rPr>
            </w:pPr>
            <w:r w:rsidRPr="00734ACB">
              <w:rPr>
                <w:rFonts w:ascii="Arial" w:hAnsi="Arial" w:cs="Arial"/>
                <w:sz w:val="24"/>
                <w:szCs w:val="24"/>
              </w:rPr>
              <w:t>2. Location (with respect to the marketing area.)</w:t>
            </w:r>
          </w:p>
          <w:p w:rsidR="00734ACB" w:rsidRPr="00734ACB" w:rsidRDefault="00734ACB" w:rsidP="00734ACB">
            <w:pPr>
              <w:autoSpaceDE w:val="0"/>
              <w:autoSpaceDN w:val="0"/>
              <w:adjustRightInd w:val="0"/>
              <w:rPr>
                <w:rFonts w:ascii="Arial" w:hAnsi="Arial" w:cs="Arial"/>
                <w:sz w:val="24"/>
                <w:szCs w:val="24"/>
              </w:rPr>
            </w:pPr>
            <w:r w:rsidRPr="00734ACB">
              <w:rPr>
                <w:rFonts w:ascii="Arial" w:hAnsi="Arial" w:cs="Arial"/>
                <w:sz w:val="24"/>
                <w:szCs w:val="24"/>
              </w:rPr>
              <w:t>3. Availability of suitable land.</w:t>
            </w:r>
          </w:p>
          <w:p w:rsidR="00734ACB" w:rsidRPr="00734ACB" w:rsidRDefault="00734ACB" w:rsidP="00734ACB">
            <w:pPr>
              <w:autoSpaceDE w:val="0"/>
              <w:autoSpaceDN w:val="0"/>
              <w:adjustRightInd w:val="0"/>
              <w:rPr>
                <w:rFonts w:ascii="Arial" w:hAnsi="Arial" w:cs="Arial"/>
                <w:sz w:val="24"/>
                <w:szCs w:val="24"/>
              </w:rPr>
            </w:pPr>
            <w:r w:rsidRPr="00734ACB">
              <w:rPr>
                <w:rFonts w:ascii="Arial" w:hAnsi="Arial" w:cs="Arial"/>
                <w:sz w:val="24"/>
                <w:szCs w:val="24"/>
              </w:rPr>
              <w:t>4. Transport facilities.</w:t>
            </w:r>
          </w:p>
          <w:p w:rsidR="00734ACB" w:rsidRPr="00734ACB" w:rsidRDefault="00734ACB" w:rsidP="00734ACB">
            <w:pPr>
              <w:autoSpaceDE w:val="0"/>
              <w:autoSpaceDN w:val="0"/>
              <w:adjustRightInd w:val="0"/>
              <w:rPr>
                <w:rFonts w:ascii="Arial" w:hAnsi="Arial" w:cs="Arial"/>
                <w:sz w:val="24"/>
                <w:szCs w:val="24"/>
              </w:rPr>
            </w:pPr>
            <w:r w:rsidRPr="00734ACB">
              <w:rPr>
                <w:rFonts w:ascii="Arial" w:hAnsi="Arial" w:cs="Arial"/>
                <w:sz w:val="24"/>
                <w:szCs w:val="24"/>
              </w:rPr>
              <w:t>5. Availability of labors.</w:t>
            </w:r>
          </w:p>
          <w:p w:rsidR="00734ACB" w:rsidRPr="00734ACB" w:rsidRDefault="00734ACB" w:rsidP="00734ACB">
            <w:pPr>
              <w:autoSpaceDE w:val="0"/>
              <w:autoSpaceDN w:val="0"/>
              <w:adjustRightInd w:val="0"/>
              <w:rPr>
                <w:rFonts w:ascii="Arial" w:hAnsi="Arial" w:cs="Arial"/>
                <w:sz w:val="24"/>
                <w:szCs w:val="24"/>
              </w:rPr>
            </w:pPr>
            <w:r w:rsidRPr="00734ACB">
              <w:rPr>
                <w:rFonts w:ascii="Arial" w:hAnsi="Arial" w:cs="Arial"/>
                <w:sz w:val="24"/>
                <w:szCs w:val="24"/>
              </w:rPr>
              <w:t>6. Availability of utilities (Water, Electricity).</w:t>
            </w:r>
          </w:p>
          <w:p w:rsidR="00734ACB" w:rsidRPr="00734ACB" w:rsidRDefault="00734ACB" w:rsidP="00734ACB">
            <w:pPr>
              <w:autoSpaceDE w:val="0"/>
              <w:autoSpaceDN w:val="0"/>
              <w:adjustRightInd w:val="0"/>
              <w:rPr>
                <w:rFonts w:ascii="Arial" w:hAnsi="Arial" w:cs="Arial"/>
                <w:sz w:val="24"/>
                <w:szCs w:val="24"/>
              </w:rPr>
            </w:pPr>
            <w:r w:rsidRPr="00734ACB">
              <w:rPr>
                <w:rFonts w:ascii="Arial" w:hAnsi="Arial" w:cs="Arial"/>
                <w:sz w:val="24"/>
                <w:szCs w:val="24"/>
              </w:rPr>
              <w:t>7. Environmental impact and effluent disposal.</w:t>
            </w:r>
          </w:p>
          <w:p w:rsidR="00734ACB" w:rsidRPr="00734ACB" w:rsidRDefault="00734ACB" w:rsidP="00734ACB">
            <w:pPr>
              <w:autoSpaceDE w:val="0"/>
              <w:autoSpaceDN w:val="0"/>
              <w:adjustRightInd w:val="0"/>
              <w:rPr>
                <w:rFonts w:ascii="Arial" w:hAnsi="Arial" w:cs="Arial"/>
                <w:sz w:val="24"/>
                <w:szCs w:val="24"/>
              </w:rPr>
            </w:pPr>
            <w:r w:rsidRPr="00734ACB">
              <w:rPr>
                <w:rFonts w:ascii="Arial" w:hAnsi="Arial" w:cs="Arial"/>
                <w:sz w:val="24"/>
                <w:szCs w:val="24"/>
              </w:rPr>
              <w:t>8. Local community considerations.</w:t>
            </w:r>
          </w:p>
          <w:p w:rsidR="00734ACB" w:rsidRPr="00734ACB" w:rsidRDefault="00734ACB" w:rsidP="00734ACB">
            <w:pPr>
              <w:autoSpaceDE w:val="0"/>
              <w:autoSpaceDN w:val="0"/>
              <w:adjustRightInd w:val="0"/>
              <w:rPr>
                <w:rFonts w:ascii="Arial" w:hAnsi="Arial" w:cs="Arial"/>
                <w:sz w:val="24"/>
                <w:szCs w:val="24"/>
              </w:rPr>
            </w:pPr>
            <w:r w:rsidRPr="00734ACB">
              <w:rPr>
                <w:rFonts w:ascii="Arial" w:hAnsi="Arial" w:cs="Arial"/>
                <w:sz w:val="24"/>
                <w:szCs w:val="24"/>
              </w:rPr>
              <w:t>9. Climate.</w:t>
            </w:r>
          </w:p>
          <w:p w:rsidR="00734ACB" w:rsidRPr="00734ACB" w:rsidRDefault="00734ACB" w:rsidP="00734ACB">
            <w:pPr>
              <w:autoSpaceDE w:val="0"/>
              <w:autoSpaceDN w:val="0"/>
              <w:adjustRightInd w:val="0"/>
              <w:rPr>
                <w:rFonts w:ascii="Arial" w:hAnsi="Arial" w:cs="Arial"/>
                <w:sz w:val="24"/>
                <w:szCs w:val="24"/>
              </w:rPr>
            </w:pPr>
            <w:r w:rsidRPr="00734ACB">
              <w:rPr>
                <w:rFonts w:ascii="Arial" w:hAnsi="Arial" w:cs="Arial"/>
                <w:sz w:val="24"/>
                <w:szCs w:val="24"/>
              </w:rPr>
              <w:t>10. Political strategic considerations.</w:t>
            </w:r>
          </w:p>
          <w:p w:rsidR="00734ACB" w:rsidRPr="00734ACB" w:rsidRDefault="00734ACB" w:rsidP="00734ACB">
            <w:pPr>
              <w:autoSpaceDE w:val="0"/>
              <w:autoSpaceDN w:val="0"/>
              <w:adjustRightInd w:val="0"/>
              <w:rPr>
                <w:rFonts w:ascii="Arial" w:hAnsi="Arial" w:cs="Arial"/>
                <w:sz w:val="24"/>
                <w:szCs w:val="24"/>
              </w:rPr>
            </w:pPr>
            <w:r w:rsidRPr="00734ACB">
              <w:rPr>
                <w:rFonts w:ascii="Arial" w:hAnsi="Arial" w:cs="Arial"/>
                <w:sz w:val="24"/>
                <w:szCs w:val="24"/>
              </w:rPr>
              <w:t>11. Taxations and legal restrictions</w:t>
            </w:r>
          </w:p>
          <w:p w:rsidR="00734ACB" w:rsidRPr="00734ACB" w:rsidRDefault="00734ACB" w:rsidP="00734ACB">
            <w:pPr>
              <w:autoSpaceDE w:val="0"/>
              <w:autoSpaceDN w:val="0"/>
              <w:adjustRightInd w:val="0"/>
              <w:rPr>
                <w:rFonts w:ascii="Arial" w:hAnsi="Arial" w:cs="Arial"/>
                <w:sz w:val="24"/>
                <w:szCs w:val="24"/>
              </w:rPr>
            </w:pPr>
            <w:r w:rsidRPr="00734ACB">
              <w:rPr>
                <w:rFonts w:ascii="Arial" w:hAnsi="Arial" w:cs="Arial"/>
                <w:sz w:val="24"/>
                <w:szCs w:val="24"/>
              </w:rPr>
              <w:t>RAW MATERIALS AVAILABILITY:</w:t>
            </w:r>
          </w:p>
          <w:p w:rsidR="00734ACB" w:rsidRPr="00734ACB" w:rsidRDefault="00734ACB" w:rsidP="00734ACB">
            <w:pPr>
              <w:autoSpaceDE w:val="0"/>
              <w:autoSpaceDN w:val="0"/>
              <w:adjustRightInd w:val="0"/>
              <w:rPr>
                <w:rFonts w:ascii="Arial" w:hAnsi="Arial" w:cs="Arial"/>
                <w:sz w:val="24"/>
                <w:szCs w:val="24"/>
              </w:rPr>
            </w:pPr>
            <w:r w:rsidRPr="00734ACB">
              <w:rPr>
                <w:rFonts w:ascii="Arial" w:hAnsi="Arial" w:cs="Arial"/>
                <w:sz w:val="24"/>
                <w:szCs w:val="24"/>
              </w:rPr>
              <w:t>The source of raw materials is one of the most important factors influencing the selection</w:t>
            </w:r>
          </w:p>
          <w:p w:rsidR="00734ACB" w:rsidRPr="00734ACB" w:rsidRDefault="00734ACB" w:rsidP="00734ACB">
            <w:pPr>
              <w:autoSpaceDE w:val="0"/>
              <w:autoSpaceDN w:val="0"/>
              <w:adjustRightInd w:val="0"/>
              <w:rPr>
                <w:rFonts w:ascii="Arial" w:hAnsi="Arial" w:cs="Arial"/>
                <w:sz w:val="24"/>
                <w:szCs w:val="24"/>
              </w:rPr>
            </w:pPr>
            <w:r w:rsidRPr="00734ACB">
              <w:rPr>
                <w:rFonts w:ascii="Arial" w:hAnsi="Arial" w:cs="Arial"/>
                <w:sz w:val="24"/>
                <w:szCs w:val="24"/>
              </w:rPr>
              <w:t>of a plant site. This is particularly true for the sulfuric acid plant because large volumes</w:t>
            </w:r>
          </w:p>
          <w:p w:rsidR="00734ACB" w:rsidRPr="00734ACB" w:rsidRDefault="00734ACB" w:rsidP="00734ACB">
            <w:pPr>
              <w:autoSpaceDE w:val="0"/>
              <w:autoSpaceDN w:val="0"/>
              <w:adjustRightInd w:val="0"/>
              <w:rPr>
                <w:rFonts w:ascii="Arial" w:hAnsi="Arial" w:cs="Arial"/>
                <w:sz w:val="24"/>
                <w:szCs w:val="24"/>
              </w:rPr>
            </w:pPr>
            <w:r w:rsidRPr="00734ACB">
              <w:rPr>
                <w:rFonts w:ascii="Arial" w:hAnsi="Arial" w:cs="Arial"/>
                <w:sz w:val="24"/>
                <w:szCs w:val="24"/>
              </w:rPr>
              <w:t>of sulfur is consumed in the process which will result in the reduction of the</w:t>
            </w:r>
          </w:p>
          <w:p w:rsidR="00734ACB" w:rsidRPr="00734ACB" w:rsidRDefault="00734ACB" w:rsidP="00734ACB">
            <w:pPr>
              <w:autoSpaceDE w:val="0"/>
              <w:autoSpaceDN w:val="0"/>
              <w:adjustRightInd w:val="0"/>
              <w:rPr>
                <w:rFonts w:ascii="Arial" w:hAnsi="Arial" w:cs="Arial"/>
                <w:sz w:val="24"/>
                <w:szCs w:val="24"/>
              </w:rPr>
            </w:pPr>
            <w:r w:rsidRPr="00734ACB">
              <w:rPr>
                <w:rFonts w:ascii="Arial" w:hAnsi="Arial" w:cs="Arial"/>
                <w:sz w:val="24"/>
                <w:szCs w:val="24"/>
              </w:rPr>
              <w:t>transportation and storage charges. Attention should be given to the purchased price of</w:t>
            </w:r>
          </w:p>
          <w:p w:rsidR="00734ACB" w:rsidRPr="00734ACB" w:rsidRDefault="00734ACB" w:rsidP="00734ACB">
            <w:pPr>
              <w:autoSpaceDE w:val="0"/>
              <w:autoSpaceDN w:val="0"/>
              <w:adjustRightInd w:val="0"/>
              <w:rPr>
                <w:rFonts w:ascii="Arial" w:hAnsi="Arial" w:cs="Arial"/>
                <w:sz w:val="24"/>
                <w:szCs w:val="24"/>
              </w:rPr>
            </w:pPr>
            <w:r w:rsidRPr="00734ACB">
              <w:rPr>
                <w:rFonts w:ascii="Arial" w:hAnsi="Arial" w:cs="Arial"/>
                <w:sz w:val="24"/>
                <w:szCs w:val="24"/>
              </w:rPr>
              <w:t>the raw materials, distance from the source of supply, freight and transportation expenses,</w:t>
            </w:r>
          </w:p>
          <w:p w:rsidR="00734ACB" w:rsidRPr="00734ACB" w:rsidRDefault="00734ACB" w:rsidP="00734ACB">
            <w:pPr>
              <w:autoSpaceDE w:val="0"/>
              <w:autoSpaceDN w:val="0"/>
              <w:adjustRightInd w:val="0"/>
              <w:rPr>
                <w:rFonts w:ascii="Arial" w:hAnsi="Arial" w:cs="Arial"/>
                <w:sz w:val="24"/>
                <w:szCs w:val="24"/>
              </w:rPr>
            </w:pPr>
            <w:r w:rsidRPr="00734ACB">
              <w:rPr>
                <w:rFonts w:ascii="Arial" w:hAnsi="Arial" w:cs="Arial"/>
                <w:sz w:val="24"/>
                <w:szCs w:val="24"/>
              </w:rPr>
              <w:t>availability and reliability of supply, purity of raw materials and storage requirements.</w:t>
            </w:r>
          </w:p>
          <w:p w:rsidR="00734ACB" w:rsidRPr="00734ACB" w:rsidRDefault="00734ACB" w:rsidP="00734ACB">
            <w:pPr>
              <w:autoSpaceDE w:val="0"/>
              <w:autoSpaceDN w:val="0"/>
              <w:adjustRightInd w:val="0"/>
              <w:rPr>
                <w:rFonts w:ascii="Arial" w:hAnsi="Arial" w:cs="Arial"/>
                <w:sz w:val="24"/>
                <w:szCs w:val="24"/>
              </w:rPr>
            </w:pPr>
            <w:r w:rsidRPr="00734ACB">
              <w:rPr>
                <w:rFonts w:ascii="Arial" w:hAnsi="Arial" w:cs="Arial"/>
                <w:sz w:val="24"/>
                <w:szCs w:val="24"/>
              </w:rPr>
              <w:t>LOCATION: The location of markets or intermediate distribution centers affects the cost of product distribution and time required for shipping. Proximity to the major markets is an</w:t>
            </w:r>
          </w:p>
          <w:p w:rsidR="00734ACB" w:rsidRPr="00734ACB" w:rsidRDefault="00734ACB" w:rsidP="00734ACB">
            <w:pPr>
              <w:autoSpaceDE w:val="0"/>
              <w:autoSpaceDN w:val="0"/>
              <w:adjustRightInd w:val="0"/>
              <w:rPr>
                <w:rFonts w:ascii="Arial" w:hAnsi="Arial" w:cs="Arial"/>
                <w:sz w:val="24"/>
                <w:szCs w:val="24"/>
              </w:rPr>
            </w:pPr>
            <w:r w:rsidRPr="00734ACB">
              <w:rPr>
                <w:rFonts w:ascii="Arial" w:hAnsi="Arial" w:cs="Arial"/>
                <w:sz w:val="24"/>
                <w:szCs w:val="24"/>
              </w:rPr>
              <w:t>important consideration in the selection of the plant site, because the buyer usually finds</w:t>
            </w:r>
          </w:p>
          <w:p w:rsidR="00734ACB" w:rsidRPr="00734ACB" w:rsidRDefault="00734ACB" w:rsidP="00734ACB">
            <w:pPr>
              <w:autoSpaceDE w:val="0"/>
              <w:autoSpaceDN w:val="0"/>
              <w:adjustRightInd w:val="0"/>
              <w:rPr>
                <w:rFonts w:ascii="Arial" w:hAnsi="Arial" w:cs="Arial"/>
                <w:sz w:val="24"/>
                <w:szCs w:val="24"/>
              </w:rPr>
            </w:pPr>
            <w:r w:rsidRPr="00734ACB">
              <w:rPr>
                <w:rFonts w:ascii="Arial" w:hAnsi="Arial" w:cs="Arial"/>
                <w:sz w:val="24"/>
                <w:szCs w:val="24"/>
              </w:rPr>
              <w:t>advantageous to purchase from near-by sources. In case of sulfuric acid plant, the major</w:t>
            </w:r>
          </w:p>
          <w:p w:rsidR="00734ACB" w:rsidRPr="00734ACB" w:rsidRDefault="00734ACB" w:rsidP="00734ACB">
            <w:pPr>
              <w:autoSpaceDE w:val="0"/>
              <w:autoSpaceDN w:val="0"/>
              <w:adjustRightInd w:val="0"/>
              <w:rPr>
                <w:rFonts w:ascii="Arial" w:hAnsi="Arial" w:cs="Arial"/>
                <w:sz w:val="24"/>
                <w:szCs w:val="24"/>
              </w:rPr>
            </w:pPr>
            <w:r w:rsidRPr="00734ACB">
              <w:rPr>
                <w:rFonts w:ascii="Arial" w:hAnsi="Arial" w:cs="Arial"/>
                <w:sz w:val="24"/>
                <w:szCs w:val="24"/>
              </w:rPr>
              <w:t>consumers are fertilizer industries and hence the plant should be erected in close proximity to those units. AVAILABILITY OF SUITABLE LAND: The characteristics of the land at the proposed plant site should be examined carefully.  The topography of the tract of land structure must be considered, since either or both may have a pronounced effect on the construction costs. The cost of the land is important, as well as local building costs and living conditions. Future changes may make it desirable or necessary to expand the plant facilities. The land should be ideally flat, well drained and have load-bearing characteristics. A full site evaluation should be made to determine the need for piling or other special foundations</w:t>
            </w:r>
          </w:p>
          <w:p w:rsidR="00734ACB" w:rsidRPr="00734ACB" w:rsidRDefault="00734ACB" w:rsidP="00734ACB">
            <w:pPr>
              <w:autoSpaceDE w:val="0"/>
              <w:autoSpaceDN w:val="0"/>
              <w:adjustRightInd w:val="0"/>
              <w:rPr>
                <w:rFonts w:ascii="Arial" w:hAnsi="Arial" w:cs="Arial"/>
                <w:sz w:val="24"/>
                <w:szCs w:val="24"/>
              </w:rPr>
            </w:pPr>
            <w:r w:rsidRPr="00734ACB">
              <w:rPr>
                <w:rFonts w:ascii="Arial" w:hAnsi="Arial" w:cs="Arial"/>
                <w:sz w:val="24"/>
                <w:szCs w:val="24"/>
              </w:rPr>
              <w:t>TRANSPORT The transport of materials and products to and from plant will be an overriding</w:t>
            </w:r>
          </w:p>
          <w:p w:rsidR="00734ACB" w:rsidRPr="00734ACB" w:rsidRDefault="00734ACB" w:rsidP="00734ACB">
            <w:pPr>
              <w:autoSpaceDE w:val="0"/>
              <w:autoSpaceDN w:val="0"/>
              <w:adjustRightInd w:val="0"/>
              <w:rPr>
                <w:rFonts w:ascii="Arial" w:hAnsi="Arial" w:cs="Arial"/>
                <w:sz w:val="24"/>
                <w:szCs w:val="24"/>
              </w:rPr>
            </w:pPr>
            <w:r w:rsidRPr="00734ACB">
              <w:rPr>
                <w:rFonts w:ascii="Arial" w:hAnsi="Arial" w:cs="Arial"/>
                <w:sz w:val="24"/>
                <w:szCs w:val="24"/>
              </w:rPr>
              <w:t>consideration in site selection. If practicable, a site should be selected so that it is close to</w:t>
            </w:r>
          </w:p>
          <w:p w:rsidR="00734ACB" w:rsidRPr="00734ACB" w:rsidRDefault="00734ACB" w:rsidP="00734ACB">
            <w:pPr>
              <w:autoSpaceDE w:val="0"/>
              <w:autoSpaceDN w:val="0"/>
              <w:adjustRightInd w:val="0"/>
              <w:rPr>
                <w:rFonts w:ascii="Arial" w:hAnsi="Arial" w:cs="Arial"/>
                <w:sz w:val="24"/>
                <w:szCs w:val="24"/>
              </w:rPr>
            </w:pPr>
            <w:r w:rsidRPr="00734ACB">
              <w:rPr>
                <w:rFonts w:ascii="Arial" w:hAnsi="Arial" w:cs="Arial"/>
                <w:sz w:val="24"/>
                <w:szCs w:val="24"/>
              </w:rPr>
              <w:t>at least two major forms of transport: road, rail, waterway or a seaport. Road transport is</w:t>
            </w:r>
          </w:p>
          <w:p w:rsidR="00734ACB" w:rsidRPr="00734ACB" w:rsidRDefault="00734ACB" w:rsidP="00734ACB">
            <w:pPr>
              <w:autoSpaceDE w:val="0"/>
              <w:autoSpaceDN w:val="0"/>
              <w:adjustRightInd w:val="0"/>
              <w:rPr>
                <w:rFonts w:ascii="Arial" w:hAnsi="Arial" w:cs="Arial"/>
                <w:sz w:val="24"/>
                <w:szCs w:val="24"/>
              </w:rPr>
            </w:pPr>
            <w:r w:rsidRPr="00734ACB">
              <w:rPr>
                <w:rFonts w:ascii="Arial" w:hAnsi="Arial" w:cs="Arial"/>
                <w:sz w:val="24"/>
                <w:szCs w:val="24"/>
              </w:rPr>
              <w:t xml:space="preserve">being increasingly used, and is suitable for local distribution from a central </w:t>
            </w:r>
            <w:r w:rsidRPr="00734ACB">
              <w:rPr>
                <w:rFonts w:ascii="Arial" w:hAnsi="Arial" w:cs="Arial"/>
                <w:sz w:val="24"/>
                <w:szCs w:val="24"/>
              </w:rPr>
              <w:lastRenderedPageBreak/>
              <w:t>warehouse.</w:t>
            </w:r>
          </w:p>
          <w:p w:rsidR="00734ACB" w:rsidRPr="00734ACB" w:rsidRDefault="00734ACB" w:rsidP="00734ACB">
            <w:pPr>
              <w:autoSpaceDE w:val="0"/>
              <w:autoSpaceDN w:val="0"/>
              <w:adjustRightInd w:val="0"/>
              <w:rPr>
                <w:rFonts w:ascii="Arial" w:hAnsi="Arial" w:cs="Arial"/>
                <w:sz w:val="24"/>
                <w:szCs w:val="24"/>
              </w:rPr>
            </w:pPr>
            <w:r w:rsidRPr="00734ACB">
              <w:rPr>
                <w:rFonts w:ascii="Arial" w:hAnsi="Arial" w:cs="Arial"/>
                <w:sz w:val="24"/>
                <w:szCs w:val="24"/>
              </w:rPr>
              <w:t>Rail transport will be cheaper for the long-distance transport. If possible the plant site</w:t>
            </w:r>
          </w:p>
          <w:p w:rsidR="00734ACB" w:rsidRPr="00734ACB" w:rsidRDefault="00734ACB" w:rsidP="00734ACB">
            <w:pPr>
              <w:autoSpaceDE w:val="0"/>
              <w:autoSpaceDN w:val="0"/>
              <w:adjustRightInd w:val="0"/>
              <w:rPr>
                <w:rFonts w:ascii="Arial" w:hAnsi="Arial" w:cs="Arial"/>
                <w:sz w:val="24"/>
                <w:szCs w:val="24"/>
              </w:rPr>
            </w:pPr>
            <w:proofErr w:type="gramStart"/>
            <w:r w:rsidRPr="00734ACB">
              <w:rPr>
                <w:rFonts w:ascii="Arial" w:hAnsi="Arial" w:cs="Arial"/>
                <w:sz w:val="24"/>
                <w:szCs w:val="24"/>
              </w:rPr>
              <w:t>should</w:t>
            </w:r>
            <w:proofErr w:type="gramEnd"/>
            <w:r w:rsidRPr="00734ACB">
              <w:rPr>
                <w:rFonts w:ascii="Arial" w:hAnsi="Arial" w:cs="Arial"/>
                <w:sz w:val="24"/>
                <w:szCs w:val="24"/>
              </w:rPr>
              <w:t xml:space="preserve"> have access to all three types of transportation. There is usually need for convenient rail and air transportation facilities between the plant and the main company </w:t>
            </w:r>
            <w:proofErr w:type="spellStart"/>
            <w:r w:rsidRPr="00734ACB">
              <w:rPr>
                <w:rFonts w:ascii="Arial" w:hAnsi="Arial" w:cs="Arial"/>
                <w:sz w:val="24"/>
                <w:szCs w:val="24"/>
              </w:rPr>
              <w:t>head quarters</w:t>
            </w:r>
            <w:proofErr w:type="spellEnd"/>
            <w:r w:rsidRPr="00734ACB">
              <w:rPr>
                <w:rFonts w:ascii="Arial" w:hAnsi="Arial" w:cs="Arial"/>
                <w:sz w:val="24"/>
                <w:szCs w:val="24"/>
              </w:rPr>
              <w:t>, and the effective transportation facilities for the plant personnel are necessary.</w:t>
            </w:r>
          </w:p>
          <w:p w:rsidR="00734ACB" w:rsidRPr="00734ACB" w:rsidRDefault="00734ACB" w:rsidP="00734ACB">
            <w:pPr>
              <w:autoSpaceDE w:val="0"/>
              <w:autoSpaceDN w:val="0"/>
              <w:adjustRightInd w:val="0"/>
              <w:rPr>
                <w:rFonts w:ascii="Arial" w:hAnsi="Arial" w:cs="Arial"/>
                <w:sz w:val="24"/>
                <w:szCs w:val="24"/>
              </w:rPr>
            </w:pPr>
            <w:r w:rsidRPr="00734ACB">
              <w:rPr>
                <w:rFonts w:ascii="Arial" w:hAnsi="Arial" w:cs="Arial"/>
                <w:sz w:val="24"/>
                <w:szCs w:val="24"/>
              </w:rPr>
              <w:t>AVAILABILITY OF LABORS: Labors will be needed for construction of the plant and its operation. Skilled construction workers will usually be brought in from outside the site, but there should be an adequate pool of unskilled labors available locally; and labors suitable for training to operate the plant. Skilled tradesmen will be needed for plant maintenance. Local trade union customs and restrictive practices will have to be considered when assessing the availability and suitability of the labors for recruitment and training. AVAILABILITY OF UTILITIES: The word “utilities” is generally used for the ancillary services needed in the operation of any production process. These services will normally be supplied from a central facility and includes Water, Fuel and Electricity which are briefly described as follows:</w:t>
            </w:r>
          </w:p>
          <w:p w:rsidR="00734ACB" w:rsidRPr="00734ACB" w:rsidRDefault="00734ACB" w:rsidP="00734ACB">
            <w:pPr>
              <w:autoSpaceDE w:val="0"/>
              <w:autoSpaceDN w:val="0"/>
              <w:adjustRightInd w:val="0"/>
              <w:rPr>
                <w:rFonts w:ascii="Arial" w:hAnsi="Arial" w:cs="Arial"/>
                <w:sz w:val="24"/>
                <w:szCs w:val="24"/>
              </w:rPr>
            </w:pPr>
            <w:r w:rsidRPr="00734ACB">
              <w:rPr>
                <w:rFonts w:ascii="Arial" w:hAnsi="Arial" w:cs="Arial"/>
                <w:sz w:val="24"/>
                <w:szCs w:val="24"/>
              </w:rPr>
              <w:t>Water: - The water is required for large industrial as well as general purposes, starting with water for cooling, washing, steam generation and as a raw material in the production of sulfuric acid. The plant therefore must be located where a dependable water supply is available namely lakes, rivers, wells, seas. If the water supply shows seasonal fluctuations, it’s</w:t>
            </w:r>
          </w:p>
          <w:p w:rsidR="00734ACB" w:rsidRPr="00734ACB" w:rsidRDefault="00734ACB" w:rsidP="00734ACB">
            <w:pPr>
              <w:autoSpaceDE w:val="0"/>
              <w:autoSpaceDN w:val="0"/>
              <w:adjustRightInd w:val="0"/>
              <w:rPr>
                <w:rFonts w:ascii="Arial" w:hAnsi="Arial" w:cs="Arial"/>
                <w:sz w:val="24"/>
                <w:szCs w:val="24"/>
              </w:rPr>
            </w:pPr>
            <w:proofErr w:type="gramStart"/>
            <w:r w:rsidRPr="00734ACB">
              <w:rPr>
                <w:rFonts w:ascii="Arial" w:hAnsi="Arial" w:cs="Arial"/>
                <w:sz w:val="24"/>
                <w:szCs w:val="24"/>
              </w:rPr>
              <w:t>desirable</w:t>
            </w:r>
            <w:proofErr w:type="gramEnd"/>
            <w:r w:rsidRPr="00734ACB">
              <w:rPr>
                <w:rFonts w:ascii="Arial" w:hAnsi="Arial" w:cs="Arial"/>
                <w:sz w:val="24"/>
                <w:szCs w:val="24"/>
              </w:rPr>
              <w:t xml:space="preserve"> to construct a reservoir or to drill several standby wells. The temperature,</w:t>
            </w:r>
          </w:p>
          <w:p w:rsidR="00734ACB" w:rsidRPr="00734ACB" w:rsidRDefault="00734ACB" w:rsidP="00734ACB">
            <w:pPr>
              <w:autoSpaceDE w:val="0"/>
              <w:autoSpaceDN w:val="0"/>
              <w:adjustRightInd w:val="0"/>
              <w:rPr>
                <w:rFonts w:ascii="Arial" w:hAnsi="Arial" w:cs="Arial"/>
                <w:sz w:val="24"/>
                <w:szCs w:val="24"/>
              </w:rPr>
            </w:pPr>
            <w:r w:rsidRPr="00734ACB">
              <w:rPr>
                <w:rFonts w:ascii="Arial" w:hAnsi="Arial" w:cs="Arial"/>
                <w:sz w:val="24"/>
                <w:szCs w:val="24"/>
              </w:rPr>
              <w:t>mineral content, slit and sand content, bacteriological content, and cost for supply and</w:t>
            </w:r>
          </w:p>
          <w:p w:rsidR="00734ACB" w:rsidRPr="00734ACB" w:rsidRDefault="00734ACB" w:rsidP="00734ACB">
            <w:pPr>
              <w:autoSpaceDE w:val="0"/>
              <w:autoSpaceDN w:val="0"/>
              <w:adjustRightInd w:val="0"/>
              <w:rPr>
                <w:rFonts w:ascii="Arial" w:hAnsi="Arial" w:cs="Arial"/>
                <w:sz w:val="24"/>
                <w:szCs w:val="24"/>
              </w:rPr>
            </w:pPr>
            <w:proofErr w:type="gramStart"/>
            <w:r w:rsidRPr="00734ACB">
              <w:rPr>
                <w:rFonts w:ascii="Arial" w:hAnsi="Arial" w:cs="Arial"/>
                <w:sz w:val="24"/>
                <w:szCs w:val="24"/>
              </w:rPr>
              <w:t>purification</w:t>
            </w:r>
            <w:proofErr w:type="gramEnd"/>
            <w:r w:rsidRPr="00734ACB">
              <w:rPr>
                <w:rFonts w:ascii="Arial" w:hAnsi="Arial" w:cs="Arial"/>
                <w:sz w:val="24"/>
                <w:szCs w:val="24"/>
              </w:rPr>
              <w:t xml:space="preserve"> treatment must also be considered when choosing a water supply. Demineralized</w:t>
            </w:r>
          </w:p>
          <w:p w:rsidR="00734ACB" w:rsidRPr="00734ACB" w:rsidRDefault="00734ACB" w:rsidP="00734ACB">
            <w:pPr>
              <w:autoSpaceDE w:val="0"/>
              <w:autoSpaceDN w:val="0"/>
              <w:adjustRightInd w:val="0"/>
              <w:rPr>
                <w:rFonts w:ascii="Arial" w:hAnsi="Arial" w:cs="Arial"/>
                <w:sz w:val="24"/>
                <w:szCs w:val="24"/>
              </w:rPr>
            </w:pPr>
            <w:proofErr w:type="gramStart"/>
            <w:r w:rsidRPr="00734ACB">
              <w:rPr>
                <w:rFonts w:ascii="Arial" w:hAnsi="Arial" w:cs="Arial"/>
                <w:sz w:val="24"/>
                <w:szCs w:val="24"/>
              </w:rPr>
              <w:t>water</w:t>
            </w:r>
            <w:proofErr w:type="gramEnd"/>
            <w:r w:rsidRPr="00734ACB">
              <w:rPr>
                <w:rFonts w:ascii="Arial" w:hAnsi="Arial" w:cs="Arial"/>
                <w:sz w:val="24"/>
                <w:szCs w:val="24"/>
              </w:rPr>
              <w:t xml:space="preserve">, from which all the minerals have been removed is used where pure water is needed for the process use, in boiler feed. Natural and forced draft cooling towers are generally used to provide the cooling water required on site. Electricity: - Power and steam requirements are high in most industrial plants and fuel is ordinarily required to supply these utilities. Power, fuel and steam are required for running the various </w:t>
            </w:r>
            <w:proofErr w:type="spellStart"/>
            <w:r w:rsidRPr="00734ACB">
              <w:rPr>
                <w:rFonts w:ascii="Arial" w:hAnsi="Arial" w:cs="Arial"/>
                <w:sz w:val="24"/>
                <w:szCs w:val="24"/>
              </w:rPr>
              <w:t>equipments</w:t>
            </w:r>
            <w:proofErr w:type="spellEnd"/>
            <w:r w:rsidRPr="00734ACB">
              <w:rPr>
                <w:rFonts w:ascii="Arial" w:hAnsi="Arial" w:cs="Arial"/>
                <w:sz w:val="24"/>
                <w:szCs w:val="24"/>
              </w:rPr>
              <w:t xml:space="preserve"> like generators, motors, turbines, plant lightings and general use and thus be considered as one major factor is choice of plant site. ENVIRONMENTAL IMPACT AND EFFLUENT DISPOSAL:</w:t>
            </w:r>
          </w:p>
          <w:p w:rsidR="00734ACB" w:rsidRPr="00734ACB" w:rsidRDefault="00734ACB" w:rsidP="00734ACB">
            <w:pPr>
              <w:autoSpaceDE w:val="0"/>
              <w:autoSpaceDN w:val="0"/>
              <w:adjustRightInd w:val="0"/>
              <w:rPr>
                <w:rFonts w:ascii="Arial" w:hAnsi="Arial" w:cs="Arial"/>
                <w:sz w:val="24"/>
                <w:szCs w:val="24"/>
              </w:rPr>
            </w:pPr>
            <w:r w:rsidRPr="00734ACB">
              <w:rPr>
                <w:rFonts w:ascii="Arial" w:hAnsi="Arial" w:cs="Arial"/>
                <w:sz w:val="24"/>
                <w:szCs w:val="24"/>
              </w:rPr>
              <w:t>Facilities must be provided for the effective disposal of the effluent without any public nuisance. In choosing a plant site, the permissible tolerance levels for various effluents should be considered and attention should be given to potential requirements for additional waste treatment facilities. As all industrial processes produce waste products, full consideration must be given to the difficulties and coat of their disposal. The disposal of toxic and harmful effluents will be covered by local regulations, and the appropriate authorities must be consulted during the initial site survey to determine the standards that must be met. LOCAL COMMUNITY CONSIDERATIONS: The proposed plant must fit in with and be acceptable to the local community. Full consideration must be given to the safe location of the plant so that it does not impose a significant additional risk to the community. CLIMATE</w:t>
            </w:r>
          </w:p>
          <w:p w:rsidR="00734ACB" w:rsidRPr="00734ACB" w:rsidRDefault="00734ACB" w:rsidP="00734ACB">
            <w:pPr>
              <w:autoSpaceDE w:val="0"/>
              <w:autoSpaceDN w:val="0"/>
              <w:adjustRightInd w:val="0"/>
              <w:rPr>
                <w:rFonts w:ascii="Arial" w:hAnsi="Arial" w:cs="Arial"/>
                <w:sz w:val="24"/>
                <w:szCs w:val="24"/>
              </w:rPr>
            </w:pPr>
            <w:r w:rsidRPr="00734ACB">
              <w:rPr>
                <w:rFonts w:ascii="Arial" w:hAnsi="Arial" w:cs="Arial"/>
                <w:sz w:val="24"/>
                <w:szCs w:val="24"/>
              </w:rPr>
              <w:t xml:space="preserve">Adverse climatic conditions at site will increase costs. Extremes of low temperatures will require the provision of additional insulation and special heating for equipment and piping. Similarly, excessive humidity and hot temperatures pose serious problems and must be considered for selecting a site for the plant. Stronger structures will be needed at locations subject to high wind loads or earthquakes. </w:t>
            </w:r>
            <w:r w:rsidRPr="00734ACB">
              <w:rPr>
                <w:rFonts w:ascii="Arial" w:hAnsi="Arial" w:cs="Arial"/>
                <w:sz w:val="24"/>
                <w:szCs w:val="24"/>
              </w:rPr>
              <w:lastRenderedPageBreak/>
              <w:t xml:space="preserve">POLITICAL AND STRATEGIC CONSIDERATIONS Capital grants, tax concessions, and other inducements are often given by governments to direct new investment to preferred locations; such as areas of high unemployment. The availability of such grants can be the overriding consideration in site selection. TAXATION AND LEGAL RESTRICTIONS: State and local tax rates on property income, unemployment </w:t>
            </w:r>
            <w:proofErr w:type="gramStart"/>
            <w:r w:rsidRPr="00734ACB">
              <w:rPr>
                <w:rFonts w:ascii="Arial" w:hAnsi="Arial" w:cs="Arial"/>
                <w:sz w:val="24"/>
                <w:szCs w:val="24"/>
              </w:rPr>
              <w:t>insurance,</w:t>
            </w:r>
            <w:proofErr w:type="gramEnd"/>
            <w:r w:rsidRPr="00734ACB">
              <w:rPr>
                <w:rFonts w:ascii="Arial" w:hAnsi="Arial" w:cs="Arial"/>
                <w:sz w:val="24"/>
                <w:szCs w:val="24"/>
              </w:rPr>
              <w:t xml:space="preserve"> and similar items vary from one location to another. Similarly, local regulations on zoning, building codes, nuisance aspects and others facilities can have a major influence on the final choice of the plant site. PLANT LAY OUT After the flow process diagrams are completed and before detailed piping, structural and electrical design can begin, the layout of process units in a plant and the equipment within these process unit must be planned. This layout can play an important part in determining construction and manufacturing costs, and thus must be planned carefully with attention being given to future problems that may arise. Thus the economic construction and efficient operation of a process unit will depend on how well the plant and equipment specified on the process flow sheet is laid out. The principal factors that are considered are listed below:</w:t>
            </w:r>
          </w:p>
          <w:p w:rsidR="00734ACB" w:rsidRPr="00734ACB" w:rsidRDefault="00734ACB" w:rsidP="00734ACB">
            <w:pPr>
              <w:autoSpaceDE w:val="0"/>
              <w:autoSpaceDN w:val="0"/>
              <w:adjustRightInd w:val="0"/>
              <w:rPr>
                <w:rFonts w:ascii="Arial" w:hAnsi="Arial" w:cs="Arial"/>
                <w:sz w:val="24"/>
                <w:szCs w:val="24"/>
              </w:rPr>
            </w:pPr>
            <w:r w:rsidRPr="00734ACB">
              <w:rPr>
                <w:rFonts w:ascii="Arial" w:hAnsi="Arial" w:cs="Arial"/>
                <w:sz w:val="24"/>
                <w:szCs w:val="24"/>
              </w:rPr>
              <w:t>1. Economic considerations: construction and operating costs.</w:t>
            </w:r>
          </w:p>
          <w:p w:rsidR="00734ACB" w:rsidRPr="00734ACB" w:rsidRDefault="00734ACB" w:rsidP="00734ACB">
            <w:pPr>
              <w:autoSpaceDE w:val="0"/>
              <w:autoSpaceDN w:val="0"/>
              <w:adjustRightInd w:val="0"/>
              <w:rPr>
                <w:rFonts w:ascii="Arial" w:hAnsi="Arial" w:cs="Arial"/>
                <w:sz w:val="24"/>
                <w:szCs w:val="24"/>
              </w:rPr>
            </w:pPr>
            <w:r w:rsidRPr="00734ACB">
              <w:rPr>
                <w:rFonts w:ascii="Arial" w:hAnsi="Arial" w:cs="Arial"/>
                <w:sz w:val="24"/>
                <w:szCs w:val="24"/>
              </w:rPr>
              <w:t>2. Process requirements.</w:t>
            </w:r>
          </w:p>
          <w:p w:rsidR="00734ACB" w:rsidRPr="00734ACB" w:rsidRDefault="00734ACB" w:rsidP="00734ACB">
            <w:pPr>
              <w:autoSpaceDE w:val="0"/>
              <w:autoSpaceDN w:val="0"/>
              <w:adjustRightInd w:val="0"/>
              <w:rPr>
                <w:rFonts w:ascii="Arial" w:hAnsi="Arial" w:cs="Arial"/>
                <w:sz w:val="24"/>
                <w:szCs w:val="24"/>
              </w:rPr>
            </w:pPr>
            <w:r w:rsidRPr="00734ACB">
              <w:rPr>
                <w:rFonts w:ascii="Arial" w:hAnsi="Arial" w:cs="Arial"/>
                <w:sz w:val="24"/>
                <w:szCs w:val="24"/>
              </w:rPr>
              <w:t>3. Convenience of operation.</w:t>
            </w:r>
          </w:p>
          <w:p w:rsidR="00734ACB" w:rsidRPr="00734ACB" w:rsidRDefault="00734ACB" w:rsidP="00734ACB">
            <w:pPr>
              <w:autoSpaceDE w:val="0"/>
              <w:autoSpaceDN w:val="0"/>
              <w:adjustRightInd w:val="0"/>
              <w:rPr>
                <w:rFonts w:ascii="Arial" w:hAnsi="Arial" w:cs="Arial"/>
                <w:sz w:val="24"/>
                <w:szCs w:val="24"/>
              </w:rPr>
            </w:pPr>
            <w:r w:rsidRPr="00734ACB">
              <w:rPr>
                <w:rFonts w:ascii="Arial" w:hAnsi="Arial" w:cs="Arial"/>
                <w:sz w:val="24"/>
                <w:szCs w:val="24"/>
              </w:rPr>
              <w:t>4. Convenience of maintenance.</w:t>
            </w:r>
          </w:p>
          <w:p w:rsidR="00734ACB" w:rsidRPr="00734ACB" w:rsidRDefault="00734ACB" w:rsidP="00734ACB">
            <w:pPr>
              <w:autoSpaceDE w:val="0"/>
              <w:autoSpaceDN w:val="0"/>
              <w:adjustRightInd w:val="0"/>
              <w:rPr>
                <w:rFonts w:ascii="Arial" w:hAnsi="Arial" w:cs="Arial"/>
                <w:sz w:val="24"/>
                <w:szCs w:val="24"/>
              </w:rPr>
            </w:pPr>
            <w:r w:rsidRPr="00734ACB">
              <w:rPr>
                <w:rFonts w:ascii="Arial" w:hAnsi="Arial" w:cs="Arial"/>
                <w:sz w:val="24"/>
                <w:szCs w:val="24"/>
              </w:rPr>
              <w:t>5. Health and Safety considerations.</w:t>
            </w:r>
          </w:p>
          <w:p w:rsidR="00734ACB" w:rsidRPr="00734ACB" w:rsidRDefault="00734ACB" w:rsidP="00734ACB">
            <w:pPr>
              <w:autoSpaceDE w:val="0"/>
              <w:autoSpaceDN w:val="0"/>
              <w:adjustRightInd w:val="0"/>
              <w:rPr>
                <w:rFonts w:ascii="Arial" w:hAnsi="Arial" w:cs="Arial"/>
                <w:sz w:val="24"/>
                <w:szCs w:val="24"/>
              </w:rPr>
            </w:pPr>
            <w:r w:rsidRPr="00734ACB">
              <w:rPr>
                <w:rFonts w:ascii="Arial" w:hAnsi="Arial" w:cs="Arial"/>
                <w:sz w:val="24"/>
                <w:szCs w:val="24"/>
              </w:rPr>
              <w:t>6. Future plant expansion.</w:t>
            </w:r>
          </w:p>
          <w:p w:rsidR="00734ACB" w:rsidRPr="00734ACB" w:rsidRDefault="00734ACB" w:rsidP="00734ACB">
            <w:pPr>
              <w:autoSpaceDE w:val="0"/>
              <w:autoSpaceDN w:val="0"/>
              <w:adjustRightInd w:val="0"/>
              <w:rPr>
                <w:rFonts w:ascii="Arial" w:hAnsi="Arial" w:cs="Arial"/>
                <w:sz w:val="24"/>
                <w:szCs w:val="24"/>
              </w:rPr>
            </w:pPr>
            <w:r w:rsidRPr="00734ACB">
              <w:rPr>
                <w:rFonts w:ascii="Arial" w:hAnsi="Arial" w:cs="Arial"/>
                <w:sz w:val="24"/>
                <w:szCs w:val="24"/>
              </w:rPr>
              <w:t>7. Modular construction.</w:t>
            </w:r>
          </w:p>
          <w:p w:rsidR="00734ACB" w:rsidRPr="00734ACB" w:rsidRDefault="00734ACB" w:rsidP="00734ACB">
            <w:pPr>
              <w:autoSpaceDE w:val="0"/>
              <w:autoSpaceDN w:val="0"/>
              <w:adjustRightInd w:val="0"/>
              <w:rPr>
                <w:rFonts w:ascii="Arial" w:hAnsi="Arial" w:cs="Arial"/>
                <w:sz w:val="24"/>
                <w:szCs w:val="24"/>
              </w:rPr>
            </w:pPr>
            <w:r w:rsidRPr="00734ACB">
              <w:rPr>
                <w:rFonts w:ascii="Arial" w:hAnsi="Arial" w:cs="Arial"/>
                <w:sz w:val="24"/>
                <w:szCs w:val="24"/>
              </w:rPr>
              <w:t>8. Waste disposal requirements</w:t>
            </w:r>
          </w:p>
          <w:p w:rsidR="00734ACB" w:rsidRPr="00734ACB" w:rsidRDefault="00734ACB" w:rsidP="00734ACB">
            <w:pPr>
              <w:autoSpaceDE w:val="0"/>
              <w:autoSpaceDN w:val="0"/>
              <w:adjustRightInd w:val="0"/>
              <w:rPr>
                <w:rFonts w:ascii="Arial" w:hAnsi="Arial" w:cs="Arial"/>
                <w:sz w:val="24"/>
                <w:szCs w:val="24"/>
              </w:rPr>
            </w:pPr>
            <w:r w:rsidRPr="00734ACB">
              <w:rPr>
                <w:rFonts w:ascii="Arial" w:hAnsi="Arial" w:cs="Arial"/>
                <w:sz w:val="24"/>
                <w:szCs w:val="24"/>
              </w:rPr>
              <w:t>COSTS: The coat of construction can be minimized by adopting a layout that gives the shortest run of connecting pipe between equipment, and least amount of structural steel work.</w:t>
            </w:r>
          </w:p>
          <w:p w:rsidR="005D6734" w:rsidRPr="00734ACB" w:rsidRDefault="00734ACB" w:rsidP="00734ACB">
            <w:pPr>
              <w:autoSpaceDE w:val="0"/>
              <w:autoSpaceDN w:val="0"/>
              <w:adjustRightInd w:val="0"/>
              <w:rPr>
                <w:rFonts w:ascii="Arial" w:hAnsi="Arial" w:cs="Arial"/>
                <w:sz w:val="24"/>
                <w:szCs w:val="24"/>
              </w:rPr>
            </w:pPr>
            <w:r w:rsidRPr="00734ACB">
              <w:rPr>
                <w:rFonts w:ascii="Arial" w:hAnsi="Arial" w:cs="Arial"/>
                <w:sz w:val="24"/>
                <w:szCs w:val="24"/>
              </w:rPr>
              <w:t xml:space="preserve">However, this will not necessarily be the best arrangement for operation and maintenance. PROCESS REQUIREMENTS: An example of the need to take into account process consideration is the need to elevate the base of columns to provide the necessary net positive suction head to a pump. CONVENIENCE OF OPERATION: Equipment that needs to have frequent attention should be located convenient to the control room. Valves, sample points, and instruments should be located at convenient positions and heights. Sufficient working space and headroom must be provided to allow easy access to equipment. CONVENIENCE OF MAINTENANCE: Heat exchangers need to be sited so that the tube bundles can be easily withdrawn for cleaning and tube replacement. Vessels that require frequent replacement of catalyst or packing should be located on the </w:t>
            </w:r>
            <w:r w:rsidR="008F24DC" w:rsidRPr="00734ACB">
              <w:rPr>
                <w:rFonts w:ascii="Arial" w:hAnsi="Arial" w:cs="Arial"/>
                <w:sz w:val="24"/>
                <w:szCs w:val="24"/>
              </w:rPr>
              <w:t>outside</w:t>
            </w:r>
            <w:r w:rsidRPr="00734ACB">
              <w:rPr>
                <w:rFonts w:ascii="Arial" w:hAnsi="Arial" w:cs="Arial"/>
                <w:sz w:val="24"/>
                <w:szCs w:val="24"/>
              </w:rPr>
              <w:t xml:space="preserve"> of buildings. Equipment that requires dismantling for maintenance, such as compressors and large pumps, should be places under cover. HEALTH AND SAFETY CONSIDERATIONS: Blast walls may be needed to isolate potentially hazardous equipment, and confine the effects of an explosion. At least two escape routes for operators must be provided from each level in process buildings. FUTURE PLANT EXPANSION: Equipment should be located so that it can be conveniently tied in with any future expansion of the process. Space should be left on pipe alleys for future needs, and service pipes over-sized to allow for future requirements.</w:t>
            </w:r>
          </w:p>
          <w:p w:rsidR="00734ACB" w:rsidRPr="00734ACB" w:rsidRDefault="00734ACB" w:rsidP="00734ACB">
            <w:pPr>
              <w:autoSpaceDE w:val="0"/>
              <w:autoSpaceDN w:val="0"/>
              <w:adjustRightInd w:val="0"/>
              <w:rPr>
                <w:rFonts w:ascii="Times New Roman" w:hAnsi="Times New Roman" w:cs="Times New Roman"/>
                <w:sz w:val="24"/>
                <w:szCs w:val="24"/>
              </w:rPr>
            </w:pPr>
          </w:p>
          <w:p w:rsidR="005D6734" w:rsidRPr="00734ACB" w:rsidRDefault="005D6734" w:rsidP="005D6734">
            <w:pPr>
              <w:pStyle w:val="ListParagraph"/>
              <w:autoSpaceDE w:val="0"/>
              <w:autoSpaceDN w:val="0"/>
              <w:adjustRightInd w:val="0"/>
              <w:ind w:left="1080"/>
              <w:rPr>
                <w:rFonts w:ascii="Arial" w:hAnsi="Arial" w:cs="Arial"/>
                <w:bCs/>
                <w:iCs/>
                <w:sz w:val="24"/>
                <w:szCs w:val="24"/>
              </w:rPr>
            </w:pPr>
          </w:p>
          <w:p w:rsidR="005D6734" w:rsidRPr="005D6734" w:rsidRDefault="005D6734" w:rsidP="005D6734">
            <w:pPr>
              <w:pStyle w:val="ListParagraph"/>
              <w:autoSpaceDE w:val="0"/>
              <w:autoSpaceDN w:val="0"/>
              <w:adjustRightInd w:val="0"/>
              <w:ind w:left="1080"/>
              <w:rPr>
                <w:rFonts w:ascii="Arial" w:hAnsi="Arial" w:cs="Arial"/>
                <w:sz w:val="24"/>
                <w:szCs w:val="24"/>
              </w:rPr>
            </w:pPr>
          </w:p>
          <w:p w:rsidR="00CC2FB3" w:rsidRPr="008307DD" w:rsidRDefault="00CC2FB3" w:rsidP="00A851DA">
            <w:pPr>
              <w:rPr>
                <w:rFonts w:ascii="Arial" w:hAnsi="Arial" w:cs="Arial"/>
                <w:b/>
                <w:sz w:val="24"/>
                <w:szCs w:val="24"/>
              </w:rPr>
            </w:pPr>
          </w:p>
          <w:p w:rsidR="005A12C4" w:rsidRPr="0074167C" w:rsidRDefault="005A12C4" w:rsidP="00A851DA">
            <w:pPr>
              <w:rPr>
                <w:rFonts w:ascii="Arial" w:hAnsi="Arial" w:cs="Arial"/>
                <w:b/>
                <w:sz w:val="24"/>
                <w:szCs w:val="24"/>
              </w:rPr>
            </w:pPr>
          </w:p>
        </w:tc>
      </w:tr>
      <w:tr w:rsidR="007E5A67" w:rsidTr="00CC2FB3">
        <w:tc>
          <w:tcPr>
            <w:tcW w:w="9242" w:type="dxa"/>
          </w:tcPr>
          <w:p w:rsidR="007E5A67" w:rsidRDefault="007E5A67" w:rsidP="0033513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3513A" w:rsidP="00A851DA">
            <w:pPr>
              <w:rPr>
                <w:rFonts w:cs="Bliss-Regular"/>
                <w:color w:val="000000"/>
              </w:rPr>
            </w:pPr>
            <w:r>
              <w:rPr>
                <w:rFonts w:cs="Bliss-Regular"/>
                <w:color w:val="000000"/>
              </w:rPr>
              <w:t>CHRISTOPHER BINNIE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F24DC" w:rsidP="00A851DA">
            <w:pPr>
              <w:rPr>
                <w:rFonts w:cs="Bliss-Regular"/>
                <w:color w:val="000000"/>
              </w:rPr>
            </w:pPr>
            <w:r>
              <w:rPr>
                <w:rFonts w:cs="Bliss-Regular"/>
                <w:color w:val="000000"/>
              </w:rPr>
              <w:t>24</w:t>
            </w:r>
            <w:r w:rsidR="00164D45">
              <w:rPr>
                <w:rFonts w:cs="Bliss-Regular"/>
                <w:color w:val="000000"/>
              </w:rPr>
              <w:t>/0</w:t>
            </w:r>
            <w:r w:rsidR="003B349B">
              <w:rPr>
                <w:rFonts w:cs="Bliss-Regular"/>
                <w:color w:val="000000"/>
              </w:rPr>
              <w:t>1</w:t>
            </w:r>
            <w:r w:rsidR="00164D45">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6D0E" w:rsidRDefault="00566D0E" w:rsidP="00CB4D0A">
      <w:pPr>
        <w:spacing w:after="0" w:line="240" w:lineRule="auto"/>
      </w:pPr>
      <w:r>
        <w:separator/>
      </w:r>
    </w:p>
  </w:endnote>
  <w:endnote w:type="continuationSeparator" w:id="0">
    <w:p w:rsidR="00566D0E" w:rsidRDefault="00566D0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6D0E" w:rsidRDefault="00566D0E" w:rsidP="00CB4D0A">
      <w:pPr>
        <w:spacing w:after="0" w:line="240" w:lineRule="auto"/>
      </w:pPr>
      <w:r>
        <w:separator/>
      </w:r>
    </w:p>
  </w:footnote>
  <w:footnote w:type="continuationSeparator" w:id="0">
    <w:p w:rsidR="00566D0E" w:rsidRDefault="00566D0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F501B2"/>
    <w:multiLevelType w:val="hybridMultilevel"/>
    <w:tmpl w:val="88EEA45A"/>
    <w:lvl w:ilvl="0" w:tplc="983011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09430FB"/>
    <w:multiLevelType w:val="hybridMultilevel"/>
    <w:tmpl w:val="2E5CE3FA"/>
    <w:lvl w:ilvl="0" w:tplc="5E765E8E">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1D3528D0"/>
    <w:multiLevelType w:val="hybridMultilevel"/>
    <w:tmpl w:val="8B3032A6"/>
    <w:lvl w:ilvl="0" w:tplc="FD040B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6DB6554"/>
    <w:multiLevelType w:val="hybridMultilevel"/>
    <w:tmpl w:val="88EEA45A"/>
    <w:lvl w:ilvl="0" w:tplc="983011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64A796C"/>
    <w:multiLevelType w:val="multilevel"/>
    <w:tmpl w:val="D9C4D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39F06FA2"/>
    <w:multiLevelType w:val="hybridMultilevel"/>
    <w:tmpl w:val="8B3032A6"/>
    <w:lvl w:ilvl="0" w:tplc="FD040B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CD506FD"/>
    <w:multiLevelType w:val="hybridMultilevel"/>
    <w:tmpl w:val="8B3032A6"/>
    <w:lvl w:ilvl="0" w:tplc="FD040B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D7A4136"/>
    <w:multiLevelType w:val="hybridMultilevel"/>
    <w:tmpl w:val="8B3032A6"/>
    <w:lvl w:ilvl="0" w:tplc="FD040B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5F34F13"/>
    <w:multiLevelType w:val="multilevel"/>
    <w:tmpl w:val="9CA4D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FB5248D"/>
    <w:multiLevelType w:val="hybridMultilevel"/>
    <w:tmpl w:val="88EEA45A"/>
    <w:lvl w:ilvl="0" w:tplc="983011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0C85942"/>
    <w:multiLevelType w:val="hybridMultilevel"/>
    <w:tmpl w:val="8B3032A6"/>
    <w:lvl w:ilvl="0" w:tplc="FD040B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519F0A2C"/>
    <w:multiLevelType w:val="hybridMultilevel"/>
    <w:tmpl w:val="AB86CC8A"/>
    <w:lvl w:ilvl="0" w:tplc="12FA5B0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79660AA"/>
    <w:multiLevelType w:val="hybridMultilevel"/>
    <w:tmpl w:val="8B3032A6"/>
    <w:lvl w:ilvl="0" w:tplc="FD040B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5EF4B3D"/>
    <w:multiLevelType w:val="hybridMultilevel"/>
    <w:tmpl w:val="88EEA45A"/>
    <w:lvl w:ilvl="0" w:tplc="983011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66F22DDC"/>
    <w:multiLevelType w:val="hybridMultilevel"/>
    <w:tmpl w:val="8B3032A6"/>
    <w:lvl w:ilvl="0" w:tplc="FD040B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BF24513"/>
    <w:multiLevelType w:val="hybridMultilevel"/>
    <w:tmpl w:val="CBD8AC9A"/>
    <w:lvl w:ilvl="0" w:tplc="5E765E8E">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nsid w:val="7EBC4EE9"/>
    <w:multiLevelType w:val="hybridMultilevel"/>
    <w:tmpl w:val="8B3032A6"/>
    <w:lvl w:ilvl="0" w:tplc="FD040B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16"/>
  </w:num>
  <w:num w:numId="3">
    <w:abstractNumId w:val="1"/>
  </w:num>
  <w:num w:numId="4">
    <w:abstractNumId w:val="12"/>
  </w:num>
  <w:num w:numId="5">
    <w:abstractNumId w:val="17"/>
  </w:num>
  <w:num w:numId="6">
    <w:abstractNumId w:val="7"/>
  </w:num>
  <w:num w:numId="7">
    <w:abstractNumId w:val="15"/>
  </w:num>
  <w:num w:numId="8">
    <w:abstractNumId w:val="11"/>
  </w:num>
  <w:num w:numId="9">
    <w:abstractNumId w:val="5"/>
  </w:num>
  <w:num w:numId="10">
    <w:abstractNumId w:val="2"/>
  </w:num>
  <w:num w:numId="11">
    <w:abstractNumId w:val="13"/>
  </w:num>
  <w:num w:numId="12">
    <w:abstractNumId w:val="6"/>
  </w:num>
  <w:num w:numId="13">
    <w:abstractNumId w:val="10"/>
  </w:num>
  <w:num w:numId="14">
    <w:abstractNumId w:val="4"/>
  </w:num>
  <w:num w:numId="15">
    <w:abstractNumId w:val="8"/>
  </w:num>
  <w:num w:numId="16">
    <w:abstractNumId w:val="3"/>
  </w:num>
  <w:num w:numId="17">
    <w:abstractNumId w:val="14"/>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3C44"/>
    <w:rsid w:val="000158F9"/>
    <w:rsid w:val="00032C6C"/>
    <w:rsid w:val="00035CDD"/>
    <w:rsid w:val="00040083"/>
    <w:rsid w:val="00055992"/>
    <w:rsid w:val="000820E8"/>
    <w:rsid w:val="001175EE"/>
    <w:rsid w:val="00155751"/>
    <w:rsid w:val="00157CF6"/>
    <w:rsid w:val="00164D45"/>
    <w:rsid w:val="00182416"/>
    <w:rsid w:val="00187EB4"/>
    <w:rsid w:val="001E20A9"/>
    <w:rsid w:val="001E5BD4"/>
    <w:rsid w:val="001F0481"/>
    <w:rsid w:val="001F7D06"/>
    <w:rsid w:val="00200C92"/>
    <w:rsid w:val="0020451E"/>
    <w:rsid w:val="00206B9D"/>
    <w:rsid w:val="0023259C"/>
    <w:rsid w:val="00250E09"/>
    <w:rsid w:val="00262E32"/>
    <w:rsid w:val="002B0BD7"/>
    <w:rsid w:val="002B573D"/>
    <w:rsid w:val="002C5CB2"/>
    <w:rsid w:val="002F779F"/>
    <w:rsid w:val="00307349"/>
    <w:rsid w:val="0033513A"/>
    <w:rsid w:val="00371885"/>
    <w:rsid w:val="003908B3"/>
    <w:rsid w:val="003B349B"/>
    <w:rsid w:val="003E1D76"/>
    <w:rsid w:val="003E2B87"/>
    <w:rsid w:val="00402786"/>
    <w:rsid w:val="00405895"/>
    <w:rsid w:val="004058DF"/>
    <w:rsid w:val="004135F9"/>
    <w:rsid w:val="00443E6F"/>
    <w:rsid w:val="00450966"/>
    <w:rsid w:val="00450BD8"/>
    <w:rsid w:val="00486F1A"/>
    <w:rsid w:val="00490CB9"/>
    <w:rsid w:val="004A2CE2"/>
    <w:rsid w:val="004E3CDA"/>
    <w:rsid w:val="004F4B4D"/>
    <w:rsid w:val="0050216D"/>
    <w:rsid w:val="00503D7E"/>
    <w:rsid w:val="0050778F"/>
    <w:rsid w:val="00527C11"/>
    <w:rsid w:val="00535F31"/>
    <w:rsid w:val="00566D0E"/>
    <w:rsid w:val="00574D64"/>
    <w:rsid w:val="00591365"/>
    <w:rsid w:val="00592EA5"/>
    <w:rsid w:val="005A12C4"/>
    <w:rsid w:val="005B31E4"/>
    <w:rsid w:val="005B4C38"/>
    <w:rsid w:val="005C3092"/>
    <w:rsid w:val="005D6734"/>
    <w:rsid w:val="006034F6"/>
    <w:rsid w:val="00607874"/>
    <w:rsid w:val="00607E77"/>
    <w:rsid w:val="00617BB3"/>
    <w:rsid w:val="00645CDD"/>
    <w:rsid w:val="006823A7"/>
    <w:rsid w:val="00687EE8"/>
    <w:rsid w:val="0070347F"/>
    <w:rsid w:val="0070678E"/>
    <w:rsid w:val="00734ACB"/>
    <w:rsid w:val="0074167C"/>
    <w:rsid w:val="007B69AB"/>
    <w:rsid w:val="007E5A67"/>
    <w:rsid w:val="008307DD"/>
    <w:rsid w:val="00831C11"/>
    <w:rsid w:val="008A60B4"/>
    <w:rsid w:val="008B3C31"/>
    <w:rsid w:val="008B64FE"/>
    <w:rsid w:val="008F24DC"/>
    <w:rsid w:val="00935BF7"/>
    <w:rsid w:val="0095442C"/>
    <w:rsid w:val="00983942"/>
    <w:rsid w:val="00987FEB"/>
    <w:rsid w:val="009C37E0"/>
    <w:rsid w:val="009E41F4"/>
    <w:rsid w:val="00A14B66"/>
    <w:rsid w:val="00A65CF7"/>
    <w:rsid w:val="00A81AB4"/>
    <w:rsid w:val="00A851DA"/>
    <w:rsid w:val="00AA2BC6"/>
    <w:rsid w:val="00AC7D5B"/>
    <w:rsid w:val="00AE1481"/>
    <w:rsid w:val="00B0415E"/>
    <w:rsid w:val="00B04678"/>
    <w:rsid w:val="00B43D85"/>
    <w:rsid w:val="00B810AF"/>
    <w:rsid w:val="00BC46DF"/>
    <w:rsid w:val="00BF0D50"/>
    <w:rsid w:val="00BF18FD"/>
    <w:rsid w:val="00BF4E27"/>
    <w:rsid w:val="00C03577"/>
    <w:rsid w:val="00C53029"/>
    <w:rsid w:val="00C5628A"/>
    <w:rsid w:val="00C65FEA"/>
    <w:rsid w:val="00C6771B"/>
    <w:rsid w:val="00CA0AC2"/>
    <w:rsid w:val="00CB4D0A"/>
    <w:rsid w:val="00CC2FB3"/>
    <w:rsid w:val="00CC575A"/>
    <w:rsid w:val="00CF123B"/>
    <w:rsid w:val="00D039AC"/>
    <w:rsid w:val="00D427DE"/>
    <w:rsid w:val="00D5587D"/>
    <w:rsid w:val="00D579F8"/>
    <w:rsid w:val="00D67377"/>
    <w:rsid w:val="00D707CC"/>
    <w:rsid w:val="00D821FE"/>
    <w:rsid w:val="00DB0793"/>
    <w:rsid w:val="00DD2C50"/>
    <w:rsid w:val="00E00821"/>
    <w:rsid w:val="00E04DB4"/>
    <w:rsid w:val="00E26C1D"/>
    <w:rsid w:val="00E30679"/>
    <w:rsid w:val="00E4597D"/>
    <w:rsid w:val="00E54832"/>
    <w:rsid w:val="00E56A90"/>
    <w:rsid w:val="00E641CC"/>
    <w:rsid w:val="00EA30AB"/>
    <w:rsid w:val="00EB3925"/>
    <w:rsid w:val="00F33C60"/>
    <w:rsid w:val="00F81754"/>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943954">
      <w:bodyDiv w:val="1"/>
      <w:marLeft w:val="0"/>
      <w:marRight w:val="0"/>
      <w:marTop w:val="0"/>
      <w:marBottom w:val="0"/>
      <w:divBdr>
        <w:top w:val="none" w:sz="0" w:space="0" w:color="auto"/>
        <w:left w:val="none" w:sz="0" w:space="0" w:color="auto"/>
        <w:bottom w:val="none" w:sz="0" w:space="0" w:color="auto"/>
        <w:right w:val="none" w:sz="0" w:space="0" w:color="auto"/>
      </w:divBdr>
      <w:divsChild>
        <w:div w:id="542131835">
          <w:marLeft w:val="0"/>
          <w:marRight w:val="0"/>
          <w:marTop w:val="0"/>
          <w:marBottom w:val="0"/>
          <w:divBdr>
            <w:top w:val="none" w:sz="0" w:space="0" w:color="auto"/>
            <w:left w:val="none" w:sz="0" w:space="0" w:color="auto"/>
            <w:bottom w:val="none" w:sz="0" w:space="0" w:color="auto"/>
            <w:right w:val="none" w:sz="0" w:space="0" w:color="auto"/>
          </w:divBdr>
          <w:divsChild>
            <w:div w:id="559555400">
              <w:marLeft w:val="0"/>
              <w:marRight w:val="0"/>
              <w:marTop w:val="0"/>
              <w:marBottom w:val="0"/>
              <w:divBdr>
                <w:top w:val="none" w:sz="0" w:space="0" w:color="auto"/>
                <w:left w:val="none" w:sz="0" w:space="0" w:color="auto"/>
                <w:bottom w:val="none" w:sz="0" w:space="0" w:color="auto"/>
                <w:right w:val="none" w:sz="0" w:space="0" w:color="auto"/>
              </w:divBdr>
              <w:divsChild>
                <w:div w:id="1843619267">
                  <w:marLeft w:val="0"/>
                  <w:marRight w:val="0"/>
                  <w:marTop w:val="0"/>
                  <w:marBottom w:val="0"/>
                  <w:divBdr>
                    <w:top w:val="none" w:sz="0" w:space="0" w:color="auto"/>
                    <w:left w:val="none" w:sz="0" w:space="0" w:color="auto"/>
                    <w:bottom w:val="none" w:sz="0" w:space="0" w:color="auto"/>
                    <w:right w:val="none" w:sz="0" w:space="0" w:color="auto"/>
                  </w:divBdr>
                  <w:divsChild>
                    <w:div w:id="1734889193">
                      <w:marLeft w:val="0"/>
                      <w:marRight w:val="0"/>
                      <w:marTop w:val="0"/>
                      <w:marBottom w:val="0"/>
                      <w:divBdr>
                        <w:top w:val="none" w:sz="0" w:space="0" w:color="auto"/>
                        <w:left w:val="none" w:sz="0" w:space="0" w:color="auto"/>
                        <w:bottom w:val="none" w:sz="0" w:space="0" w:color="auto"/>
                        <w:right w:val="none" w:sz="0" w:space="0" w:color="auto"/>
                      </w:divBdr>
                      <w:divsChild>
                        <w:div w:id="1218905074">
                          <w:marLeft w:val="0"/>
                          <w:marRight w:val="0"/>
                          <w:marTop w:val="0"/>
                          <w:marBottom w:val="0"/>
                          <w:divBdr>
                            <w:top w:val="none" w:sz="0" w:space="0" w:color="auto"/>
                            <w:left w:val="none" w:sz="0" w:space="0" w:color="auto"/>
                            <w:bottom w:val="none" w:sz="0" w:space="0" w:color="auto"/>
                            <w:right w:val="none" w:sz="0" w:space="0" w:color="auto"/>
                          </w:divBdr>
                          <w:divsChild>
                            <w:div w:id="1608392695">
                              <w:marLeft w:val="0"/>
                              <w:marRight w:val="0"/>
                              <w:marTop w:val="0"/>
                              <w:marBottom w:val="0"/>
                              <w:divBdr>
                                <w:top w:val="none" w:sz="0" w:space="0" w:color="auto"/>
                                <w:left w:val="none" w:sz="0" w:space="0" w:color="auto"/>
                                <w:bottom w:val="none" w:sz="0" w:space="0" w:color="auto"/>
                                <w:right w:val="none" w:sz="0" w:space="0" w:color="auto"/>
                              </w:divBdr>
                            </w:div>
                            <w:div w:id="1408503275">
                              <w:marLeft w:val="0"/>
                              <w:marRight w:val="0"/>
                              <w:marTop w:val="0"/>
                              <w:marBottom w:val="0"/>
                              <w:divBdr>
                                <w:top w:val="none" w:sz="0" w:space="0" w:color="auto"/>
                                <w:left w:val="none" w:sz="0" w:space="0" w:color="auto"/>
                                <w:bottom w:val="none" w:sz="0" w:space="0" w:color="auto"/>
                                <w:right w:val="none" w:sz="0" w:space="0" w:color="auto"/>
                              </w:divBdr>
                            </w:div>
                            <w:div w:id="21596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1BB7D6-7379-4539-BB3A-CE43ABACB6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TotalTime>
  <Pages>8</Pages>
  <Words>3157</Words>
  <Characters>17997</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Binnie, Christopher</cp:lastModifiedBy>
  <cp:revision>47</cp:revision>
  <dcterms:created xsi:type="dcterms:W3CDTF">2015-01-26T12:24:00Z</dcterms:created>
  <dcterms:modified xsi:type="dcterms:W3CDTF">2017-01-24T22:41:00Z</dcterms:modified>
</cp:coreProperties>
</file>