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25EE" w:rsidP="00A851DA">
      <w:pPr>
        <w:rPr>
          <w:lang w:val="en-US"/>
        </w:rPr>
      </w:pPr>
      <w:r w:rsidRPr="00D425E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C6F1A" w:rsidRDefault="004775CE">
            <w:pPr>
              <w:pStyle w:val="Default"/>
              <w:rPr>
                <w:rFonts w:asciiTheme="minorHAnsi" w:hAnsiTheme="minorHAnsi" w:cstheme="minorHAnsi"/>
                <w:sz w:val="22"/>
                <w:szCs w:val="22"/>
              </w:rPr>
            </w:pPr>
            <w:r w:rsidRPr="00FC6F1A">
              <w:rPr>
                <w:rFonts w:asciiTheme="minorHAnsi" w:hAnsiTheme="minorHAnsi" w:cstheme="minorHAnsi"/>
                <w:sz w:val="22"/>
                <w:szCs w:val="22"/>
              </w:rPr>
              <w:t>Goin Loveman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C6F1A" w:rsidRDefault="004775CE">
            <w:pPr>
              <w:pStyle w:val="Default"/>
              <w:rPr>
                <w:rFonts w:asciiTheme="minorHAnsi" w:hAnsiTheme="minorHAnsi" w:cstheme="minorHAnsi"/>
                <w:sz w:val="22"/>
                <w:szCs w:val="22"/>
              </w:rPr>
            </w:pPr>
            <w:r w:rsidRPr="00FC6F1A">
              <w:rPr>
                <w:rFonts w:asciiTheme="minorHAnsi" w:hAnsiTheme="minorHAnsi" w:cstheme="minorHAnsi"/>
                <w:sz w:val="22"/>
                <w:szCs w:val="22"/>
              </w:rPr>
              <w:t>6242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C6F1A" w:rsidRDefault="004775CE">
            <w:pPr>
              <w:pStyle w:val="Default"/>
              <w:rPr>
                <w:rFonts w:asciiTheme="minorHAnsi" w:hAnsiTheme="minorHAnsi" w:cstheme="minorHAnsi"/>
                <w:sz w:val="22"/>
                <w:szCs w:val="22"/>
              </w:rPr>
            </w:pPr>
            <w:r w:rsidRPr="00FC6F1A">
              <w:rPr>
                <w:rFonts w:asciiTheme="minorHAnsi" w:hAnsiTheme="minorHAnsi" w:cstheme="minorHAnsi"/>
                <w:sz w:val="22"/>
                <w:szCs w:val="22"/>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6F1A" w:rsidRDefault="00335CF8">
            <w:pPr>
              <w:rPr>
                <w:rFonts w:cstheme="minorHAnsi"/>
              </w:rPr>
            </w:pPr>
            <w:r w:rsidRPr="00FC6F1A">
              <w:rPr>
                <w:rFonts w:cstheme="minorHAnsi"/>
              </w:rPr>
              <w:t>Short Course</w:t>
            </w:r>
            <w:r w:rsidR="005718C2" w:rsidRPr="00FC6F1A">
              <w:rPr>
                <w:rFonts w:cstheme="minorHAnsi"/>
              </w:rPr>
              <w:t xml:space="preserve"> (1089999692)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E0BF7" w:rsidRDefault="00AE4425" w:rsidP="00FC6F1A">
            <w:pPr>
              <w:pStyle w:val="ListParagraph"/>
              <w:numPr>
                <w:ilvl w:val="1"/>
                <w:numId w:val="2"/>
              </w:numPr>
              <w:spacing w:line="360" w:lineRule="auto"/>
              <w:ind w:hanging="578"/>
              <w:jc w:val="both"/>
              <w:rPr>
                <w:rFonts w:ascii="Arial" w:hAnsi="Arial" w:cs="Arial"/>
                <w:sz w:val="24"/>
                <w:szCs w:val="24"/>
              </w:rPr>
            </w:pPr>
            <w:r w:rsidRPr="003E0BF7">
              <w:rPr>
                <w:rFonts w:ascii="Arial" w:hAnsi="Arial" w:cs="Arial"/>
                <w:sz w:val="24"/>
                <w:szCs w:val="24"/>
              </w:rPr>
              <w:t>Streamlined</w:t>
            </w:r>
            <w:r w:rsidR="0021370E">
              <w:rPr>
                <w:rFonts w:ascii="Arial" w:hAnsi="Arial" w:cs="Arial"/>
                <w:sz w:val="24"/>
                <w:szCs w:val="24"/>
              </w:rPr>
              <w:t xml:space="preserve"> </w:t>
            </w:r>
            <w:r w:rsidRPr="003E0BF7">
              <w:rPr>
                <w:rFonts w:ascii="Arial" w:hAnsi="Arial" w:cs="Arial"/>
                <w:sz w:val="24"/>
                <w:szCs w:val="24"/>
              </w:rPr>
              <w:t>delivery routes to consumers.</w:t>
            </w:r>
            <w:r w:rsidR="0021370E">
              <w:rPr>
                <w:rFonts w:ascii="Arial" w:hAnsi="Arial" w:cs="Arial"/>
                <w:sz w:val="24"/>
                <w:szCs w:val="24"/>
              </w:rPr>
              <w:t xml:space="preserve"> e.g</w:t>
            </w:r>
            <w:r w:rsidRPr="003E0BF7">
              <w:rPr>
                <w:rFonts w:ascii="Arial" w:hAnsi="Arial" w:cs="Arial"/>
                <w:sz w:val="24"/>
                <w:szCs w:val="24"/>
              </w:rPr>
              <w:t xml:space="preserve"> if a central Wholesaler is </w:t>
            </w:r>
            <w:r w:rsidR="00F70B6E">
              <w:rPr>
                <w:rFonts w:ascii="Arial" w:hAnsi="Arial" w:cs="Arial"/>
                <w:sz w:val="24"/>
                <w:szCs w:val="24"/>
              </w:rPr>
              <w:t>used</w:t>
            </w:r>
            <w:r w:rsidRPr="003E0BF7">
              <w:rPr>
                <w:rFonts w:ascii="Arial" w:hAnsi="Arial" w:cs="Arial"/>
                <w:sz w:val="24"/>
                <w:szCs w:val="24"/>
              </w:rPr>
              <w:t xml:space="preserve"> by 4 Producers to supply their products to 8 consumers, the delivery routes would reduce </w:t>
            </w:r>
            <w:r w:rsidR="0021370E">
              <w:rPr>
                <w:rFonts w:ascii="Arial" w:hAnsi="Arial" w:cs="Arial"/>
                <w:sz w:val="24"/>
                <w:szCs w:val="24"/>
              </w:rPr>
              <w:t xml:space="preserve">compared to the </w:t>
            </w:r>
            <w:r w:rsidRPr="003E0BF7">
              <w:rPr>
                <w:rFonts w:ascii="Arial" w:hAnsi="Arial" w:cs="Arial"/>
                <w:sz w:val="24"/>
                <w:szCs w:val="24"/>
              </w:rPr>
              <w:t xml:space="preserve"> producers </w:t>
            </w:r>
            <w:r w:rsidR="0021370E">
              <w:rPr>
                <w:rFonts w:ascii="Arial" w:hAnsi="Arial" w:cs="Arial"/>
                <w:sz w:val="24"/>
                <w:szCs w:val="24"/>
              </w:rPr>
              <w:t xml:space="preserve">supplying </w:t>
            </w:r>
            <w:r w:rsidRPr="003E0BF7">
              <w:rPr>
                <w:rFonts w:ascii="Arial" w:hAnsi="Arial" w:cs="Arial"/>
                <w:sz w:val="24"/>
                <w:szCs w:val="24"/>
              </w:rPr>
              <w:t>themselves.</w:t>
            </w:r>
          </w:p>
          <w:p w:rsidR="003E0BF7" w:rsidRDefault="003E0BF7" w:rsidP="00FC6F1A">
            <w:pPr>
              <w:pStyle w:val="ListParagraph"/>
              <w:numPr>
                <w:ilvl w:val="1"/>
                <w:numId w:val="2"/>
              </w:numPr>
              <w:spacing w:line="360" w:lineRule="auto"/>
              <w:ind w:hanging="578"/>
              <w:jc w:val="both"/>
              <w:rPr>
                <w:rFonts w:ascii="Arial" w:hAnsi="Arial" w:cs="Arial"/>
                <w:sz w:val="24"/>
                <w:szCs w:val="24"/>
              </w:rPr>
            </w:pPr>
            <w:r>
              <w:rPr>
                <w:rFonts w:ascii="Arial" w:hAnsi="Arial" w:cs="Arial"/>
                <w:sz w:val="24"/>
                <w:szCs w:val="24"/>
              </w:rPr>
              <w:t xml:space="preserve"> </w:t>
            </w:r>
            <w:r w:rsidR="00AE4425" w:rsidRPr="003E0BF7">
              <w:rPr>
                <w:rFonts w:ascii="Arial" w:hAnsi="Arial" w:cs="Arial"/>
                <w:sz w:val="24"/>
                <w:szCs w:val="24"/>
              </w:rPr>
              <w:t xml:space="preserve">A strong network of Suppliers, Producers and distributors is built </w:t>
            </w:r>
            <w:r w:rsidR="0021370E">
              <w:rPr>
                <w:rFonts w:ascii="Arial" w:hAnsi="Arial" w:cs="Arial"/>
                <w:sz w:val="24"/>
                <w:szCs w:val="24"/>
              </w:rPr>
              <w:t xml:space="preserve">which ensures </w:t>
            </w:r>
            <w:r w:rsidR="00AE4425" w:rsidRPr="003E0BF7">
              <w:rPr>
                <w:rFonts w:ascii="Arial" w:hAnsi="Arial" w:cs="Arial"/>
                <w:sz w:val="24"/>
                <w:szCs w:val="24"/>
              </w:rPr>
              <w:t>easy flow of goods to final consumer. e.</w:t>
            </w:r>
            <w:r w:rsidR="0021370E">
              <w:rPr>
                <w:rFonts w:ascii="Arial" w:hAnsi="Arial" w:cs="Arial"/>
                <w:sz w:val="24"/>
                <w:szCs w:val="24"/>
              </w:rPr>
              <w:t xml:space="preserve">g Bosch </w:t>
            </w:r>
            <w:r w:rsidR="00AE4425" w:rsidRPr="003E0BF7">
              <w:rPr>
                <w:rFonts w:ascii="Arial" w:hAnsi="Arial" w:cs="Arial"/>
                <w:sz w:val="24"/>
                <w:szCs w:val="24"/>
              </w:rPr>
              <w:t>produce</w:t>
            </w:r>
            <w:r w:rsidR="0021370E">
              <w:rPr>
                <w:rFonts w:ascii="Arial" w:hAnsi="Arial" w:cs="Arial"/>
                <w:sz w:val="24"/>
                <w:szCs w:val="24"/>
              </w:rPr>
              <w:t>s</w:t>
            </w:r>
            <w:r w:rsidR="00AE4425" w:rsidRPr="003E0BF7">
              <w:rPr>
                <w:rFonts w:ascii="Arial" w:hAnsi="Arial" w:cs="Arial"/>
                <w:sz w:val="24"/>
                <w:szCs w:val="24"/>
              </w:rPr>
              <w:t xml:space="preserve"> a </w:t>
            </w:r>
            <w:r>
              <w:rPr>
                <w:rFonts w:ascii="Arial" w:hAnsi="Arial" w:cs="Arial"/>
                <w:sz w:val="24"/>
                <w:szCs w:val="24"/>
              </w:rPr>
              <w:t>component</w:t>
            </w:r>
            <w:r w:rsidR="00AE4425" w:rsidRPr="003E0BF7">
              <w:rPr>
                <w:rFonts w:ascii="Arial" w:hAnsi="Arial" w:cs="Arial"/>
                <w:sz w:val="24"/>
                <w:szCs w:val="24"/>
              </w:rPr>
              <w:t xml:space="preserve"> </w:t>
            </w:r>
            <w:r w:rsidR="005D7348">
              <w:rPr>
                <w:rFonts w:ascii="Arial" w:hAnsi="Arial" w:cs="Arial"/>
                <w:sz w:val="24"/>
                <w:szCs w:val="24"/>
              </w:rPr>
              <w:t xml:space="preserve">which </w:t>
            </w:r>
            <w:r w:rsidR="00AE4425" w:rsidRPr="003E0BF7">
              <w:rPr>
                <w:rFonts w:ascii="Arial" w:hAnsi="Arial" w:cs="Arial"/>
                <w:sz w:val="24"/>
                <w:szCs w:val="24"/>
              </w:rPr>
              <w:t xml:space="preserve">General motor </w:t>
            </w:r>
            <w:r w:rsidR="005D7348">
              <w:rPr>
                <w:rFonts w:ascii="Arial" w:hAnsi="Arial" w:cs="Arial"/>
                <w:sz w:val="24"/>
                <w:szCs w:val="24"/>
              </w:rPr>
              <w:t>uses to</w:t>
            </w:r>
            <w:r w:rsidR="00AE4425" w:rsidRPr="003E0BF7">
              <w:rPr>
                <w:rFonts w:ascii="Arial" w:hAnsi="Arial" w:cs="Arial"/>
                <w:sz w:val="24"/>
                <w:szCs w:val="24"/>
              </w:rPr>
              <w:t xml:space="preserve"> </w:t>
            </w:r>
            <w:r>
              <w:rPr>
                <w:rFonts w:ascii="Arial" w:hAnsi="Arial" w:cs="Arial"/>
                <w:sz w:val="24"/>
                <w:szCs w:val="24"/>
              </w:rPr>
              <w:t>manufactures</w:t>
            </w:r>
            <w:r w:rsidR="00AE4425" w:rsidRPr="003E0BF7">
              <w:rPr>
                <w:rFonts w:ascii="Arial" w:hAnsi="Arial" w:cs="Arial"/>
                <w:sz w:val="24"/>
                <w:szCs w:val="24"/>
              </w:rPr>
              <w:t xml:space="preserve"> </w:t>
            </w:r>
            <w:r w:rsidR="0021370E">
              <w:rPr>
                <w:rFonts w:ascii="Arial" w:hAnsi="Arial" w:cs="Arial"/>
                <w:sz w:val="24"/>
                <w:szCs w:val="24"/>
              </w:rPr>
              <w:t xml:space="preserve">cars, </w:t>
            </w:r>
            <w:r w:rsidR="00AE4425" w:rsidRPr="003E0BF7">
              <w:rPr>
                <w:rFonts w:ascii="Arial" w:hAnsi="Arial" w:cs="Arial"/>
                <w:sz w:val="24"/>
                <w:szCs w:val="24"/>
              </w:rPr>
              <w:t>which are shipped to a dealer</w:t>
            </w:r>
            <w:r w:rsidR="0021370E">
              <w:rPr>
                <w:rFonts w:ascii="Arial" w:hAnsi="Arial" w:cs="Arial"/>
                <w:sz w:val="24"/>
                <w:szCs w:val="24"/>
              </w:rPr>
              <w:t>/distributor</w:t>
            </w:r>
            <w:r w:rsidR="00AE4425" w:rsidRPr="003E0BF7">
              <w:rPr>
                <w:rFonts w:ascii="Arial" w:hAnsi="Arial" w:cs="Arial"/>
                <w:sz w:val="24"/>
                <w:szCs w:val="24"/>
              </w:rPr>
              <w:t xml:space="preserve"> in Nigeria.</w:t>
            </w:r>
          </w:p>
          <w:p w:rsidR="004775CE" w:rsidRDefault="003E0BF7" w:rsidP="00FC6F1A">
            <w:pPr>
              <w:pStyle w:val="ListParagraph"/>
              <w:numPr>
                <w:ilvl w:val="1"/>
                <w:numId w:val="2"/>
              </w:numPr>
              <w:spacing w:line="360" w:lineRule="auto"/>
              <w:ind w:hanging="578"/>
              <w:jc w:val="both"/>
              <w:rPr>
                <w:rFonts w:ascii="Arial" w:hAnsi="Arial" w:cs="Arial"/>
                <w:sz w:val="24"/>
                <w:szCs w:val="24"/>
              </w:rPr>
            </w:pPr>
            <w:r>
              <w:rPr>
                <w:rFonts w:ascii="Arial" w:hAnsi="Arial" w:cs="Arial"/>
                <w:sz w:val="24"/>
                <w:szCs w:val="24"/>
              </w:rPr>
              <w:t xml:space="preserve"> </w:t>
            </w:r>
            <w:r w:rsidR="00AE4425" w:rsidRPr="003E0BF7">
              <w:rPr>
                <w:rFonts w:ascii="Arial" w:hAnsi="Arial" w:cs="Arial"/>
                <w:sz w:val="24"/>
                <w:szCs w:val="24"/>
              </w:rPr>
              <w:t>Leads to a pool of different products at a single centre from where onward distribution to customers is effected. e.g banks collect all cheques in central clearing houses prior to sending them back to branches and customers</w:t>
            </w:r>
          </w:p>
          <w:p w:rsidR="00FC6F1A" w:rsidRDefault="00FC6F1A" w:rsidP="00FC6F1A">
            <w:pPr>
              <w:pStyle w:val="ListParagraph"/>
              <w:numPr>
                <w:ilvl w:val="1"/>
                <w:numId w:val="2"/>
              </w:numPr>
              <w:spacing w:line="360" w:lineRule="auto"/>
              <w:ind w:hanging="578"/>
              <w:jc w:val="both"/>
              <w:rPr>
                <w:rFonts w:ascii="Arial" w:hAnsi="Arial" w:cs="Arial"/>
                <w:sz w:val="24"/>
                <w:szCs w:val="24"/>
              </w:rPr>
            </w:pPr>
            <w:r w:rsidRPr="002861BD">
              <w:rPr>
                <w:rFonts w:ascii="Arial" w:hAnsi="Arial" w:cs="Arial"/>
                <w:sz w:val="24"/>
                <w:szCs w:val="24"/>
              </w:rPr>
              <w:t>Operations can be suitably sited regardless of the location of the final consumer on the globe. For instance, coffee beans are cultivated in South America, but the major consumers are in Europe and North</w:t>
            </w:r>
          </w:p>
          <w:p w:rsidR="00FC6F1A" w:rsidRPr="00FC6F1A" w:rsidRDefault="00FC6F1A" w:rsidP="00FC6F1A">
            <w:pPr>
              <w:pStyle w:val="ListParagraph"/>
              <w:numPr>
                <w:ilvl w:val="1"/>
                <w:numId w:val="2"/>
              </w:numPr>
              <w:spacing w:line="360" w:lineRule="auto"/>
              <w:ind w:hanging="578"/>
              <w:jc w:val="both"/>
              <w:rPr>
                <w:rFonts w:ascii="Arial" w:hAnsi="Arial" w:cs="Arial"/>
                <w:sz w:val="24"/>
                <w:szCs w:val="24"/>
              </w:rPr>
            </w:pPr>
            <w:r w:rsidRPr="002861BD">
              <w:rPr>
                <w:rFonts w:ascii="Arial" w:hAnsi="Arial" w:cs="Arial"/>
                <w:sz w:val="24"/>
                <w:szCs w:val="24"/>
              </w:rPr>
              <w:t>Cost is reduced because of a simplified, predictable transport and reduced number of deliveries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FC6F1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C6F1A" w:rsidRPr="00B0415E" w:rsidRDefault="00FC6F1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C6F1A" w:rsidRDefault="00335CF8" w:rsidP="00A851DA">
            <w:pPr>
              <w:rPr>
                <w:rFonts w:cstheme="minorHAnsi"/>
                <w:color w:val="000000"/>
              </w:rPr>
            </w:pPr>
            <w:r w:rsidRPr="00FC6F1A">
              <w:rPr>
                <w:rFonts w:cstheme="minorHAnsi"/>
                <w:color w:val="000000"/>
              </w:rPr>
              <w:t>Loveman Goin</w:t>
            </w:r>
          </w:p>
        </w:tc>
        <w:tc>
          <w:tcPr>
            <w:tcW w:w="1276" w:type="dxa"/>
            <w:shd w:val="clear" w:color="auto" w:fill="D9D9D9" w:themeFill="background1" w:themeFillShade="D9"/>
          </w:tcPr>
          <w:p w:rsidR="00405895" w:rsidRPr="00FC6F1A" w:rsidRDefault="00405895" w:rsidP="00A851DA">
            <w:pPr>
              <w:rPr>
                <w:rFonts w:cstheme="minorHAnsi"/>
                <w:color w:val="000000"/>
              </w:rPr>
            </w:pPr>
            <w:r w:rsidRPr="00FC6F1A">
              <w:rPr>
                <w:rFonts w:cstheme="minorHAnsi"/>
                <w:color w:val="000000"/>
              </w:rPr>
              <w:t>Date</w:t>
            </w:r>
          </w:p>
        </w:tc>
        <w:tc>
          <w:tcPr>
            <w:tcW w:w="1621" w:type="dxa"/>
          </w:tcPr>
          <w:p w:rsidR="00405895" w:rsidRPr="00FC6F1A" w:rsidRDefault="00335CF8" w:rsidP="00A851DA">
            <w:pPr>
              <w:rPr>
                <w:rFonts w:cstheme="minorHAnsi"/>
                <w:color w:val="000000"/>
              </w:rPr>
            </w:pPr>
            <w:r w:rsidRPr="00FC6F1A">
              <w:rPr>
                <w:rFonts w:cstheme="minorHAnsi"/>
                <w:color w:val="000000"/>
              </w:rPr>
              <w:t>03/03/2017</w:t>
            </w:r>
          </w:p>
        </w:tc>
      </w:tr>
    </w:tbl>
    <w:p w:rsidR="00A851DA" w:rsidRDefault="00A851DA" w:rsidP="00A851DA">
      <w:pPr>
        <w:rPr>
          <w:rFonts w:cs="Bliss-Regular"/>
          <w:color w:val="000000"/>
          <w:lang w:val="en-US"/>
        </w:rPr>
      </w:pPr>
    </w:p>
    <w:p w:rsidR="005718C2" w:rsidRPr="00FC6F1A" w:rsidRDefault="005718C2" w:rsidP="00FC6F1A">
      <w:pPr>
        <w:spacing w:after="0"/>
        <w:rPr>
          <w:rFonts w:cstheme="minorHAnsi"/>
          <w:color w:val="000000"/>
          <w:lang w:val="en-US"/>
        </w:rPr>
      </w:pPr>
      <w:r>
        <w:rPr>
          <w:rFonts w:cs="Bliss-Regular"/>
          <w:color w:val="000000"/>
          <w:lang w:val="en-US"/>
        </w:rPr>
        <w:tab/>
      </w:r>
      <w:r>
        <w:rPr>
          <w:rFonts w:cs="Bliss-Regular"/>
          <w:color w:val="000000"/>
          <w:lang w:val="en-US"/>
        </w:rPr>
        <w:tab/>
      </w:r>
      <w:r>
        <w:rPr>
          <w:rFonts w:cs="Bliss-Regular"/>
          <w:color w:val="000000"/>
          <w:lang w:val="en-US"/>
        </w:rPr>
        <w:tab/>
      </w:r>
      <w:r>
        <w:rPr>
          <w:rFonts w:cs="Bliss-Regular"/>
          <w:color w:val="000000"/>
          <w:lang w:val="en-US"/>
        </w:rPr>
        <w:tab/>
      </w:r>
      <w:r>
        <w:rPr>
          <w:rFonts w:cs="Bliss-Regular"/>
          <w:color w:val="000000"/>
          <w:lang w:val="en-US"/>
        </w:rPr>
        <w:tab/>
      </w:r>
      <w:r>
        <w:rPr>
          <w:rFonts w:cs="Bliss-Regular"/>
          <w:color w:val="000000"/>
          <w:lang w:val="en-US"/>
        </w:rPr>
        <w:tab/>
      </w:r>
      <w:r>
        <w:rPr>
          <w:rFonts w:cs="Bliss-Regular"/>
          <w:color w:val="000000"/>
          <w:lang w:val="en-US"/>
        </w:rPr>
        <w:tab/>
      </w:r>
      <w:r w:rsidRPr="00FC6F1A">
        <w:rPr>
          <w:rFonts w:cstheme="minorHAnsi"/>
          <w:color w:val="000000"/>
          <w:lang w:val="en-US"/>
        </w:rPr>
        <w:t>Student Name: Goin Loveman</w:t>
      </w:r>
    </w:p>
    <w:p w:rsidR="005718C2" w:rsidRPr="00FC6F1A" w:rsidRDefault="005718C2" w:rsidP="00FC6F1A">
      <w:pPr>
        <w:spacing w:after="0"/>
        <w:rPr>
          <w:rFonts w:cstheme="minorHAnsi"/>
          <w:color w:val="000000"/>
          <w:lang w:val="en-US"/>
        </w:rPr>
      </w:pP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t>Student Number: 6</w:t>
      </w:r>
      <w:r w:rsidR="00FC6F1A" w:rsidRPr="00FC6F1A">
        <w:rPr>
          <w:rFonts w:cstheme="minorHAnsi"/>
          <w:color w:val="000000"/>
          <w:lang w:val="en-US"/>
        </w:rPr>
        <w:t>242</w:t>
      </w:r>
    </w:p>
    <w:p w:rsidR="00FC6F1A" w:rsidRPr="00FC6F1A" w:rsidRDefault="005718C2" w:rsidP="00FC6F1A">
      <w:pPr>
        <w:spacing w:after="0"/>
        <w:rPr>
          <w:rFonts w:cstheme="minorHAnsi"/>
        </w:rPr>
      </w:pP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r>
      <w:r w:rsidRPr="00FC6F1A">
        <w:rPr>
          <w:rFonts w:cstheme="minorHAnsi"/>
          <w:color w:val="000000"/>
          <w:lang w:val="en-US"/>
        </w:rPr>
        <w:tab/>
        <w:t xml:space="preserve">Assignment No: </w:t>
      </w:r>
      <w:r w:rsidRPr="00FC6F1A">
        <w:rPr>
          <w:rFonts w:cstheme="minorHAnsi"/>
        </w:rPr>
        <w:t>Short Course</w:t>
      </w:r>
      <w:r w:rsidR="00A91614">
        <w:rPr>
          <w:rFonts w:cstheme="minorHAnsi"/>
        </w:rPr>
        <w:t xml:space="preserve"> </w:t>
      </w:r>
      <w:r w:rsidR="00A91614" w:rsidRPr="00FC6F1A">
        <w:rPr>
          <w:rFonts w:cstheme="minorHAnsi"/>
        </w:rPr>
        <w:t>(1089999692)</w:t>
      </w:r>
    </w:p>
    <w:p w:rsidR="005718C2" w:rsidRDefault="00FC6F1A" w:rsidP="00FC6F1A">
      <w:pPr>
        <w:spacing w:after="0"/>
        <w:rPr>
          <w:rFonts w:cs="Bliss-Regular"/>
          <w:color w:val="000000"/>
          <w:lang w:val="en-US"/>
        </w:rPr>
      </w:pPr>
      <w:r w:rsidRPr="00FC6F1A">
        <w:rPr>
          <w:rFonts w:cstheme="minorHAnsi"/>
        </w:rPr>
        <w:tab/>
      </w:r>
      <w:r w:rsidRPr="00FC6F1A">
        <w:rPr>
          <w:rFonts w:cstheme="minorHAnsi"/>
        </w:rPr>
        <w:tab/>
      </w:r>
      <w:r w:rsidRPr="00FC6F1A">
        <w:rPr>
          <w:rFonts w:cstheme="minorHAnsi"/>
        </w:rPr>
        <w:tab/>
      </w:r>
      <w:r w:rsidRPr="00FC6F1A">
        <w:rPr>
          <w:rFonts w:cstheme="minorHAnsi"/>
        </w:rPr>
        <w:tab/>
      </w:r>
      <w:r w:rsidRPr="00FC6F1A">
        <w:rPr>
          <w:rFonts w:cstheme="minorHAnsi"/>
        </w:rPr>
        <w:tab/>
      </w:r>
      <w:r w:rsidRPr="00FC6F1A">
        <w:rPr>
          <w:rFonts w:cstheme="minorHAnsi"/>
        </w:rPr>
        <w:tab/>
      </w:r>
      <w:r w:rsidRPr="00FC6F1A">
        <w:rPr>
          <w:rFonts w:cstheme="minorHAnsi"/>
        </w:rPr>
        <w:tab/>
        <w:t>Page Number: 2</w:t>
      </w:r>
      <w:r w:rsidR="005718C2" w:rsidRPr="00FC6F1A">
        <w:rPr>
          <w:rFonts w:cstheme="minorHAnsi"/>
          <w:color w:val="000000"/>
          <w:lang w:val="en-US"/>
        </w:rPr>
        <w:tab/>
      </w:r>
      <w:r w:rsidR="005718C2">
        <w:rPr>
          <w:rFonts w:cs="Bliss-Regular"/>
          <w:color w:val="000000"/>
          <w:lang w:val="en-US"/>
        </w:rPr>
        <w:tab/>
      </w:r>
      <w:r w:rsidR="005718C2">
        <w:rPr>
          <w:rFonts w:cs="Bliss-Regular"/>
          <w:color w:val="000000"/>
          <w:lang w:val="en-US"/>
        </w:rPr>
        <w:tab/>
      </w:r>
      <w:r w:rsidR="005718C2">
        <w:rPr>
          <w:rFonts w:cs="Bliss-Regular"/>
          <w:color w:val="000000"/>
          <w:lang w:val="en-US"/>
        </w:rPr>
        <w:tab/>
      </w:r>
      <w:r w:rsidR="005718C2">
        <w:rPr>
          <w:rFonts w:cs="Bliss-Regular"/>
          <w:color w:val="000000"/>
          <w:lang w:val="en-US"/>
        </w:rPr>
        <w:tab/>
      </w:r>
    </w:p>
    <w:p w:rsidR="002861BD" w:rsidRDefault="002861BD" w:rsidP="00735F1D">
      <w:pPr>
        <w:pStyle w:val="ListParagraph"/>
        <w:numPr>
          <w:ilvl w:val="1"/>
          <w:numId w:val="5"/>
        </w:numPr>
        <w:spacing w:line="360" w:lineRule="auto"/>
        <w:ind w:hanging="578"/>
        <w:jc w:val="both"/>
        <w:rPr>
          <w:rFonts w:ascii="Arial" w:hAnsi="Arial" w:cs="Arial"/>
          <w:sz w:val="24"/>
          <w:szCs w:val="24"/>
        </w:rPr>
      </w:pPr>
      <w:r w:rsidRPr="00735F1D">
        <w:rPr>
          <w:rFonts w:ascii="Arial" w:hAnsi="Arial" w:cs="Arial"/>
          <w:b/>
          <w:bCs/>
          <w:sz w:val="24"/>
          <w:szCs w:val="24"/>
        </w:rPr>
        <w:t>Production decision</w:t>
      </w:r>
      <w:r w:rsidRPr="002861BD">
        <w:rPr>
          <w:rFonts w:ascii="Arial" w:hAnsi="Arial" w:cs="Arial"/>
          <w:bCs/>
          <w:sz w:val="24"/>
          <w:szCs w:val="24"/>
        </w:rPr>
        <w:t xml:space="preserve"> will answer the questions, </w:t>
      </w:r>
      <w:r w:rsidRPr="002861BD">
        <w:rPr>
          <w:rFonts w:ascii="Arial" w:hAnsi="Arial" w:cs="Arial"/>
          <w:sz w:val="24"/>
          <w:szCs w:val="24"/>
        </w:rPr>
        <w:t>what products is the market demanding? How much of which products should be manufactured and by when? All these are a function of the type and capacity of facilities in existence.</w:t>
      </w:r>
    </w:p>
    <w:p w:rsidR="002861BD" w:rsidRDefault="002861BD" w:rsidP="00735F1D">
      <w:pPr>
        <w:pStyle w:val="ListParagraph"/>
        <w:numPr>
          <w:ilvl w:val="1"/>
          <w:numId w:val="5"/>
        </w:numPr>
        <w:spacing w:line="360" w:lineRule="auto"/>
        <w:ind w:hanging="578"/>
        <w:jc w:val="both"/>
        <w:rPr>
          <w:rFonts w:ascii="Arial" w:hAnsi="Arial" w:cs="Arial"/>
          <w:sz w:val="24"/>
          <w:szCs w:val="24"/>
        </w:rPr>
      </w:pPr>
      <w:r w:rsidRPr="00735F1D">
        <w:rPr>
          <w:rFonts w:ascii="Arial" w:hAnsi="Arial" w:cs="Arial"/>
          <w:b/>
          <w:bCs/>
          <w:sz w:val="24"/>
          <w:szCs w:val="24"/>
        </w:rPr>
        <w:t>Inventory decision</w:t>
      </w:r>
      <w:r w:rsidRPr="002861BD">
        <w:rPr>
          <w:rFonts w:ascii="Arial" w:hAnsi="Arial" w:cs="Arial"/>
          <w:bCs/>
          <w:sz w:val="24"/>
          <w:szCs w:val="24"/>
        </w:rPr>
        <w:t xml:space="preserve"> should be made about </w:t>
      </w:r>
      <w:r w:rsidRPr="002861BD">
        <w:rPr>
          <w:rFonts w:ascii="Arial" w:hAnsi="Arial" w:cs="Arial"/>
          <w:sz w:val="24"/>
          <w:szCs w:val="24"/>
        </w:rPr>
        <w:t>what inventory should be placed in stock at every phase in a supply chain? How much stock (raw materials, semi finished, or finished goods) should be held</w:t>
      </w:r>
      <w:r>
        <w:rPr>
          <w:rFonts w:ascii="Arial" w:hAnsi="Arial" w:cs="Arial"/>
          <w:sz w:val="24"/>
          <w:szCs w:val="24"/>
        </w:rPr>
        <w:t>?</w:t>
      </w:r>
      <w:r w:rsidR="00E5762D">
        <w:rPr>
          <w:rFonts w:ascii="Arial" w:hAnsi="Arial" w:cs="Arial"/>
          <w:sz w:val="24"/>
          <w:szCs w:val="24"/>
        </w:rPr>
        <w:t xml:space="preserve"> It is important to note the trade of between </w:t>
      </w:r>
      <w:r w:rsidR="00891590">
        <w:rPr>
          <w:rFonts w:ascii="Arial" w:hAnsi="Arial" w:cs="Arial"/>
          <w:sz w:val="24"/>
          <w:szCs w:val="24"/>
        </w:rPr>
        <w:t>responsiveness to variations in demand by holding large sum of inventory and the negative effect on</w:t>
      </w:r>
      <w:r w:rsidR="00E5762D">
        <w:rPr>
          <w:rFonts w:ascii="Arial" w:hAnsi="Arial" w:cs="Arial"/>
          <w:sz w:val="24"/>
          <w:szCs w:val="24"/>
        </w:rPr>
        <w:t xml:space="preserve"> </w:t>
      </w:r>
      <w:r w:rsidR="00891590">
        <w:rPr>
          <w:rFonts w:ascii="Arial" w:hAnsi="Arial" w:cs="Arial"/>
          <w:sz w:val="24"/>
          <w:szCs w:val="24"/>
        </w:rPr>
        <w:t>efficiency resulting from high cost of such large inventory.</w:t>
      </w:r>
    </w:p>
    <w:p w:rsidR="002861BD" w:rsidRDefault="002861BD" w:rsidP="00735F1D">
      <w:pPr>
        <w:pStyle w:val="ListParagraph"/>
        <w:numPr>
          <w:ilvl w:val="1"/>
          <w:numId w:val="5"/>
        </w:numPr>
        <w:spacing w:line="360" w:lineRule="auto"/>
        <w:ind w:hanging="578"/>
        <w:jc w:val="both"/>
        <w:rPr>
          <w:rFonts w:ascii="Arial" w:hAnsi="Arial" w:cs="Arial"/>
          <w:sz w:val="24"/>
          <w:szCs w:val="24"/>
        </w:rPr>
      </w:pPr>
      <w:r w:rsidRPr="00735F1D">
        <w:rPr>
          <w:rFonts w:ascii="Arial" w:hAnsi="Arial" w:cs="Arial"/>
          <w:b/>
          <w:bCs/>
          <w:sz w:val="24"/>
          <w:szCs w:val="24"/>
        </w:rPr>
        <w:t>Location decisions</w:t>
      </w:r>
      <w:r w:rsidRPr="002861BD">
        <w:rPr>
          <w:rFonts w:ascii="Arial" w:hAnsi="Arial" w:cs="Arial"/>
          <w:bCs/>
          <w:sz w:val="24"/>
          <w:szCs w:val="24"/>
        </w:rPr>
        <w:t xml:space="preserve"> are those about where to locate </w:t>
      </w:r>
      <w:r w:rsidRPr="002861BD">
        <w:rPr>
          <w:rFonts w:ascii="Arial" w:hAnsi="Arial" w:cs="Arial"/>
          <w:sz w:val="24"/>
          <w:szCs w:val="24"/>
        </w:rPr>
        <w:t>production facilities and inventory storage space. Where are the most inexpensive locations for production and for storage of stock? Should present facilities b</w:t>
      </w:r>
      <w:r>
        <w:rPr>
          <w:rFonts w:ascii="Arial" w:hAnsi="Arial" w:cs="Arial"/>
          <w:sz w:val="24"/>
          <w:szCs w:val="24"/>
        </w:rPr>
        <w:t>e used or new ones established?</w:t>
      </w:r>
    </w:p>
    <w:p w:rsidR="00E01A67" w:rsidRDefault="002861BD" w:rsidP="00735F1D">
      <w:pPr>
        <w:pStyle w:val="ListParagraph"/>
        <w:numPr>
          <w:ilvl w:val="1"/>
          <w:numId w:val="5"/>
        </w:numPr>
        <w:spacing w:line="360" w:lineRule="auto"/>
        <w:ind w:hanging="578"/>
        <w:jc w:val="both"/>
        <w:rPr>
          <w:rFonts w:ascii="Arial" w:hAnsi="Arial" w:cs="Arial"/>
          <w:sz w:val="24"/>
          <w:szCs w:val="24"/>
        </w:rPr>
      </w:pPr>
      <w:r w:rsidRPr="00735F1D">
        <w:rPr>
          <w:rFonts w:ascii="Arial" w:hAnsi="Arial" w:cs="Arial"/>
          <w:b/>
          <w:bCs/>
          <w:sz w:val="24"/>
          <w:szCs w:val="24"/>
        </w:rPr>
        <w:t xml:space="preserve">Transportation </w:t>
      </w:r>
      <w:r w:rsidRPr="00735F1D">
        <w:rPr>
          <w:rFonts w:ascii="Arial" w:hAnsi="Arial" w:cs="Arial"/>
          <w:b/>
          <w:sz w:val="24"/>
          <w:szCs w:val="24"/>
        </w:rPr>
        <w:t>decisions</w:t>
      </w:r>
      <w:r w:rsidRPr="002861BD">
        <w:rPr>
          <w:rFonts w:ascii="Arial" w:hAnsi="Arial" w:cs="Arial"/>
          <w:sz w:val="24"/>
          <w:szCs w:val="24"/>
        </w:rPr>
        <w:t xml:space="preserve"> are those about how stock will be flown from one supply chain site to another. Is it by Air freight and truck delivery which are usually fast and consistent but are costly, or by Shipping by sea or rail a much less costly option?</w:t>
      </w:r>
    </w:p>
    <w:p w:rsidR="00335CF8" w:rsidRDefault="002861BD" w:rsidP="00735F1D">
      <w:pPr>
        <w:pStyle w:val="ListParagraph"/>
        <w:numPr>
          <w:ilvl w:val="1"/>
          <w:numId w:val="5"/>
        </w:numPr>
        <w:spacing w:line="360" w:lineRule="auto"/>
        <w:ind w:hanging="578"/>
        <w:jc w:val="both"/>
        <w:rPr>
          <w:rFonts w:ascii="Arial" w:hAnsi="Arial" w:cs="Arial"/>
          <w:sz w:val="24"/>
          <w:szCs w:val="24"/>
        </w:rPr>
      </w:pPr>
      <w:r w:rsidRPr="00735F1D">
        <w:rPr>
          <w:rFonts w:ascii="Arial" w:hAnsi="Arial" w:cs="Arial"/>
          <w:b/>
          <w:bCs/>
          <w:sz w:val="24"/>
          <w:szCs w:val="24"/>
        </w:rPr>
        <w:t xml:space="preserve">Information decisions </w:t>
      </w:r>
      <w:r w:rsidRPr="00E01A67">
        <w:rPr>
          <w:rFonts w:ascii="Arial" w:hAnsi="Arial" w:cs="Arial"/>
          <w:bCs/>
          <w:sz w:val="24"/>
          <w:szCs w:val="24"/>
        </w:rPr>
        <w:t xml:space="preserve">are about </w:t>
      </w:r>
      <w:r w:rsidRPr="00E01A67">
        <w:rPr>
          <w:rFonts w:ascii="Arial" w:hAnsi="Arial" w:cs="Arial"/>
          <w:sz w:val="24"/>
          <w:szCs w:val="24"/>
        </w:rPr>
        <w:t>the amount of data to be gathered and how much information is to be shared? Timely and accurate information leads to effective and useful decision about what to make, how much</w:t>
      </w:r>
      <w:r w:rsidR="00891590" w:rsidRPr="00E01A67">
        <w:rPr>
          <w:rFonts w:ascii="Arial" w:hAnsi="Arial" w:cs="Arial"/>
          <w:sz w:val="24"/>
          <w:szCs w:val="24"/>
        </w:rPr>
        <w:t xml:space="preserve"> to make</w:t>
      </w:r>
      <w:r w:rsidRPr="00E01A67">
        <w:rPr>
          <w:rFonts w:ascii="Arial" w:hAnsi="Arial" w:cs="Arial"/>
          <w:sz w:val="24"/>
          <w:szCs w:val="24"/>
        </w:rPr>
        <w:t>, and inventory related issues.</w:t>
      </w:r>
      <w:r w:rsidR="00E01A67" w:rsidRPr="00E01A67">
        <w:rPr>
          <w:rFonts w:ascii="Arial" w:hAnsi="Arial" w:cs="Arial"/>
          <w:sz w:val="24"/>
          <w:szCs w:val="24"/>
        </w:rPr>
        <w:t xml:space="preserve"> </w:t>
      </w:r>
      <w:r w:rsidR="00E01A67">
        <w:rPr>
          <w:rFonts w:ascii="Arial" w:hAnsi="Arial" w:cs="Arial"/>
          <w:sz w:val="24"/>
          <w:szCs w:val="24"/>
        </w:rPr>
        <w:t xml:space="preserve">Information </w:t>
      </w:r>
      <w:r w:rsidR="00E01A67" w:rsidRPr="00E01A67">
        <w:rPr>
          <w:rFonts w:ascii="Arial" w:hAnsi="Arial" w:cs="Arial"/>
          <w:sz w:val="24"/>
          <w:szCs w:val="24"/>
        </w:rPr>
        <w:t>is the foundation upon which to make decisions concerning the other four supply chain drivers. It is the link between all of the operations and activities in a supply chain</w:t>
      </w:r>
    </w:p>
    <w:p w:rsidR="00FC6F1A" w:rsidRDefault="00FC6F1A" w:rsidP="00FC6F1A">
      <w:pPr>
        <w:pStyle w:val="ListParagraph"/>
        <w:spacing w:after="0"/>
        <w:ind w:left="4680" w:firstLine="360"/>
        <w:rPr>
          <w:rFonts w:ascii="Arial" w:hAnsi="Arial" w:cs="Arial"/>
          <w:color w:val="000000"/>
          <w:sz w:val="24"/>
          <w:szCs w:val="24"/>
        </w:rPr>
      </w:pPr>
    </w:p>
    <w:p w:rsidR="00FC6F1A" w:rsidRDefault="00FC6F1A" w:rsidP="00FC6F1A">
      <w:pPr>
        <w:pStyle w:val="ListParagraph"/>
        <w:spacing w:after="0"/>
        <w:ind w:left="4680" w:firstLine="360"/>
        <w:rPr>
          <w:rFonts w:ascii="Arial" w:hAnsi="Arial" w:cs="Arial"/>
          <w:color w:val="000000"/>
          <w:sz w:val="24"/>
          <w:szCs w:val="24"/>
        </w:rPr>
      </w:pPr>
    </w:p>
    <w:p w:rsidR="00FC6F1A" w:rsidRDefault="00FC6F1A" w:rsidP="00FC6F1A">
      <w:pPr>
        <w:pStyle w:val="ListParagraph"/>
        <w:spacing w:after="0"/>
        <w:ind w:left="4680" w:firstLine="360"/>
        <w:rPr>
          <w:rFonts w:ascii="Arial" w:hAnsi="Arial" w:cs="Arial"/>
          <w:color w:val="000000"/>
          <w:sz w:val="24"/>
          <w:szCs w:val="24"/>
        </w:rPr>
      </w:pPr>
    </w:p>
    <w:p w:rsidR="00FC6F1A" w:rsidRDefault="00FC6F1A" w:rsidP="00FC6F1A">
      <w:pPr>
        <w:pStyle w:val="ListParagraph"/>
        <w:spacing w:after="0"/>
        <w:ind w:left="4680" w:firstLine="360"/>
        <w:rPr>
          <w:rFonts w:ascii="Arial" w:hAnsi="Arial" w:cs="Arial"/>
          <w:color w:val="000000"/>
          <w:sz w:val="24"/>
          <w:szCs w:val="24"/>
        </w:rPr>
      </w:pPr>
    </w:p>
    <w:p w:rsidR="00FC6F1A" w:rsidRDefault="00FC6F1A" w:rsidP="00FC6F1A">
      <w:pPr>
        <w:pStyle w:val="ListParagraph"/>
        <w:spacing w:after="0"/>
        <w:ind w:left="4680" w:firstLine="360"/>
        <w:rPr>
          <w:rFonts w:ascii="Arial" w:hAnsi="Arial" w:cs="Arial"/>
          <w:color w:val="000000"/>
          <w:sz w:val="24"/>
          <w:szCs w:val="24"/>
        </w:rPr>
      </w:pPr>
    </w:p>
    <w:p w:rsidR="00FC6F1A" w:rsidRDefault="00FC6F1A" w:rsidP="00FC6F1A">
      <w:pPr>
        <w:pStyle w:val="ListParagraph"/>
        <w:spacing w:after="0"/>
        <w:ind w:left="4680" w:firstLine="360"/>
        <w:rPr>
          <w:rFonts w:ascii="Arial" w:hAnsi="Arial" w:cs="Arial"/>
          <w:color w:val="000000"/>
          <w:sz w:val="24"/>
          <w:szCs w:val="24"/>
        </w:rPr>
      </w:pPr>
    </w:p>
    <w:p w:rsidR="00FC6F1A" w:rsidRPr="00FC6F1A" w:rsidRDefault="00FC6F1A" w:rsidP="00FC6F1A">
      <w:pPr>
        <w:pStyle w:val="ListParagraph"/>
        <w:spacing w:after="0"/>
        <w:ind w:left="4680" w:firstLine="360"/>
        <w:rPr>
          <w:rFonts w:asciiTheme="minorHAnsi" w:hAnsiTheme="minorHAnsi" w:cstheme="minorHAnsi"/>
          <w:color w:val="000000"/>
        </w:rPr>
      </w:pPr>
      <w:r w:rsidRPr="00FC6F1A">
        <w:rPr>
          <w:rFonts w:asciiTheme="minorHAnsi" w:hAnsiTheme="minorHAnsi" w:cstheme="minorHAnsi"/>
          <w:color w:val="000000"/>
        </w:rPr>
        <w:lastRenderedPageBreak/>
        <w:t>Student Name: Goin Loveman</w:t>
      </w:r>
    </w:p>
    <w:p w:rsidR="00FC6F1A" w:rsidRPr="00FC6F1A" w:rsidRDefault="00FC6F1A" w:rsidP="00FC6F1A">
      <w:pPr>
        <w:pStyle w:val="ListParagraph"/>
        <w:spacing w:after="0"/>
        <w:ind w:left="4320" w:firstLine="720"/>
        <w:rPr>
          <w:rFonts w:asciiTheme="minorHAnsi" w:hAnsiTheme="minorHAnsi" w:cstheme="minorHAnsi"/>
          <w:color w:val="000000"/>
        </w:rPr>
      </w:pPr>
      <w:r w:rsidRPr="00FC6F1A">
        <w:rPr>
          <w:rFonts w:asciiTheme="minorHAnsi" w:hAnsiTheme="minorHAnsi" w:cstheme="minorHAnsi"/>
          <w:color w:val="000000"/>
        </w:rPr>
        <w:t>Student Number: 6242</w:t>
      </w:r>
    </w:p>
    <w:p w:rsidR="00FC6F1A" w:rsidRPr="00FC6F1A" w:rsidRDefault="00FC6F1A" w:rsidP="00FC6F1A">
      <w:pPr>
        <w:pStyle w:val="ListParagraph"/>
        <w:spacing w:after="0"/>
        <w:ind w:left="4680" w:firstLine="360"/>
        <w:rPr>
          <w:rFonts w:asciiTheme="minorHAnsi" w:hAnsiTheme="minorHAnsi" w:cstheme="minorHAnsi"/>
        </w:rPr>
      </w:pPr>
      <w:r w:rsidRPr="00FC6F1A">
        <w:rPr>
          <w:rFonts w:asciiTheme="minorHAnsi" w:hAnsiTheme="minorHAnsi" w:cstheme="minorHAnsi"/>
          <w:color w:val="000000"/>
        </w:rPr>
        <w:t xml:space="preserve">Assignment No: </w:t>
      </w:r>
      <w:r w:rsidRPr="00FC6F1A">
        <w:rPr>
          <w:rFonts w:asciiTheme="minorHAnsi" w:hAnsiTheme="minorHAnsi" w:cstheme="minorHAnsi"/>
        </w:rPr>
        <w:t>Short Course</w:t>
      </w:r>
      <w:r w:rsidR="00A91614">
        <w:rPr>
          <w:rFonts w:asciiTheme="minorHAnsi" w:hAnsiTheme="minorHAnsi" w:cstheme="minorHAnsi"/>
        </w:rPr>
        <w:t xml:space="preserve"> </w:t>
      </w:r>
      <w:r w:rsidR="00A91614" w:rsidRPr="00FC6F1A">
        <w:rPr>
          <w:rFonts w:asciiTheme="minorHAnsi" w:hAnsiTheme="minorHAnsi" w:cstheme="minorHAnsi"/>
        </w:rPr>
        <w:t>(1089999692)</w:t>
      </w:r>
    </w:p>
    <w:p w:rsidR="00FC6F1A" w:rsidRPr="00FC6F1A" w:rsidRDefault="00FC6F1A" w:rsidP="00FC6F1A">
      <w:pPr>
        <w:pStyle w:val="ListParagraph"/>
        <w:spacing w:line="360" w:lineRule="auto"/>
        <w:ind w:left="4320" w:firstLine="720"/>
        <w:jc w:val="both"/>
        <w:rPr>
          <w:rFonts w:asciiTheme="minorHAnsi" w:hAnsiTheme="minorHAnsi" w:cstheme="minorHAnsi"/>
        </w:rPr>
      </w:pPr>
      <w:r w:rsidRPr="00FC6F1A">
        <w:rPr>
          <w:rFonts w:asciiTheme="minorHAnsi" w:hAnsiTheme="minorHAnsi" w:cstheme="minorHAnsi"/>
        </w:rPr>
        <w:t>Page Number: 3</w:t>
      </w:r>
    </w:p>
    <w:p w:rsidR="002861BD" w:rsidRDefault="002861BD" w:rsidP="00735F1D">
      <w:pPr>
        <w:pStyle w:val="ListParagraph"/>
        <w:numPr>
          <w:ilvl w:val="1"/>
          <w:numId w:val="7"/>
        </w:numPr>
        <w:spacing w:line="360" w:lineRule="auto"/>
        <w:ind w:left="709" w:hanging="567"/>
        <w:jc w:val="both"/>
        <w:rPr>
          <w:rFonts w:ascii="Arial" w:hAnsi="Arial" w:cs="Arial"/>
          <w:sz w:val="24"/>
          <w:szCs w:val="24"/>
        </w:rPr>
      </w:pPr>
      <w:r w:rsidRPr="00735F1D">
        <w:rPr>
          <w:rFonts w:ascii="Arial" w:hAnsi="Arial" w:cs="Arial"/>
          <w:b/>
          <w:sz w:val="24"/>
          <w:szCs w:val="24"/>
        </w:rPr>
        <w:t>Inventory Management</w:t>
      </w:r>
      <w:r w:rsidRPr="00335CF8">
        <w:rPr>
          <w:rFonts w:ascii="Arial" w:hAnsi="Arial" w:cs="Arial"/>
          <w:sz w:val="24"/>
          <w:szCs w:val="24"/>
        </w:rPr>
        <w:t xml:space="preserve"> is a collection of techniques applied in planning and supervising the inventory (raw materials, work in progress or finished goods) levels within dissimilar companies in a supply chain. The objective is to</w:t>
      </w:r>
      <w:r w:rsidR="0031658D">
        <w:rPr>
          <w:rFonts w:ascii="Arial" w:hAnsi="Arial" w:cs="Arial"/>
          <w:sz w:val="24"/>
          <w:szCs w:val="24"/>
        </w:rPr>
        <w:t xml:space="preserve"> help cushion and protect the system against the fluctuation of demand and supply and also</w:t>
      </w:r>
      <w:r w:rsidRPr="00335CF8">
        <w:rPr>
          <w:rFonts w:ascii="Arial" w:hAnsi="Arial" w:cs="Arial"/>
          <w:sz w:val="24"/>
          <w:szCs w:val="24"/>
        </w:rPr>
        <w:t xml:space="preserve"> decrease the cost of stock as much as possible by eliminating all non value adding cost drivers while still maintaining the levels of service that customers need. </w:t>
      </w:r>
      <w:r w:rsidR="0031658D">
        <w:rPr>
          <w:rFonts w:ascii="Arial" w:hAnsi="Arial" w:cs="Arial"/>
          <w:sz w:val="24"/>
          <w:szCs w:val="24"/>
        </w:rPr>
        <w:t xml:space="preserve">Inventory management must be designed to support a business’ strategic plan, </w:t>
      </w:r>
      <w:r w:rsidR="004C2AD6">
        <w:rPr>
          <w:rFonts w:ascii="Arial" w:hAnsi="Arial" w:cs="Arial"/>
          <w:sz w:val="24"/>
          <w:szCs w:val="24"/>
        </w:rPr>
        <w:t xml:space="preserve">sales forecast, sales and operations plan, and its production and materials requirement plan. </w:t>
      </w:r>
      <w:r w:rsidRPr="00335CF8">
        <w:rPr>
          <w:rFonts w:ascii="Arial" w:hAnsi="Arial" w:cs="Arial"/>
          <w:sz w:val="24"/>
          <w:szCs w:val="24"/>
        </w:rPr>
        <w:t>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r w:rsidR="0031658D">
        <w:rPr>
          <w:rFonts w:ascii="Arial" w:hAnsi="Arial" w:cs="Arial"/>
          <w:sz w:val="24"/>
          <w:szCs w:val="24"/>
        </w:rPr>
        <w:t xml:space="preserve"> </w:t>
      </w: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FC6F1A" w:rsidRDefault="00FC6F1A" w:rsidP="00FC6F1A">
      <w:pPr>
        <w:spacing w:line="360" w:lineRule="auto"/>
        <w:jc w:val="both"/>
        <w:rPr>
          <w:rFonts w:ascii="Arial" w:hAnsi="Arial" w:cs="Arial"/>
          <w:sz w:val="24"/>
          <w:szCs w:val="24"/>
        </w:rPr>
      </w:pPr>
    </w:p>
    <w:p w:rsidR="004569EA" w:rsidRDefault="004569EA" w:rsidP="00FC6F1A">
      <w:pPr>
        <w:spacing w:line="360" w:lineRule="auto"/>
        <w:jc w:val="both"/>
        <w:rPr>
          <w:rFonts w:ascii="Arial" w:hAnsi="Arial" w:cs="Arial"/>
          <w:sz w:val="24"/>
          <w:szCs w:val="24"/>
        </w:rPr>
      </w:pPr>
    </w:p>
    <w:p w:rsidR="004569EA" w:rsidRPr="00FC6F1A" w:rsidRDefault="004569EA" w:rsidP="004569EA">
      <w:pPr>
        <w:pStyle w:val="ListParagraph"/>
        <w:spacing w:after="0"/>
        <w:ind w:left="4680" w:firstLine="360"/>
        <w:rPr>
          <w:rFonts w:asciiTheme="minorHAnsi" w:hAnsiTheme="minorHAnsi" w:cstheme="minorHAnsi"/>
          <w:color w:val="000000"/>
        </w:rPr>
      </w:pPr>
      <w:r w:rsidRPr="00FC6F1A">
        <w:rPr>
          <w:rFonts w:asciiTheme="minorHAnsi" w:hAnsiTheme="minorHAnsi" w:cstheme="minorHAnsi"/>
          <w:color w:val="000000"/>
        </w:rPr>
        <w:lastRenderedPageBreak/>
        <w:t>Student Name: Goin Loveman</w:t>
      </w:r>
    </w:p>
    <w:p w:rsidR="004569EA" w:rsidRPr="00FC6F1A" w:rsidRDefault="004569EA" w:rsidP="004569EA">
      <w:pPr>
        <w:pStyle w:val="ListParagraph"/>
        <w:spacing w:after="0"/>
        <w:ind w:left="4320" w:firstLine="720"/>
        <w:rPr>
          <w:rFonts w:asciiTheme="minorHAnsi" w:hAnsiTheme="minorHAnsi" w:cstheme="minorHAnsi"/>
          <w:color w:val="000000"/>
        </w:rPr>
      </w:pPr>
      <w:r w:rsidRPr="00FC6F1A">
        <w:rPr>
          <w:rFonts w:asciiTheme="minorHAnsi" w:hAnsiTheme="minorHAnsi" w:cstheme="minorHAnsi"/>
          <w:color w:val="000000"/>
        </w:rPr>
        <w:t>Student Number: 6242</w:t>
      </w:r>
    </w:p>
    <w:p w:rsidR="004569EA" w:rsidRPr="00FC6F1A" w:rsidRDefault="004569EA" w:rsidP="004569EA">
      <w:pPr>
        <w:pStyle w:val="ListParagraph"/>
        <w:spacing w:after="0"/>
        <w:ind w:left="4680" w:firstLine="360"/>
        <w:rPr>
          <w:rFonts w:asciiTheme="minorHAnsi" w:hAnsiTheme="minorHAnsi" w:cstheme="minorHAnsi"/>
        </w:rPr>
      </w:pPr>
      <w:r w:rsidRPr="00FC6F1A">
        <w:rPr>
          <w:rFonts w:asciiTheme="minorHAnsi" w:hAnsiTheme="minorHAnsi" w:cstheme="minorHAnsi"/>
          <w:color w:val="000000"/>
        </w:rPr>
        <w:t xml:space="preserve">Assignment No: </w:t>
      </w:r>
      <w:r w:rsidRPr="00FC6F1A">
        <w:rPr>
          <w:rFonts w:asciiTheme="minorHAnsi" w:hAnsiTheme="minorHAnsi" w:cstheme="minorHAnsi"/>
        </w:rPr>
        <w:t>Short Course</w:t>
      </w:r>
      <w:r w:rsidR="00A91614">
        <w:rPr>
          <w:rFonts w:asciiTheme="minorHAnsi" w:hAnsiTheme="minorHAnsi" w:cstheme="minorHAnsi"/>
        </w:rPr>
        <w:t xml:space="preserve"> </w:t>
      </w:r>
      <w:r w:rsidR="00A91614" w:rsidRPr="00FC6F1A">
        <w:rPr>
          <w:rFonts w:asciiTheme="minorHAnsi" w:hAnsiTheme="minorHAnsi" w:cstheme="minorHAnsi"/>
        </w:rPr>
        <w:t>(1089999692)</w:t>
      </w:r>
    </w:p>
    <w:p w:rsidR="004569EA" w:rsidRPr="004569EA" w:rsidRDefault="004569EA" w:rsidP="004569EA">
      <w:pPr>
        <w:pStyle w:val="ListParagraph"/>
        <w:spacing w:line="360" w:lineRule="auto"/>
        <w:ind w:left="4320" w:firstLine="720"/>
        <w:jc w:val="both"/>
        <w:rPr>
          <w:rFonts w:asciiTheme="minorHAnsi" w:hAnsiTheme="minorHAnsi" w:cstheme="minorHAnsi"/>
        </w:rPr>
      </w:pPr>
      <w:r w:rsidRPr="00FC6F1A">
        <w:rPr>
          <w:rFonts w:asciiTheme="minorHAnsi" w:hAnsiTheme="minorHAnsi" w:cstheme="minorHAnsi"/>
        </w:rPr>
        <w:t xml:space="preserve">Page Number: </w:t>
      </w:r>
      <w:r>
        <w:rPr>
          <w:rFonts w:asciiTheme="minorHAnsi" w:hAnsiTheme="minorHAnsi" w:cstheme="minorHAnsi"/>
        </w:rPr>
        <w:t>4</w:t>
      </w:r>
    </w:p>
    <w:p w:rsidR="00735F1D" w:rsidRDefault="00735F1D" w:rsidP="00735F1D">
      <w:pPr>
        <w:pStyle w:val="ListParagraph"/>
        <w:numPr>
          <w:ilvl w:val="1"/>
          <w:numId w:val="8"/>
        </w:numPr>
        <w:autoSpaceDE w:val="0"/>
        <w:autoSpaceDN w:val="0"/>
        <w:adjustRightInd w:val="0"/>
        <w:spacing w:after="0" w:line="360" w:lineRule="auto"/>
        <w:ind w:hanging="578"/>
        <w:jc w:val="both"/>
        <w:rPr>
          <w:rFonts w:ascii="Arial" w:hAnsi="Arial" w:cs="Arial"/>
          <w:color w:val="000000"/>
          <w:sz w:val="24"/>
          <w:szCs w:val="24"/>
        </w:rPr>
      </w:pPr>
      <w:r w:rsidRPr="00735F1D">
        <w:rPr>
          <w:rFonts w:ascii="Arial" w:hAnsi="Arial" w:cs="Arial"/>
          <w:b/>
          <w:color w:val="000000"/>
          <w:sz w:val="24"/>
          <w:szCs w:val="24"/>
        </w:rPr>
        <w:t>Producers</w:t>
      </w:r>
      <w:r w:rsidRPr="00735F1D">
        <w:rPr>
          <w:rFonts w:ascii="Arial" w:hAnsi="Arial" w:cs="Arial"/>
          <w:color w:val="000000"/>
          <w:sz w:val="24"/>
          <w:szCs w:val="24"/>
        </w:rPr>
        <w:t xml:space="preserve"> constitute raw material and finished goods producing businesses. The raw materials making businesses provide the raw materials and components or sub-assemblies which the finished goods makers use in producing their products. For instance a tree felling (timber producers) business is said to be a raw material producer, while a business that uses the timber in furniture making is said to be finish goods producer. It is important to note that products made by producers could be intangible items such as music, software etc and may also come in the form of service like teaching, book keeping, cleaning an office, or performing surgery. </w:t>
      </w:r>
    </w:p>
    <w:p w:rsidR="00735F1D" w:rsidRPr="00735F1D" w:rsidRDefault="00735F1D" w:rsidP="00735F1D">
      <w:pPr>
        <w:pStyle w:val="ListParagraph"/>
        <w:numPr>
          <w:ilvl w:val="1"/>
          <w:numId w:val="8"/>
        </w:numPr>
        <w:autoSpaceDE w:val="0"/>
        <w:autoSpaceDN w:val="0"/>
        <w:adjustRightInd w:val="0"/>
        <w:spacing w:after="0" w:line="360" w:lineRule="auto"/>
        <w:ind w:hanging="578"/>
        <w:jc w:val="both"/>
        <w:rPr>
          <w:rFonts w:ascii="Arial" w:hAnsi="Arial" w:cs="Arial"/>
          <w:color w:val="000000"/>
          <w:sz w:val="24"/>
          <w:szCs w:val="24"/>
        </w:rPr>
      </w:pPr>
      <w:r w:rsidRPr="00735F1D">
        <w:rPr>
          <w:rFonts w:ascii="Arial" w:hAnsi="Arial" w:cs="Arial"/>
          <w:b/>
          <w:sz w:val="24"/>
          <w:szCs w:val="24"/>
        </w:rPr>
        <w:t>Distributors</w:t>
      </w:r>
      <w:r w:rsidRPr="00735F1D">
        <w:rPr>
          <w:rFonts w:ascii="Arial" w:hAnsi="Arial" w:cs="Arial"/>
          <w:sz w:val="24"/>
          <w:szCs w:val="24"/>
        </w:rPr>
        <w:t xml:space="preserve"> are businesses that take possession of important inventories of products in very large quantities from producers for onward distribution to retailers /consumers down the supply chain. Distributors are termed as wholesalers because they sell products in bigger quantities than an individual customer would generally buy. Distributors serve as a buffer to the producers and consumers alike as they take care of the variations in product demand by stocking inventory and supplying products when and where the consumer wants them. In addition, distributors do a lot of sales work (product advertising) to discover and service potential and existing consumers and carry out other important functions such as inventory administration, warehouse operations, and product transportation along with customer support and post-sales service.</w:t>
      </w:r>
    </w:p>
    <w:p w:rsidR="00735F1D" w:rsidRPr="00735F1D" w:rsidRDefault="00735F1D" w:rsidP="00735F1D">
      <w:pPr>
        <w:pStyle w:val="ListParagraph"/>
        <w:numPr>
          <w:ilvl w:val="1"/>
          <w:numId w:val="8"/>
        </w:numPr>
        <w:autoSpaceDE w:val="0"/>
        <w:autoSpaceDN w:val="0"/>
        <w:adjustRightInd w:val="0"/>
        <w:spacing w:after="0" w:line="360" w:lineRule="auto"/>
        <w:ind w:hanging="578"/>
        <w:jc w:val="both"/>
        <w:rPr>
          <w:rFonts w:ascii="Arial" w:hAnsi="Arial" w:cs="Arial"/>
          <w:color w:val="000000"/>
          <w:sz w:val="24"/>
          <w:szCs w:val="24"/>
        </w:rPr>
      </w:pPr>
      <w:r w:rsidRPr="00735F1D">
        <w:rPr>
          <w:rFonts w:ascii="Arial" w:hAnsi="Arial" w:cs="Arial"/>
          <w:b/>
          <w:color w:val="000000"/>
          <w:sz w:val="24"/>
          <w:szCs w:val="24"/>
        </w:rPr>
        <w:t>Retailers</w:t>
      </w:r>
      <w:r w:rsidRPr="00735F1D">
        <w:rPr>
          <w:rFonts w:ascii="Arial" w:hAnsi="Arial" w:cs="Arial"/>
          <w:color w:val="000000"/>
          <w:sz w:val="24"/>
          <w:szCs w:val="24"/>
        </w:rPr>
        <w:t xml:space="preserve"> are businesses that stock inventory in a lesser capacity compared to wholesalers and sell in lesser quantities to </w:t>
      </w:r>
      <w:r w:rsidRPr="00735F1D">
        <w:rPr>
          <w:rFonts w:ascii="Arial" w:hAnsi="Arial" w:cs="Arial"/>
          <w:sz w:val="24"/>
          <w:szCs w:val="24"/>
        </w:rPr>
        <w:t>consumers down the supply chain</w:t>
      </w:r>
      <w:r w:rsidRPr="00735F1D">
        <w:rPr>
          <w:rFonts w:ascii="Arial" w:hAnsi="Arial" w:cs="Arial"/>
          <w:color w:val="000000"/>
          <w:sz w:val="24"/>
          <w:szCs w:val="24"/>
        </w:rPr>
        <w:t xml:space="preserve">. Retailers majorly buy products from the distributors but in very few cases boycott the wholesaler to buy products from the producer. These businesses closely track the demands and preferences of the consumers that they sell to and they use various strategies to draw customers. For Instance discount department stores draw customers using price and extensive product selection. </w:t>
      </w:r>
    </w:p>
    <w:p w:rsidR="002861BD" w:rsidRDefault="002861BD" w:rsidP="00A851DA">
      <w:pPr>
        <w:rPr>
          <w:rFonts w:cs="Bliss-Regular"/>
          <w:color w:val="000000"/>
          <w:lang w:val="en-US"/>
        </w:rPr>
      </w:pPr>
    </w:p>
    <w:p w:rsidR="002861BD" w:rsidRPr="00B0415E" w:rsidRDefault="002861BD"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F3D" w:rsidRDefault="003D4F3D" w:rsidP="00CB4D0A">
      <w:pPr>
        <w:spacing w:after="0" w:line="240" w:lineRule="auto"/>
      </w:pPr>
      <w:r>
        <w:separator/>
      </w:r>
    </w:p>
  </w:endnote>
  <w:endnote w:type="continuationSeparator" w:id="1">
    <w:p w:rsidR="003D4F3D" w:rsidRDefault="003D4F3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F3D" w:rsidRDefault="003D4F3D" w:rsidP="00CB4D0A">
      <w:pPr>
        <w:spacing w:after="0" w:line="240" w:lineRule="auto"/>
      </w:pPr>
      <w:r>
        <w:separator/>
      </w:r>
    </w:p>
  </w:footnote>
  <w:footnote w:type="continuationSeparator" w:id="1">
    <w:p w:rsidR="003D4F3D" w:rsidRDefault="003D4F3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D16D0"/>
    <w:multiLevelType w:val="multilevel"/>
    <w:tmpl w:val="D40C808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nsid w:val="19297A9D"/>
    <w:multiLevelType w:val="multilevel"/>
    <w:tmpl w:val="D40C808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2B7741A8"/>
    <w:multiLevelType w:val="multilevel"/>
    <w:tmpl w:val="D40C808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2D497532"/>
    <w:multiLevelType w:val="multilevel"/>
    <w:tmpl w:val="3C74AAFA"/>
    <w:lvl w:ilvl="0">
      <w:start w:val="1"/>
      <w:numFmt w:val="decimal"/>
      <w:lvlText w:val="%1."/>
      <w:lvlJc w:val="left"/>
      <w:pPr>
        <w:ind w:left="720" w:hanging="360"/>
      </w:pPr>
      <w:rPr>
        <w:rFonts w:ascii="Arial" w:eastAsiaTheme="minorHAnsi"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36AF1402"/>
    <w:multiLevelType w:val="hybridMultilevel"/>
    <w:tmpl w:val="9CD2AA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EB3CBF"/>
    <w:multiLevelType w:val="multilevel"/>
    <w:tmpl w:val="5568064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7">
    <w:nsid w:val="7EBA0B5D"/>
    <w:multiLevelType w:val="multilevel"/>
    <w:tmpl w:val="3C74AAFA"/>
    <w:lvl w:ilvl="0">
      <w:start w:val="1"/>
      <w:numFmt w:val="decimal"/>
      <w:lvlText w:val="%1."/>
      <w:lvlJc w:val="left"/>
      <w:pPr>
        <w:ind w:left="720" w:hanging="360"/>
      </w:pPr>
      <w:rPr>
        <w:rFonts w:ascii="Arial" w:eastAsiaTheme="minorHAnsi"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7"/>
  </w:num>
  <w:num w:numId="3">
    <w:abstractNumId w:val="4"/>
  </w:num>
  <w:num w:numId="4">
    <w:abstractNumId w:val="3"/>
  </w:num>
  <w:num w:numId="5">
    <w:abstractNumId w:val="0"/>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370E"/>
    <w:rsid w:val="0023259C"/>
    <w:rsid w:val="002861BD"/>
    <w:rsid w:val="002B0BD7"/>
    <w:rsid w:val="002B573D"/>
    <w:rsid w:val="002C5CB2"/>
    <w:rsid w:val="002F779F"/>
    <w:rsid w:val="0031658D"/>
    <w:rsid w:val="00335CF8"/>
    <w:rsid w:val="00366C59"/>
    <w:rsid w:val="00371885"/>
    <w:rsid w:val="003D4F3D"/>
    <w:rsid w:val="003E0BF7"/>
    <w:rsid w:val="003E2B87"/>
    <w:rsid w:val="00402786"/>
    <w:rsid w:val="00405895"/>
    <w:rsid w:val="004058DF"/>
    <w:rsid w:val="00443E6F"/>
    <w:rsid w:val="004569EA"/>
    <w:rsid w:val="004775CE"/>
    <w:rsid w:val="00486F1A"/>
    <w:rsid w:val="00490CB9"/>
    <w:rsid w:val="004A2CE2"/>
    <w:rsid w:val="004C2AD6"/>
    <w:rsid w:val="004E3CDA"/>
    <w:rsid w:val="004F4B4D"/>
    <w:rsid w:val="0050216D"/>
    <w:rsid w:val="00503D7E"/>
    <w:rsid w:val="0050778F"/>
    <w:rsid w:val="00527C11"/>
    <w:rsid w:val="00535F31"/>
    <w:rsid w:val="005718C2"/>
    <w:rsid w:val="00574D64"/>
    <w:rsid w:val="00591365"/>
    <w:rsid w:val="005B31E4"/>
    <w:rsid w:val="005D7348"/>
    <w:rsid w:val="006034F6"/>
    <w:rsid w:val="00607874"/>
    <w:rsid w:val="00607E77"/>
    <w:rsid w:val="00612711"/>
    <w:rsid w:val="00617BB3"/>
    <w:rsid w:val="00645CDD"/>
    <w:rsid w:val="00664C10"/>
    <w:rsid w:val="006823A7"/>
    <w:rsid w:val="00687EE8"/>
    <w:rsid w:val="006D6A69"/>
    <w:rsid w:val="0070347F"/>
    <w:rsid w:val="0070678E"/>
    <w:rsid w:val="007312DE"/>
    <w:rsid w:val="00735F1D"/>
    <w:rsid w:val="00831C11"/>
    <w:rsid w:val="00891590"/>
    <w:rsid w:val="008A60B4"/>
    <w:rsid w:val="008B3C31"/>
    <w:rsid w:val="008B64FE"/>
    <w:rsid w:val="00935BF7"/>
    <w:rsid w:val="0095442C"/>
    <w:rsid w:val="00957234"/>
    <w:rsid w:val="00983942"/>
    <w:rsid w:val="009C37E0"/>
    <w:rsid w:val="009E41F4"/>
    <w:rsid w:val="00A14B66"/>
    <w:rsid w:val="00A65CF7"/>
    <w:rsid w:val="00A756B8"/>
    <w:rsid w:val="00A81AB4"/>
    <w:rsid w:val="00A851DA"/>
    <w:rsid w:val="00A91614"/>
    <w:rsid w:val="00AC7D5B"/>
    <w:rsid w:val="00AE1481"/>
    <w:rsid w:val="00AE4425"/>
    <w:rsid w:val="00B0415E"/>
    <w:rsid w:val="00B04678"/>
    <w:rsid w:val="00BC46DF"/>
    <w:rsid w:val="00C03577"/>
    <w:rsid w:val="00C27670"/>
    <w:rsid w:val="00C53029"/>
    <w:rsid w:val="00C65FEA"/>
    <w:rsid w:val="00CA0AC2"/>
    <w:rsid w:val="00CB4D0A"/>
    <w:rsid w:val="00CC2FB3"/>
    <w:rsid w:val="00CC575A"/>
    <w:rsid w:val="00CF123B"/>
    <w:rsid w:val="00D039AC"/>
    <w:rsid w:val="00D233F3"/>
    <w:rsid w:val="00D425EE"/>
    <w:rsid w:val="00D427DE"/>
    <w:rsid w:val="00D45F9E"/>
    <w:rsid w:val="00D5587D"/>
    <w:rsid w:val="00D707CC"/>
    <w:rsid w:val="00D821FE"/>
    <w:rsid w:val="00DB0793"/>
    <w:rsid w:val="00E00821"/>
    <w:rsid w:val="00E01A67"/>
    <w:rsid w:val="00E04DB4"/>
    <w:rsid w:val="00E30679"/>
    <w:rsid w:val="00E4597D"/>
    <w:rsid w:val="00E54832"/>
    <w:rsid w:val="00E56A90"/>
    <w:rsid w:val="00E5762D"/>
    <w:rsid w:val="00E641CC"/>
    <w:rsid w:val="00EA30AB"/>
    <w:rsid w:val="00EB3925"/>
    <w:rsid w:val="00F0030D"/>
    <w:rsid w:val="00F31711"/>
    <w:rsid w:val="00F70B6E"/>
    <w:rsid w:val="00F96EB3"/>
    <w:rsid w:val="00FC6F1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3633</TotalTime>
  <Pages>5</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Kien MacGoin</cp:lastModifiedBy>
  <cp:revision>13</cp:revision>
  <dcterms:created xsi:type="dcterms:W3CDTF">2017-02-21T17:49:00Z</dcterms:created>
  <dcterms:modified xsi:type="dcterms:W3CDTF">2017-03-04T21:50:00Z</dcterms:modified>
</cp:coreProperties>
</file>