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55E9C" w:rsidRDefault="00607874" w:rsidP="008E6C9D">
      <w:pPr>
        <w:pStyle w:val="Default"/>
        <w:jc w:val="both"/>
        <w:rPr>
          <w:rFonts w:asciiTheme="minorHAnsi" w:hAnsiTheme="minorHAnsi" w:cstheme="minorBidi"/>
        </w:rPr>
      </w:pPr>
      <w:r w:rsidRPr="00955E9C">
        <w:rPr>
          <w:rFonts w:asciiTheme="minorHAnsi" w:hAnsiTheme="minorHAns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5E9C">
        <w:rPr>
          <w:rFonts w:asciiTheme="minorHAnsi" w:hAnsiTheme="minorHAnsi" w:cstheme="minorBidi"/>
        </w:rPr>
        <w:t xml:space="preserve">                                                             </w:t>
      </w:r>
      <w:r w:rsidR="00405895" w:rsidRPr="00955E9C">
        <w:rPr>
          <w:rFonts w:asciiTheme="minorHAnsi" w:hAnsiTheme="minorHAnsi" w:cstheme="minorBidi"/>
        </w:rPr>
        <w:t xml:space="preserve">     </w:t>
      </w:r>
    </w:p>
    <w:p w:rsidR="00607874" w:rsidRPr="00955E9C" w:rsidRDefault="008E414E" w:rsidP="008E6C9D">
      <w:pPr>
        <w:jc w:val="both"/>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55E9C" w:rsidRDefault="00607874" w:rsidP="008E6C9D">
      <w:pPr>
        <w:jc w:val="both"/>
        <w:rPr>
          <w:sz w:val="24"/>
          <w:szCs w:val="24"/>
          <w:lang w:val="en-US"/>
        </w:rPr>
      </w:pPr>
    </w:p>
    <w:p w:rsidR="00607874" w:rsidRPr="00955E9C" w:rsidRDefault="00607874" w:rsidP="008E6C9D">
      <w:pPr>
        <w:jc w:val="both"/>
        <w:rPr>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970DFA" w:rsidP="008E6C9D">
            <w:pPr>
              <w:pStyle w:val="Default"/>
              <w:jc w:val="both"/>
              <w:rPr>
                <w:rFonts w:asciiTheme="minorHAnsi" w:hAnsiTheme="minorHAnsi" w:cstheme="minorBidi"/>
              </w:rPr>
            </w:pPr>
            <w:r w:rsidRPr="00955E9C">
              <w:rPr>
                <w:rFonts w:asciiTheme="minorHAnsi" w:hAnsiTheme="minorHAnsi" w:cstheme="minorBidi"/>
              </w:rPr>
              <w:t>Moutaz Lotfi Mohamed Al-Salameh</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5E9C" w:rsidRDefault="00970DFA" w:rsidP="008E6C9D">
            <w:pPr>
              <w:pStyle w:val="Default"/>
              <w:jc w:val="both"/>
              <w:rPr>
                <w:rFonts w:asciiTheme="minorHAnsi" w:hAnsiTheme="minorHAnsi" w:cstheme="minorBidi"/>
              </w:rPr>
            </w:pPr>
            <w:r w:rsidRPr="00955E9C">
              <w:rPr>
                <w:rFonts w:asciiTheme="minorHAnsi" w:hAnsiTheme="minorHAnsi" w:cstheme="minorBidi"/>
              </w:rPr>
              <w:t>1749</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812C44" w:rsidP="008E6C9D">
            <w:pPr>
              <w:jc w:val="both"/>
              <w:rPr>
                <w:rFonts w:eastAsia="Calibri"/>
                <w:sz w:val="24"/>
                <w:szCs w:val="24"/>
              </w:rPr>
            </w:pPr>
            <w:r w:rsidRPr="00955E9C">
              <w:rPr>
                <w:sz w:val="24"/>
                <w:szCs w:val="24"/>
              </w:rPr>
              <w:t xml:space="preserve">Risk </w:t>
            </w:r>
            <w:r w:rsidR="002E44CF" w:rsidRPr="00955E9C">
              <w:rPr>
                <w:sz w:val="24"/>
                <w:szCs w:val="24"/>
              </w:rPr>
              <w:t xml:space="preserve">Identification </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2E44CF" w:rsidP="008E6C9D">
            <w:pPr>
              <w:jc w:val="both"/>
              <w:rPr>
                <w:sz w:val="24"/>
                <w:szCs w:val="24"/>
              </w:rPr>
            </w:pPr>
            <w:r w:rsidRPr="00955E9C">
              <w:rPr>
                <w:sz w:val="24"/>
                <w:szCs w:val="24"/>
              </w:rPr>
              <w:t>5</w:t>
            </w:r>
          </w:p>
        </w:tc>
      </w:tr>
    </w:tbl>
    <w:p w:rsidR="00CC2FB3" w:rsidRPr="00955E9C" w:rsidRDefault="00CC2FB3" w:rsidP="008E6C9D">
      <w:pPr>
        <w:jc w:val="both"/>
        <w:rPr>
          <w:b/>
          <w:sz w:val="24"/>
          <w:szCs w:val="24"/>
          <w:lang w:val="en-US"/>
        </w:rPr>
      </w:pPr>
    </w:p>
    <w:tbl>
      <w:tblPr>
        <w:tblStyle w:val="TableGrid"/>
        <w:tblW w:w="0" w:type="auto"/>
        <w:tblLook w:val="04A0" w:firstRow="1" w:lastRow="0" w:firstColumn="1" w:lastColumn="0" w:noHBand="0" w:noVBand="1"/>
      </w:tblPr>
      <w:tblGrid>
        <w:gridCol w:w="9242"/>
      </w:tblGrid>
      <w:tr w:rsidR="00CC2FB3" w:rsidRPr="00955E9C" w:rsidTr="00CC2FB3">
        <w:tc>
          <w:tcPr>
            <w:tcW w:w="9242" w:type="dxa"/>
          </w:tcPr>
          <w:p w:rsidR="00970DFA" w:rsidRPr="00955E9C" w:rsidRDefault="00A11652" w:rsidP="008E6C9D">
            <w:pPr>
              <w:autoSpaceDE w:val="0"/>
              <w:autoSpaceDN w:val="0"/>
              <w:adjustRightInd w:val="0"/>
              <w:jc w:val="both"/>
              <w:rPr>
                <w:color w:val="000000"/>
                <w:sz w:val="24"/>
                <w:szCs w:val="24"/>
              </w:rPr>
            </w:pPr>
            <w:r w:rsidRPr="00955E9C">
              <w:rPr>
                <w:color w:val="000000"/>
                <w:sz w:val="24"/>
                <w:szCs w:val="24"/>
              </w:rPr>
              <w:t>Answers :</w:t>
            </w:r>
          </w:p>
          <w:p w:rsidR="00970DFA" w:rsidRPr="00955E9C" w:rsidRDefault="00970DFA" w:rsidP="008E6C9D">
            <w:pPr>
              <w:autoSpaceDE w:val="0"/>
              <w:autoSpaceDN w:val="0"/>
              <w:adjustRightInd w:val="0"/>
              <w:jc w:val="both"/>
              <w:rPr>
                <w:color w:val="000000"/>
                <w:sz w:val="24"/>
                <w:szCs w:val="24"/>
              </w:rPr>
            </w:pPr>
          </w:p>
          <w:p w:rsidR="002E44CF" w:rsidRPr="00955E9C" w:rsidRDefault="00DD7C3B" w:rsidP="008E6C9D">
            <w:pPr>
              <w:pStyle w:val="Default"/>
              <w:jc w:val="both"/>
              <w:rPr>
                <w:rFonts w:asciiTheme="minorHAnsi" w:eastAsiaTheme="minorHAnsi" w:hAnsiTheme="minorHAnsi"/>
              </w:rPr>
            </w:pPr>
            <w:r w:rsidRPr="00955E9C">
              <w:rPr>
                <w:rFonts w:asciiTheme="minorHAnsi" w:hAnsiTheme="minorHAnsi"/>
              </w:rPr>
              <w:t xml:space="preserve"> </w:t>
            </w:r>
            <w:r w:rsidR="00810131" w:rsidRPr="00955E9C">
              <w:rPr>
                <w:rFonts w:asciiTheme="minorHAnsi" w:hAnsiTheme="minorHAnsi"/>
                <w:b/>
                <w:bCs/>
              </w:rPr>
              <w:t xml:space="preserve">Q.1. </w:t>
            </w:r>
            <w:r w:rsidRPr="00955E9C">
              <w:rPr>
                <w:rFonts w:asciiTheme="minorHAnsi" w:hAnsiTheme="minorHAnsi"/>
                <w:b/>
                <w:bCs/>
              </w:rPr>
              <w:t>I.</w:t>
            </w:r>
            <w:r w:rsidRPr="00955E9C">
              <w:rPr>
                <w:rFonts w:asciiTheme="minorHAnsi" w:hAnsiTheme="minorHAnsi"/>
              </w:rPr>
              <w:t xml:space="preserve"> </w:t>
            </w:r>
          </w:p>
          <w:p w:rsidR="002E44CF" w:rsidRPr="00955E9C" w:rsidRDefault="002E44CF" w:rsidP="008E6C9D">
            <w:pPr>
              <w:autoSpaceDE w:val="0"/>
              <w:autoSpaceDN w:val="0"/>
              <w:adjustRightInd w:val="0"/>
              <w:jc w:val="both"/>
              <w:rPr>
                <w:rFonts w:cs="Calibri"/>
                <w:color w:val="000000"/>
                <w:sz w:val="24"/>
                <w:szCs w:val="24"/>
              </w:rPr>
            </w:pPr>
            <w:r w:rsidRPr="00955E9C">
              <w:rPr>
                <w:rFonts w:cs="Calibri"/>
                <w:color w:val="000000"/>
                <w:sz w:val="24"/>
                <w:szCs w:val="24"/>
              </w:rPr>
              <w:t xml:space="preserve"> </w:t>
            </w:r>
          </w:p>
          <w:p w:rsidR="002E44CF" w:rsidRPr="00955E9C" w:rsidRDefault="002E44CF" w:rsidP="008E6C9D">
            <w:pPr>
              <w:autoSpaceDE w:val="0"/>
              <w:autoSpaceDN w:val="0"/>
              <w:adjustRightInd w:val="0"/>
              <w:jc w:val="both"/>
              <w:rPr>
                <w:sz w:val="24"/>
                <w:szCs w:val="24"/>
              </w:rPr>
            </w:pPr>
            <w:r w:rsidRPr="00955E9C">
              <w:rPr>
                <w:sz w:val="24"/>
                <w:szCs w:val="24"/>
              </w:rPr>
              <w:t xml:space="preserve">The risk identification can be divided into two phases. What are these? </w:t>
            </w:r>
          </w:p>
          <w:p w:rsidR="000344D3" w:rsidRPr="00955E9C" w:rsidRDefault="000344D3" w:rsidP="008E6C9D">
            <w:pPr>
              <w:autoSpaceDE w:val="0"/>
              <w:autoSpaceDN w:val="0"/>
              <w:adjustRightInd w:val="0"/>
              <w:jc w:val="both"/>
              <w:rPr>
                <w:sz w:val="24"/>
                <w:szCs w:val="24"/>
              </w:rPr>
            </w:pPr>
          </w:p>
          <w:p w:rsidR="000344D3" w:rsidRPr="00955E9C" w:rsidRDefault="000344D3" w:rsidP="008E6C9D">
            <w:pPr>
              <w:autoSpaceDE w:val="0"/>
              <w:autoSpaceDN w:val="0"/>
              <w:adjustRightInd w:val="0"/>
              <w:jc w:val="both"/>
              <w:rPr>
                <w:rFonts w:cs="Calibri"/>
                <w:color w:val="000000"/>
                <w:sz w:val="24"/>
                <w:szCs w:val="24"/>
              </w:rPr>
            </w:pPr>
            <w:r w:rsidRPr="00955E9C">
              <w:rPr>
                <w:rFonts w:cs="Calibri,Bold"/>
                <w:b/>
                <w:bCs/>
                <w:color w:val="000000"/>
                <w:sz w:val="24"/>
                <w:szCs w:val="24"/>
              </w:rPr>
              <w:t xml:space="preserve">A) Initial Risk Identification </w:t>
            </w:r>
            <w:r w:rsidRPr="00955E9C">
              <w:rPr>
                <w:rFonts w:cs="Calibri"/>
                <w:color w:val="000000"/>
                <w:sz w:val="24"/>
                <w:szCs w:val="24"/>
              </w:rPr>
              <w:t>is used for a new company or an enterprise which has never identified its risks in a structured manner. It is also used for a new project or activity within a business.</w:t>
            </w:r>
          </w:p>
          <w:p w:rsidR="000344D3" w:rsidRPr="00955E9C" w:rsidRDefault="000344D3" w:rsidP="008E6C9D">
            <w:pPr>
              <w:autoSpaceDE w:val="0"/>
              <w:autoSpaceDN w:val="0"/>
              <w:adjustRightInd w:val="0"/>
              <w:jc w:val="both"/>
              <w:rPr>
                <w:rFonts w:cs="Symbol,Bold"/>
                <w:b/>
                <w:bCs/>
                <w:color w:val="EE7D31"/>
                <w:sz w:val="24"/>
                <w:szCs w:val="24"/>
              </w:rPr>
            </w:pPr>
          </w:p>
          <w:p w:rsidR="000344D3" w:rsidRPr="00955E9C" w:rsidRDefault="000344D3" w:rsidP="008E6C9D">
            <w:pPr>
              <w:autoSpaceDE w:val="0"/>
              <w:autoSpaceDN w:val="0"/>
              <w:adjustRightInd w:val="0"/>
              <w:jc w:val="both"/>
              <w:rPr>
                <w:rFonts w:cs="Calibri"/>
                <w:color w:val="000000"/>
                <w:sz w:val="24"/>
                <w:szCs w:val="24"/>
              </w:rPr>
            </w:pPr>
            <w:r w:rsidRPr="00955E9C">
              <w:rPr>
                <w:rFonts w:cs="Calibri,Bold"/>
                <w:b/>
                <w:bCs/>
                <w:color w:val="000000"/>
                <w:sz w:val="24"/>
                <w:szCs w:val="24"/>
              </w:rPr>
              <w:t xml:space="preserve">B) Continuous Risk Identification </w:t>
            </w:r>
            <w:r w:rsidRPr="00955E9C">
              <w:rPr>
                <w:rFonts w:cs="Calibri"/>
                <w:color w:val="000000"/>
                <w:sz w:val="24"/>
                <w:szCs w:val="24"/>
              </w:rPr>
              <w:t>is required to identify new risks that did not exist previously, fluctuations in existing risks, or risks which did exist but are no longer relevant to the company. This should be a routine activity for every organization.</w:t>
            </w:r>
          </w:p>
          <w:p w:rsidR="00DD7C3B" w:rsidRPr="00955E9C" w:rsidRDefault="00DD7C3B" w:rsidP="008E6C9D">
            <w:pPr>
              <w:autoSpaceDE w:val="0"/>
              <w:autoSpaceDN w:val="0"/>
              <w:adjustRightInd w:val="0"/>
              <w:jc w:val="both"/>
              <w:rPr>
                <w:sz w:val="24"/>
                <w:szCs w:val="24"/>
              </w:rPr>
            </w:pPr>
          </w:p>
          <w:p w:rsidR="00812C44" w:rsidRPr="00955E9C" w:rsidRDefault="00810131" w:rsidP="008E6C9D">
            <w:pPr>
              <w:autoSpaceDE w:val="0"/>
              <w:autoSpaceDN w:val="0"/>
              <w:adjustRightInd w:val="0"/>
              <w:jc w:val="both"/>
              <w:rPr>
                <w:color w:val="000000"/>
                <w:sz w:val="24"/>
                <w:szCs w:val="24"/>
              </w:rPr>
            </w:pPr>
            <w:r w:rsidRPr="00955E9C">
              <w:rPr>
                <w:b/>
                <w:bCs/>
                <w:color w:val="000000"/>
                <w:sz w:val="24"/>
                <w:szCs w:val="24"/>
              </w:rPr>
              <w:t xml:space="preserve">Q.1. </w:t>
            </w:r>
            <w:r w:rsidR="00DD7C3B" w:rsidRPr="00955E9C">
              <w:rPr>
                <w:b/>
                <w:bCs/>
                <w:color w:val="000000"/>
                <w:sz w:val="24"/>
                <w:szCs w:val="24"/>
              </w:rPr>
              <w:t>II.</w:t>
            </w:r>
            <w:r w:rsidR="00DD7C3B" w:rsidRPr="00955E9C">
              <w:rPr>
                <w:color w:val="000000"/>
                <w:sz w:val="24"/>
                <w:szCs w:val="24"/>
              </w:rPr>
              <w:t xml:space="preserve"> </w:t>
            </w:r>
            <w:r w:rsidR="00812C44" w:rsidRPr="00955E9C">
              <w:rPr>
                <w:color w:val="000000"/>
                <w:sz w:val="24"/>
                <w:szCs w:val="24"/>
              </w:rPr>
              <w:t xml:space="preserve"> </w:t>
            </w:r>
          </w:p>
          <w:p w:rsidR="002E44CF" w:rsidRPr="00955E9C" w:rsidRDefault="002E44CF" w:rsidP="008E6C9D">
            <w:pPr>
              <w:autoSpaceDE w:val="0"/>
              <w:autoSpaceDN w:val="0"/>
              <w:adjustRightInd w:val="0"/>
              <w:jc w:val="both"/>
              <w:rPr>
                <w:color w:val="000000"/>
                <w:sz w:val="24"/>
                <w:szCs w:val="24"/>
              </w:rPr>
            </w:pPr>
          </w:p>
          <w:p w:rsidR="002E44CF" w:rsidRPr="00955E9C" w:rsidRDefault="002E44CF" w:rsidP="008E6C9D">
            <w:pPr>
              <w:autoSpaceDE w:val="0"/>
              <w:autoSpaceDN w:val="0"/>
              <w:adjustRightInd w:val="0"/>
              <w:jc w:val="both"/>
              <w:rPr>
                <w:sz w:val="24"/>
                <w:szCs w:val="24"/>
              </w:rPr>
            </w:pPr>
            <w:r w:rsidRPr="00955E9C">
              <w:rPr>
                <w:sz w:val="24"/>
                <w:szCs w:val="24"/>
              </w:rPr>
              <w:t xml:space="preserve">What are the sub goals of a risk and opportunity identification process? </w:t>
            </w:r>
          </w:p>
          <w:p w:rsidR="000344D3" w:rsidRPr="00955E9C" w:rsidRDefault="000344D3" w:rsidP="008E6C9D">
            <w:pPr>
              <w:autoSpaceDE w:val="0"/>
              <w:autoSpaceDN w:val="0"/>
              <w:adjustRightInd w:val="0"/>
              <w:jc w:val="both"/>
              <w:rPr>
                <w:sz w:val="24"/>
                <w:szCs w:val="24"/>
              </w:rPr>
            </w:pPr>
          </w:p>
          <w:p w:rsidR="000344D3" w:rsidRPr="00955E9C" w:rsidRDefault="000344D3" w:rsidP="008E6C9D">
            <w:pPr>
              <w:autoSpaceDE w:val="0"/>
              <w:autoSpaceDN w:val="0"/>
              <w:adjustRightInd w:val="0"/>
              <w:jc w:val="both"/>
              <w:rPr>
                <w:rFonts w:cs="Calibri"/>
                <w:color w:val="000000"/>
                <w:sz w:val="24"/>
                <w:szCs w:val="24"/>
              </w:rPr>
            </w:pPr>
            <w:r w:rsidRPr="00955E9C">
              <w:rPr>
                <w:rFonts w:cs="Calibri"/>
                <w:color w:val="000000"/>
                <w:sz w:val="24"/>
                <w:szCs w:val="24"/>
              </w:rPr>
              <w:t>The primary process objective of risk identification is the identification of both, the risks to the organization which would decrease or eradicate the probability of the company reaching its objectives, and the opportunities, which could improve business performance. The risk and opportunity</w:t>
            </w:r>
          </w:p>
          <w:p w:rsidR="000344D3" w:rsidRPr="00955E9C" w:rsidRDefault="000344D3" w:rsidP="008E6C9D">
            <w:pPr>
              <w:autoSpaceDE w:val="0"/>
              <w:autoSpaceDN w:val="0"/>
              <w:adjustRightInd w:val="0"/>
              <w:jc w:val="both"/>
              <w:rPr>
                <w:rFonts w:cs="Calibri"/>
                <w:color w:val="000000"/>
                <w:sz w:val="24"/>
                <w:szCs w:val="24"/>
              </w:rPr>
            </w:pPr>
            <w:r w:rsidRPr="00955E9C">
              <w:rPr>
                <w:rFonts w:cs="Calibri"/>
                <w:color w:val="000000"/>
                <w:sz w:val="24"/>
                <w:szCs w:val="24"/>
              </w:rPr>
              <w:t>identification process is sufficient when it satisfies the following sub-goals:</w:t>
            </w:r>
          </w:p>
          <w:p w:rsidR="000344D3" w:rsidRPr="00955E9C" w:rsidRDefault="000344D3" w:rsidP="008E6C9D">
            <w:pPr>
              <w:autoSpaceDE w:val="0"/>
              <w:autoSpaceDN w:val="0"/>
              <w:adjustRightInd w:val="0"/>
              <w:jc w:val="both"/>
              <w:rPr>
                <w:rFonts w:cs="Calibri"/>
                <w:color w:val="000000"/>
                <w:sz w:val="24"/>
                <w:szCs w:val="24"/>
              </w:rPr>
            </w:pP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An understanding of the overall management of the business activity was achieved.</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The risk identification process was started only after the business objectives or the objectives of the activity being studied were defined. Risks are only threats to objectives. It is impossible to identify risks without understanding the objectives.</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Risk identification was not started until the business objectives, success criteria, and deliverables were aligned.</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Risks were not identified before the map or flow chart of the business process was created.</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The process used to identify risks was extensive, investigating all major sources of opportunity and risk. The process of identification was undertaken with the help of a risk breakdown structure or process map that included all essential business actions.</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lastRenderedPageBreak/>
              <w:t>Staff members from all appropriate company departments were involved, and no departments were forgotten or excluded.</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 xml:space="preserve">Department representatives taking part in the identification process were senior enough to be knowledgeable in their area of </w:t>
            </w:r>
            <w:proofErr w:type="spellStart"/>
            <w:r w:rsidRPr="00955E9C">
              <w:rPr>
                <w:rFonts w:asciiTheme="minorHAnsi" w:hAnsiTheme="minorHAnsi" w:cs="Calibri"/>
                <w:color w:val="000000"/>
                <w:sz w:val="24"/>
                <w:szCs w:val="24"/>
              </w:rPr>
              <w:t>specialisation</w:t>
            </w:r>
            <w:proofErr w:type="spellEnd"/>
            <w:r w:rsidRPr="00955E9C">
              <w:rPr>
                <w:rFonts w:asciiTheme="minorHAnsi" w:hAnsiTheme="minorHAnsi" w:cs="Calibri"/>
                <w:color w:val="000000"/>
                <w:sz w:val="24"/>
                <w:szCs w:val="24"/>
              </w:rPr>
              <w:t xml:space="preserve"> and were aware of company risk exposure and previous corporate lessons learnt.</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Where appropriate, non-executive directors were consulted and included in the risk identification process.</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Descriptions of risks are wide-ranging and understandable to all the participants in the identification process. More specifically, they are and will be readily understood and considered significant, weeks after the identification process is completed.</w:t>
            </w:r>
          </w:p>
          <w:p w:rsidR="000344D3" w:rsidRPr="00955E9C" w:rsidRDefault="000344D3" w:rsidP="008E6C9D">
            <w:pPr>
              <w:pStyle w:val="ListParagraph"/>
              <w:numPr>
                <w:ilvl w:val="0"/>
                <w:numId w:val="2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 xml:space="preserve">The risks described are pure risks and not a combination of causes and effects. For example, </w:t>
            </w:r>
            <w:proofErr w:type="spellStart"/>
            <w:r w:rsidRPr="00955E9C">
              <w:rPr>
                <w:rFonts w:asciiTheme="minorHAnsi" w:hAnsiTheme="minorHAnsi" w:cs="Calibri"/>
                <w:color w:val="000000"/>
                <w:sz w:val="24"/>
                <w:szCs w:val="24"/>
              </w:rPr>
              <w:t>programme</w:t>
            </w:r>
            <w:proofErr w:type="spellEnd"/>
            <w:r w:rsidRPr="00955E9C">
              <w:rPr>
                <w:rFonts w:asciiTheme="minorHAnsi" w:hAnsiTheme="minorHAnsi" w:cs="Calibri"/>
                <w:color w:val="000000"/>
                <w:sz w:val="24"/>
                <w:szCs w:val="24"/>
              </w:rPr>
              <w:t xml:space="preserve"> overrun is not a risk itself but the effect of a risk.</w:t>
            </w:r>
          </w:p>
          <w:p w:rsidR="002E44CF" w:rsidRPr="00955E9C" w:rsidRDefault="000344D3" w:rsidP="008E6C9D">
            <w:pPr>
              <w:pStyle w:val="ListParagraph"/>
              <w:numPr>
                <w:ilvl w:val="0"/>
                <w:numId w:val="20"/>
              </w:numPr>
              <w:autoSpaceDE w:val="0"/>
              <w:autoSpaceDN w:val="0"/>
              <w:adjustRightInd w:val="0"/>
              <w:jc w:val="both"/>
              <w:rPr>
                <w:rFonts w:asciiTheme="minorHAnsi" w:hAnsiTheme="minorHAnsi"/>
                <w:color w:val="000000"/>
                <w:sz w:val="24"/>
                <w:szCs w:val="24"/>
              </w:rPr>
            </w:pPr>
            <w:r w:rsidRPr="00955E9C">
              <w:rPr>
                <w:rFonts w:asciiTheme="minorHAnsi" w:hAnsiTheme="minorHAnsi" w:cs="Calibri"/>
                <w:color w:val="000000"/>
                <w:sz w:val="24"/>
                <w:szCs w:val="24"/>
              </w:rPr>
              <w:t>The interdependencies between the risks have been acknowledged.</w:t>
            </w:r>
          </w:p>
          <w:p w:rsidR="00356E39" w:rsidRPr="00955E9C" w:rsidRDefault="00356E39" w:rsidP="008E6C9D">
            <w:pPr>
              <w:autoSpaceDE w:val="0"/>
              <w:autoSpaceDN w:val="0"/>
              <w:adjustRightInd w:val="0"/>
              <w:spacing w:after="58"/>
              <w:jc w:val="both"/>
              <w:rPr>
                <w:color w:val="000000"/>
                <w:sz w:val="24"/>
                <w:szCs w:val="24"/>
              </w:rPr>
            </w:pPr>
          </w:p>
          <w:p w:rsidR="00812C44" w:rsidRPr="00955E9C" w:rsidRDefault="00626C1E" w:rsidP="008E6C9D">
            <w:pPr>
              <w:autoSpaceDE w:val="0"/>
              <w:autoSpaceDN w:val="0"/>
              <w:adjustRightInd w:val="0"/>
              <w:jc w:val="both"/>
              <w:rPr>
                <w:color w:val="000000"/>
                <w:sz w:val="24"/>
                <w:szCs w:val="24"/>
              </w:rPr>
            </w:pPr>
            <w:r w:rsidRPr="00955E9C">
              <w:rPr>
                <w:b/>
                <w:bCs/>
                <w:color w:val="000000"/>
                <w:sz w:val="24"/>
                <w:szCs w:val="24"/>
              </w:rPr>
              <w:t xml:space="preserve">Q.1. </w:t>
            </w:r>
            <w:r w:rsidR="00DD7C3B" w:rsidRPr="00955E9C">
              <w:rPr>
                <w:b/>
                <w:bCs/>
                <w:color w:val="000000"/>
                <w:sz w:val="24"/>
                <w:szCs w:val="24"/>
              </w:rPr>
              <w:t>III.</w:t>
            </w:r>
            <w:r w:rsidR="00DD7C3B" w:rsidRPr="00955E9C">
              <w:rPr>
                <w:color w:val="000000"/>
                <w:sz w:val="24"/>
                <w:szCs w:val="24"/>
              </w:rPr>
              <w:t xml:space="preserve"> </w:t>
            </w:r>
          </w:p>
          <w:p w:rsidR="00AB1C27" w:rsidRDefault="00AB1C27" w:rsidP="00AB1C27">
            <w:pPr>
              <w:autoSpaceDE w:val="0"/>
              <w:autoSpaceDN w:val="0"/>
              <w:adjustRightInd w:val="0"/>
              <w:jc w:val="both"/>
              <w:rPr>
                <w:rFonts w:cs="Calibri"/>
                <w:color w:val="000000"/>
                <w:sz w:val="24"/>
                <w:szCs w:val="24"/>
              </w:rPr>
            </w:pPr>
          </w:p>
          <w:p w:rsidR="002E44CF" w:rsidRPr="00955E9C" w:rsidRDefault="002E44CF" w:rsidP="00AB1C27">
            <w:pPr>
              <w:autoSpaceDE w:val="0"/>
              <w:autoSpaceDN w:val="0"/>
              <w:adjustRightInd w:val="0"/>
              <w:jc w:val="both"/>
              <w:rPr>
                <w:sz w:val="24"/>
                <w:szCs w:val="24"/>
              </w:rPr>
            </w:pPr>
            <w:r w:rsidRPr="00955E9C">
              <w:rPr>
                <w:sz w:val="24"/>
                <w:szCs w:val="24"/>
              </w:rPr>
              <w:t xml:space="preserve">Describe the processes involved in risk identification. </w:t>
            </w:r>
          </w:p>
          <w:p w:rsidR="002B4201" w:rsidRPr="00955E9C" w:rsidRDefault="002B4201" w:rsidP="008E6C9D">
            <w:pPr>
              <w:autoSpaceDE w:val="0"/>
              <w:autoSpaceDN w:val="0"/>
              <w:adjustRightInd w:val="0"/>
              <w:jc w:val="both"/>
              <w:rPr>
                <w:sz w:val="24"/>
                <w:szCs w:val="24"/>
              </w:rPr>
            </w:pPr>
          </w:p>
          <w:p w:rsidR="000873A4" w:rsidRPr="00955E9C" w:rsidRDefault="000873A4" w:rsidP="008E6C9D">
            <w:pPr>
              <w:autoSpaceDE w:val="0"/>
              <w:autoSpaceDN w:val="0"/>
              <w:adjustRightInd w:val="0"/>
              <w:jc w:val="both"/>
              <w:rPr>
                <w:rFonts w:cs="Calibri"/>
                <w:sz w:val="24"/>
                <w:szCs w:val="24"/>
              </w:rPr>
            </w:pPr>
            <w:r w:rsidRPr="00955E9C">
              <w:rPr>
                <w:rFonts w:cs="Calibri"/>
                <w:sz w:val="24"/>
                <w:szCs w:val="24"/>
              </w:rPr>
              <w:t>A) A suitable approach or tool must be used to identify the risk. Two of the most commonly used approaches are:</w:t>
            </w:r>
          </w:p>
          <w:p w:rsidR="000873A4" w:rsidRPr="00955E9C" w:rsidRDefault="000873A4" w:rsidP="008E6C9D">
            <w:pPr>
              <w:autoSpaceDE w:val="0"/>
              <w:autoSpaceDN w:val="0"/>
              <w:adjustRightInd w:val="0"/>
              <w:jc w:val="both"/>
              <w:rPr>
                <w:rFonts w:cs="Calibri"/>
                <w:sz w:val="24"/>
                <w:szCs w:val="24"/>
              </w:rPr>
            </w:pPr>
          </w:p>
          <w:p w:rsidR="000873A4" w:rsidRPr="00955E9C" w:rsidRDefault="000873A4" w:rsidP="008E6C9D">
            <w:pPr>
              <w:autoSpaceDE w:val="0"/>
              <w:autoSpaceDN w:val="0"/>
              <w:adjustRightInd w:val="0"/>
              <w:jc w:val="both"/>
              <w:rPr>
                <w:rFonts w:cs="Calibri,Bold"/>
                <w:b/>
                <w:bCs/>
                <w:sz w:val="24"/>
                <w:szCs w:val="24"/>
              </w:rPr>
            </w:pPr>
            <w:r w:rsidRPr="00955E9C">
              <w:rPr>
                <w:rFonts w:cs="Calibri,Bold"/>
                <w:b/>
                <w:bCs/>
                <w:sz w:val="24"/>
                <w:szCs w:val="24"/>
              </w:rPr>
              <w:t>Commissioning a Risk Review</w:t>
            </w:r>
          </w:p>
          <w:p w:rsidR="000873A4" w:rsidRPr="00955E9C" w:rsidRDefault="000873A4" w:rsidP="008E6C9D">
            <w:pPr>
              <w:autoSpaceDE w:val="0"/>
              <w:autoSpaceDN w:val="0"/>
              <w:adjustRightInd w:val="0"/>
              <w:jc w:val="both"/>
              <w:rPr>
                <w:rFonts w:cs="Calibri"/>
                <w:sz w:val="24"/>
                <w:szCs w:val="24"/>
              </w:rPr>
            </w:pPr>
            <w:r w:rsidRPr="00955E9C">
              <w:rPr>
                <w:rFonts w:cs="Calibri"/>
                <w:sz w:val="24"/>
                <w:szCs w:val="24"/>
              </w:rPr>
              <w:t>A designated team is established, which may be in-house or contracted, to evaluate all the activities and operations of the company in relation to its goals and then, identify what the related risks are. The team should conduct a number of interviews with key staff at all levels of the organization in order to develop a risk profile for the entire range of activities. However, it is important that this approach should not create a misunderstanding for line management, who should understand they are still responsible for controlling the risks which are applicable to their objectives.</w:t>
            </w:r>
          </w:p>
          <w:p w:rsidR="000873A4" w:rsidRPr="00955E9C" w:rsidRDefault="000873A4" w:rsidP="008E6C9D">
            <w:pPr>
              <w:autoSpaceDE w:val="0"/>
              <w:autoSpaceDN w:val="0"/>
              <w:adjustRightInd w:val="0"/>
              <w:jc w:val="both"/>
              <w:rPr>
                <w:rFonts w:cs="Calibri"/>
                <w:sz w:val="24"/>
                <w:szCs w:val="24"/>
              </w:rPr>
            </w:pPr>
          </w:p>
          <w:p w:rsidR="000873A4" w:rsidRPr="00955E9C" w:rsidRDefault="000873A4" w:rsidP="008E6C9D">
            <w:pPr>
              <w:autoSpaceDE w:val="0"/>
              <w:autoSpaceDN w:val="0"/>
              <w:adjustRightInd w:val="0"/>
              <w:jc w:val="both"/>
              <w:rPr>
                <w:rFonts w:cs="Calibri,Bold"/>
                <w:b/>
                <w:bCs/>
                <w:sz w:val="24"/>
                <w:szCs w:val="24"/>
              </w:rPr>
            </w:pPr>
            <w:r w:rsidRPr="00955E9C">
              <w:rPr>
                <w:rFonts w:cs="Calibri,Bold"/>
                <w:b/>
                <w:bCs/>
                <w:sz w:val="24"/>
                <w:szCs w:val="24"/>
              </w:rPr>
              <w:t>Risk Self-Assessment</w:t>
            </w:r>
          </w:p>
          <w:p w:rsidR="000873A4" w:rsidRPr="00955E9C" w:rsidRDefault="000873A4" w:rsidP="008E6C9D">
            <w:pPr>
              <w:autoSpaceDE w:val="0"/>
              <w:autoSpaceDN w:val="0"/>
              <w:adjustRightInd w:val="0"/>
              <w:jc w:val="both"/>
              <w:rPr>
                <w:rFonts w:cs="Calibri"/>
                <w:sz w:val="24"/>
                <w:szCs w:val="24"/>
              </w:rPr>
            </w:pPr>
            <w:r w:rsidRPr="00955E9C">
              <w:rPr>
                <w:rFonts w:cs="Calibri"/>
                <w:sz w:val="24"/>
                <w:szCs w:val="24"/>
              </w:rPr>
              <w:t>A section of the company is invited to assess business activities and to contribute to the analysis of the risks which the company faces. This could be done through a documented approach where a framework for diagnosis is set out with questionnaires. However, it is often more effective to conduct a facilitated workshop where facilitators with appropriate skills help the staff to identify the risks influencing their objectives. Better ownership of risk tends to be created when the owners themselves identify the risks affecting them, which is why this approach is quite strong.</w:t>
            </w:r>
          </w:p>
          <w:p w:rsidR="005807DD" w:rsidRPr="00955E9C" w:rsidRDefault="000873A4" w:rsidP="008E6C9D">
            <w:pPr>
              <w:autoSpaceDE w:val="0"/>
              <w:autoSpaceDN w:val="0"/>
              <w:adjustRightInd w:val="0"/>
              <w:jc w:val="both"/>
              <w:rPr>
                <w:rFonts w:cs="Calibri"/>
                <w:sz w:val="24"/>
                <w:szCs w:val="24"/>
              </w:rPr>
            </w:pPr>
            <w:r w:rsidRPr="00955E9C">
              <w:rPr>
                <w:rFonts w:cs="Calibri"/>
                <w:sz w:val="24"/>
                <w:szCs w:val="24"/>
              </w:rPr>
              <w:t>As these approaches are not mutually exclusive, a combination of approaches to the risk identification process will yield better results. This often highlights important differences in risk perception within the company. These differences in perception need to be addressed in order to attain efficient integration of risk management at all the levels of the company.</w:t>
            </w:r>
          </w:p>
          <w:p w:rsidR="000873A4" w:rsidRPr="00955E9C" w:rsidRDefault="000873A4" w:rsidP="008E6C9D">
            <w:pPr>
              <w:autoSpaceDE w:val="0"/>
              <w:autoSpaceDN w:val="0"/>
              <w:adjustRightInd w:val="0"/>
              <w:jc w:val="both"/>
              <w:rPr>
                <w:rFonts w:cs="Calibri"/>
                <w:sz w:val="24"/>
                <w:szCs w:val="24"/>
              </w:rPr>
            </w:pPr>
          </w:p>
          <w:p w:rsidR="000873A4" w:rsidRPr="00955E9C" w:rsidRDefault="000873A4" w:rsidP="008E6C9D">
            <w:pPr>
              <w:autoSpaceDE w:val="0"/>
              <w:autoSpaceDN w:val="0"/>
              <w:adjustRightInd w:val="0"/>
              <w:jc w:val="both"/>
              <w:rPr>
                <w:rFonts w:cs="Calibri"/>
                <w:color w:val="000000"/>
                <w:sz w:val="24"/>
                <w:szCs w:val="24"/>
              </w:rPr>
            </w:pPr>
            <w:r w:rsidRPr="00955E9C">
              <w:rPr>
                <w:rFonts w:cs="Calibri"/>
                <w:color w:val="000000"/>
                <w:sz w:val="24"/>
                <w:szCs w:val="24"/>
              </w:rPr>
              <w:t>B) CATEGORY OF RISK Illustration / issues to consider</w:t>
            </w:r>
          </w:p>
          <w:p w:rsidR="000873A4" w:rsidRPr="00AB1C27" w:rsidRDefault="000873A4" w:rsidP="008E6C9D">
            <w:pPr>
              <w:autoSpaceDE w:val="0"/>
              <w:autoSpaceDN w:val="0"/>
              <w:adjustRightInd w:val="0"/>
              <w:jc w:val="both"/>
              <w:rPr>
                <w:rFonts w:cs="Calibri"/>
                <w:sz w:val="24"/>
                <w:szCs w:val="24"/>
              </w:rPr>
            </w:pPr>
            <w:r w:rsidRPr="00AB1C27">
              <w:rPr>
                <w:rFonts w:cs="Calibri"/>
                <w:sz w:val="24"/>
                <w:szCs w:val="24"/>
              </w:rPr>
              <w:t>External risks are those that arise from the external environment, not from within the organization’s control, but where action can be taken to reduce the risk.</w:t>
            </w:r>
          </w:p>
          <w:p w:rsidR="000873A4" w:rsidRPr="00AB1C27" w:rsidRDefault="000873A4" w:rsidP="008E6C9D">
            <w:pPr>
              <w:autoSpaceDE w:val="0"/>
              <w:autoSpaceDN w:val="0"/>
              <w:adjustRightInd w:val="0"/>
              <w:jc w:val="both"/>
              <w:rPr>
                <w:rFonts w:cs="Calibri"/>
                <w:sz w:val="24"/>
                <w:szCs w:val="24"/>
              </w:rPr>
            </w:pPr>
            <w:r w:rsidRPr="00AB1C27">
              <w:rPr>
                <w:rFonts w:cs="Calibri"/>
                <w:sz w:val="24"/>
                <w:szCs w:val="24"/>
              </w:rPr>
              <w:t>[This analysis is based on the “PESTLE” Model</w:t>
            </w:r>
          </w:p>
          <w:p w:rsidR="000873A4" w:rsidRPr="00955E9C" w:rsidRDefault="000873A4" w:rsidP="008E6C9D">
            <w:pPr>
              <w:autoSpaceDE w:val="0"/>
              <w:autoSpaceDN w:val="0"/>
              <w:adjustRightInd w:val="0"/>
              <w:jc w:val="both"/>
              <w:rPr>
                <w:rFonts w:cs="Calibri"/>
                <w:color w:val="000000"/>
                <w:sz w:val="24"/>
                <w:szCs w:val="24"/>
              </w:rPr>
            </w:pPr>
            <w:r w:rsidRPr="00955E9C">
              <w:rPr>
                <w:rFonts w:cs="Calibri,Bold"/>
                <w:b/>
                <w:bCs/>
                <w:color w:val="000000"/>
                <w:sz w:val="24"/>
                <w:szCs w:val="24"/>
              </w:rPr>
              <w:lastRenderedPageBreak/>
              <w:t>P</w:t>
            </w:r>
            <w:r w:rsidRPr="00955E9C">
              <w:rPr>
                <w:rFonts w:cs="Calibri"/>
                <w:color w:val="000000"/>
                <w:sz w:val="24"/>
                <w:szCs w:val="24"/>
              </w:rPr>
              <w:t>olitical - Change of government, cross cutting policy decisions (e.g. the</w:t>
            </w:r>
            <w:r w:rsidR="00026341" w:rsidRPr="00955E9C">
              <w:rPr>
                <w:rFonts w:cs="Calibri"/>
                <w:color w:val="000000"/>
                <w:sz w:val="24"/>
                <w:szCs w:val="24"/>
              </w:rPr>
              <w:t xml:space="preserve"> Euro), machinery of government </w:t>
            </w:r>
            <w:r w:rsidRPr="00955E9C">
              <w:rPr>
                <w:rFonts w:cs="Calibri"/>
                <w:color w:val="000000"/>
                <w:sz w:val="24"/>
                <w:szCs w:val="24"/>
              </w:rPr>
              <w:t>changes</w:t>
            </w:r>
          </w:p>
          <w:p w:rsidR="000873A4" w:rsidRPr="00955E9C" w:rsidRDefault="000873A4" w:rsidP="008E6C9D">
            <w:pPr>
              <w:autoSpaceDE w:val="0"/>
              <w:autoSpaceDN w:val="0"/>
              <w:adjustRightInd w:val="0"/>
              <w:jc w:val="both"/>
              <w:rPr>
                <w:rFonts w:cs="Calibri"/>
                <w:color w:val="000000"/>
                <w:sz w:val="24"/>
                <w:szCs w:val="24"/>
              </w:rPr>
            </w:pPr>
            <w:r w:rsidRPr="00955E9C">
              <w:rPr>
                <w:rFonts w:cs="Calibri,Bold"/>
                <w:b/>
                <w:bCs/>
                <w:color w:val="000000"/>
                <w:sz w:val="24"/>
                <w:szCs w:val="24"/>
              </w:rPr>
              <w:t>E</w:t>
            </w:r>
            <w:r w:rsidRPr="00955E9C">
              <w:rPr>
                <w:rFonts w:cs="Calibri"/>
                <w:color w:val="000000"/>
                <w:sz w:val="24"/>
                <w:szCs w:val="24"/>
              </w:rPr>
              <w:t>conomic - Able to attract and retain staff in the job market, excha</w:t>
            </w:r>
            <w:r w:rsidR="00026341" w:rsidRPr="00955E9C">
              <w:rPr>
                <w:rFonts w:cs="Calibri"/>
                <w:color w:val="000000"/>
                <w:sz w:val="24"/>
                <w:szCs w:val="24"/>
              </w:rPr>
              <w:t xml:space="preserve">nge rates which affect costs of </w:t>
            </w:r>
            <w:r w:rsidRPr="00955E9C">
              <w:rPr>
                <w:rFonts w:cs="Calibri"/>
                <w:color w:val="000000"/>
                <w:sz w:val="24"/>
                <w:szCs w:val="24"/>
              </w:rPr>
              <w:t>international transactions, effect of global economy on UK economy</w:t>
            </w:r>
          </w:p>
          <w:p w:rsidR="000873A4" w:rsidRPr="00955E9C" w:rsidRDefault="000873A4" w:rsidP="008E6C9D">
            <w:pPr>
              <w:autoSpaceDE w:val="0"/>
              <w:autoSpaceDN w:val="0"/>
              <w:adjustRightInd w:val="0"/>
              <w:jc w:val="both"/>
              <w:rPr>
                <w:rFonts w:cs="Calibri"/>
                <w:color w:val="000000"/>
                <w:sz w:val="24"/>
                <w:szCs w:val="24"/>
              </w:rPr>
            </w:pPr>
            <w:r w:rsidRPr="00955E9C">
              <w:rPr>
                <w:rFonts w:cs="Calibri,Bold"/>
                <w:b/>
                <w:bCs/>
                <w:color w:val="000000"/>
                <w:sz w:val="24"/>
                <w:szCs w:val="24"/>
              </w:rPr>
              <w:t>S</w:t>
            </w:r>
            <w:r w:rsidRPr="00955E9C">
              <w:rPr>
                <w:rFonts w:cs="Calibri"/>
                <w:color w:val="000000"/>
                <w:sz w:val="24"/>
                <w:szCs w:val="24"/>
              </w:rPr>
              <w:t>ocio-cultural - Changes in demographics affect demand for services, stakeholder expectations change</w:t>
            </w:r>
          </w:p>
          <w:p w:rsidR="000873A4" w:rsidRPr="00955E9C" w:rsidRDefault="000873A4" w:rsidP="008E6C9D">
            <w:pPr>
              <w:autoSpaceDE w:val="0"/>
              <w:autoSpaceDN w:val="0"/>
              <w:adjustRightInd w:val="0"/>
              <w:jc w:val="both"/>
              <w:rPr>
                <w:rFonts w:cs="Calibri"/>
                <w:color w:val="000000"/>
                <w:sz w:val="24"/>
                <w:szCs w:val="24"/>
              </w:rPr>
            </w:pPr>
            <w:r w:rsidRPr="00955E9C">
              <w:rPr>
                <w:rFonts w:cs="Calibri,Bold"/>
                <w:b/>
                <w:bCs/>
                <w:color w:val="000000"/>
                <w:sz w:val="24"/>
                <w:szCs w:val="24"/>
              </w:rPr>
              <w:t>T</w:t>
            </w:r>
            <w:r w:rsidRPr="00955E9C">
              <w:rPr>
                <w:rFonts w:cs="Calibri"/>
                <w:color w:val="000000"/>
                <w:sz w:val="24"/>
                <w:szCs w:val="24"/>
              </w:rPr>
              <w:t>echnological - Current systems become obsolete, expense of procuring</w:t>
            </w:r>
            <w:r w:rsidR="00026341" w:rsidRPr="00955E9C">
              <w:rPr>
                <w:rFonts w:cs="Calibri"/>
                <w:color w:val="000000"/>
                <w:sz w:val="24"/>
                <w:szCs w:val="24"/>
              </w:rPr>
              <w:t xml:space="preserve"> the best technology available, </w:t>
            </w:r>
            <w:r w:rsidRPr="00955E9C">
              <w:rPr>
                <w:rFonts w:cs="Calibri"/>
                <w:color w:val="000000"/>
                <w:sz w:val="24"/>
                <w:szCs w:val="24"/>
              </w:rPr>
              <w:t>opportunities available due to technological development</w:t>
            </w:r>
          </w:p>
          <w:p w:rsidR="000873A4" w:rsidRPr="00955E9C" w:rsidRDefault="000873A4" w:rsidP="008E6C9D">
            <w:pPr>
              <w:autoSpaceDE w:val="0"/>
              <w:autoSpaceDN w:val="0"/>
              <w:adjustRightInd w:val="0"/>
              <w:jc w:val="both"/>
              <w:rPr>
                <w:rFonts w:cs="Calibri"/>
                <w:color w:val="000000"/>
                <w:sz w:val="24"/>
                <w:szCs w:val="24"/>
              </w:rPr>
            </w:pPr>
            <w:r w:rsidRPr="00955E9C">
              <w:rPr>
                <w:rFonts w:cs="Calibri,Bold"/>
                <w:b/>
                <w:bCs/>
                <w:color w:val="000000"/>
                <w:sz w:val="24"/>
                <w:szCs w:val="24"/>
              </w:rPr>
              <w:t>L</w:t>
            </w:r>
            <w:r w:rsidRPr="00955E9C">
              <w:rPr>
                <w:rFonts w:cs="Calibri"/>
                <w:color w:val="000000"/>
                <w:sz w:val="24"/>
                <w:szCs w:val="24"/>
              </w:rPr>
              <w:t>egal/Regulatory - EU requirements, laws that impose requirements</w:t>
            </w:r>
            <w:r w:rsidR="00026341" w:rsidRPr="00955E9C">
              <w:rPr>
                <w:rFonts w:cs="Calibri"/>
                <w:color w:val="000000"/>
                <w:sz w:val="24"/>
                <w:szCs w:val="24"/>
              </w:rPr>
              <w:t xml:space="preserve"> e.g. employment legislation or </w:t>
            </w:r>
            <w:r w:rsidRPr="00955E9C">
              <w:rPr>
                <w:rFonts w:cs="Calibri"/>
                <w:color w:val="000000"/>
                <w:sz w:val="24"/>
                <w:szCs w:val="24"/>
              </w:rPr>
              <w:t>health and safety.</w:t>
            </w:r>
          </w:p>
          <w:p w:rsidR="000873A4" w:rsidRPr="00955E9C" w:rsidRDefault="000873A4" w:rsidP="008E6C9D">
            <w:pPr>
              <w:autoSpaceDE w:val="0"/>
              <w:autoSpaceDN w:val="0"/>
              <w:adjustRightInd w:val="0"/>
              <w:jc w:val="both"/>
              <w:rPr>
                <w:rFonts w:cs="Calibri"/>
                <w:color w:val="000000"/>
                <w:sz w:val="24"/>
                <w:szCs w:val="24"/>
              </w:rPr>
            </w:pPr>
            <w:r w:rsidRPr="00955E9C">
              <w:rPr>
                <w:rFonts w:cs="Calibri,Bold"/>
                <w:b/>
                <w:bCs/>
                <w:color w:val="000000"/>
                <w:sz w:val="24"/>
                <w:szCs w:val="24"/>
              </w:rPr>
              <w:t>E</w:t>
            </w:r>
            <w:r w:rsidRPr="00955E9C">
              <w:rPr>
                <w:rFonts w:cs="Calibri"/>
                <w:color w:val="000000"/>
                <w:sz w:val="24"/>
                <w:szCs w:val="24"/>
              </w:rPr>
              <w:t>nvironmental - Buildings need to adhere to changing standards, disposal of surplus and rubbish.</w:t>
            </w:r>
          </w:p>
          <w:p w:rsidR="00026341" w:rsidRPr="00955E9C" w:rsidRDefault="00026341" w:rsidP="008E6C9D">
            <w:pPr>
              <w:autoSpaceDE w:val="0"/>
              <w:autoSpaceDN w:val="0"/>
              <w:adjustRightInd w:val="0"/>
              <w:jc w:val="both"/>
              <w:rPr>
                <w:rFonts w:cs="Calibri"/>
                <w:color w:val="000000"/>
                <w:sz w:val="24"/>
                <w:szCs w:val="24"/>
              </w:rPr>
            </w:pPr>
          </w:p>
          <w:p w:rsidR="00026341" w:rsidRPr="00955E9C" w:rsidRDefault="00026341" w:rsidP="008E6C9D">
            <w:pPr>
              <w:autoSpaceDE w:val="0"/>
              <w:autoSpaceDN w:val="0"/>
              <w:adjustRightInd w:val="0"/>
              <w:jc w:val="both"/>
              <w:rPr>
                <w:rFonts w:cs="Calibri"/>
                <w:color w:val="000000"/>
                <w:sz w:val="24"/>
                <w:szCs w:val="24"/>
              </w:rPr>
            </w:pPr>
            <w:r w:rsidRPr="00955E9C">
              <w:rPr>
                <w:rFonts w:cs="Calibri"/>
                <w:color w:val="000000"/>
                <w:sz w:val="24"/>
                <w:szCs w:val="24"/>
              </w:rPr>
              <w:t>C) Activities of the risk identification process are those tasks considered essential to capture uncertainties and risks, and documented in a risk log, list or register. These include:</w:t>
            </w:r>
          </w:p>
          <w:p w:rsidR="00026341" w:rsidRPr="00955E9C" w:rsidRDefault="00026341" w:rsidP="008E6C9D">
            <w:pPr>
              <w:pStyle w:val="ListParagraph"/>
              <w:numPr>
                <w:ilvl w:val="0"/>
                <w:numId w:val="25"/>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Defining and recording the business objectives or the business objectives subset, this is being examined.</w:t>
            </w:r>
          </w:p>
          <w:p w:rsidR="00026341" w:rsidRPr="00955E9C" w:rsidRDefault="00026341" w:rsidP="008E6C9D">
            <w:pPr>
              <w:pStyle w:val="ListParagraph"/>
              <w:numPr>
                <w:ilvl w:val="0"/>
                <w:numId w:val="25"/>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Risks to the objectives cannot be identified without knowing what the objectives are in the first place. Although this is rather obvious, it is surprising how often the objectives are unclear or project team members have different views on what the objectives are.</w:t>
            </w:r>
          </w:p>
          <w:p w:rsidR="00026341" w:rsidRPr="00955E9C" w:rsidRDefault="00026341" w:rsidP="008E6C9D">
            <w:pPr>
              <w:pStyle w:val="ListParagraph"/>
              <w:numPr>
                <w:ilvl w:val="0"/>
                <w:numId w:val="25"/>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Reviewing the business analysis.</w:t>
            </w:r>
          </w:p>
          <w:p w:rsidR="00026341" w:rsidRPr="00955E9C" w:rsidRDefault="00026341" w:rsidP="008E6C9D">
            <w:pPr>
              <w:pStyle w:val="ListParagraph"/>
              <w:numPr>
                <w:ilvl w:val="0"/>
                <w:numId w:val="25"/>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Identifying the risks and opportunities of the objectives as comprehensively as possible using the facts obtained from the business analysis as prompts.</w:t>
            </w:r>
          </w:p>
          <w:p w:rsidR="00026341" w:rsidRPr="00955E9C" w:rsidRDefault="00026341" w:rsidP="008E6C9D">
            <w:pPr>
              <w:pStyle w:val="ListParagraph"/>
              <w:numPr>
                <w:ilvl w:val="0"/>
                <w:numId w:val="25"/>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Achieving a consensus on the opportunities and risks, their description, their interdependencies, and how they will make an impact on the organization.</w:t>
            </w:r>
          </w:p>
          <w:p w:rsidR="00026341" w:rsidRPr="00955E9C" w:rsidRDefault="00026341" w:rsidP="008E6C9D">
            <w:pPr>
              <w:pStyle w:val="ListParagraph"/>
              <w:numPr>
                <w:ilvl w:val="0"/>
                <w:numId w:val="25"/>
              </w:numPr>
              <w:autoSpaceDE w:val="0"/>
              <w:autoSpaceDN w:val="0"/>
              <w:adjustRightInd w:val="0"/>
              <w:jc w:val="both"/>
              <w:rPr>
                <w:rFonts w:asciiTheme="minorHAnsi" w:hAnsiTheme="minorHAnsi" w:cs="Calibri"/>
                <w:sz w:val="24"/>
                <w:szCs w:val="24"/>
              </w:rPr>
            </w:pPr>
            <w:r w:rsidRPr="00955E9C">
              <w:rPr>
                <w:rFonts w:asciiTheme="minorHAnsi" w:hAnsiTheme="minorHAnsi" w:cs="Calibri"/>
                <w:color w:val="000000"/>
                <w:sz w:val="24"/>
                <w:szCs w:val="24"/>
              </w:rPr>
              <w:t>Recording the risks and opportunities.</w:t>
            </w:r>
          </w:p>
          <w:p w:rsidR="00026341" w:rsidRPr="00955E9C" w:rsidRDefault="00026341" w:rsidP="008E6C9D">
            <w:pPr>
              <w:autoSpaceDE w:val="0"/>
              <w:autoSpaceDN w:val="0"/>
              <w:adjustRightInd w:val="0"/>
              <w:jc w:val="both"/>
              <w:rPr>
                <w:rFonts w:cs="Calibri"/>
                <w:sz w:val="24"/>
                <w:szCs w:val="24"/>
              </w:rPr>
            </w:pPr>
          </w:p>
          <w:p w:rsidR="00026341" w:rsidRPr="00955E9C" w:rsidRDefault="00026341" w:rsidP="008E6C9D">
            <w:pPr>
              <w:autoSpaceDE w:val="0"/>
              <w:autoSpaceDN w:val="0"/>
              <w:adjustRightInd w:val="0"/>
              <w:jc w:val="both"/>
              <w:rPr>
                <w:rFonts w:cs="Calibri"/>
                <w:color w:val="000000"/>
                <w:sz w:val="24"/>
                <w:szCs w:val="24"/>
              </w:rPr>
            </w:pPr>
            <w:r w:rsidRPr="00955E9C">
              <w:rPr>
                <w:rFonts w:cs="Calibri"/>
                <w:sz w:val="24"/>
                <w:szCs w:val="24"/>
              </w:rPr>
              <w:t xml:space="preserve">D) </w:t>
            </w:r>
            <w:r w:rsidRPr="00955E9C">
              <w:rPr>
                <w:rFonts w:cs="Calibri"/>
                <w:color w:val="000000"/>
                <w:sz w:val="24"/>
                <w:szCs w:val="24"/>
              </w:rPr>
              <w:t>The following techniques are useful for identifying business risk:</w:t>
            </w:r>
          </w:p>
          <w:p w:rsidR="00026341" w:rsidRPr="00955E9C" w:rsidRDefault="00026341" w:rsidP="008E6C9D">
            <w:pPr>
              <w:pStyle w:val="ListParagraph"/>
              <w:numPr>
                <w:ilvl w:val="0"/>
                <w:numId w:val="27"/>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Interactive workshops;</w:t>
            </w:r>
          </w:p>
          <w:p w:rsidR="00026341" w:rsidRPr="00955E9C" w:rsidRDefault="00026341" w:rsidP="008E6C9D">
            <w:pPr>
              <w:pStyle w:val="ListParagraph"/>
              <w:numPr>
                <w:ilvl w:val="0"/>
                <w:numId w:val="27"/>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Round table discussions;</w:t>
            </w:r>
          </w:p>
          <w:p w:rsidR="00026341" w:rsidRPr="00955E9C" w:rsidRDefault="00026341" w:rsidP="008E6C9D">
            <w:pPr>
              <w:pStyle w:val="ListParagraph"/>
              <w:numPr>
                <w:ilvl w:val="0"/>
                <w:numId w:val="27"/>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Strategic risk reviews;</w:t>
            </w:r>
          </w:p>
          <w:p w:rsidR="00026341" w:rsidRPr="00955E9C" w:rsidRDefault="00026341" w:rsidP="008E6C9D">
            <w:pPr>
              <w:pStyle w:val="ListParagraph"/>
              <w:numPr>
                <w:ilvl w:val="0"/>
                <w:numId w:val="27"/>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Checklists or questionnaires;</w:t>
            </w:r>
          </w:p>
          <w:p w:rsidR="00026341" w:rsidRPr="00955E9C" w:rsidRDefault="00026341" w:rsidP="008E6C9D">
            <w:pPr>
              <w:pStyle w:val="ListParagraph"/>
              <w:numPr>
                <w:ilvl w:val="0"/>
                <w:numId w:val="27"/>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Specific studies / surveys;</w:t>
            </w:r>
          </w:p>
          <w:p w:rsidR="00026341" w:rsidRPr="00955E9C" w:rsidRDefault="00026341" w:rsidP="008E6C9D">
            <w:pPr>
              <w:pStyle w:val="ListParagraph"/>
              <w:numPr>
                <w:ilvl w:val="0"/>
                <w:numId w:val="27"/>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Structured interviews; and</w:t>
            </w:r>
          </w:p>
          <w:p w:rsidR="00026341" w:rsidRPr="00955E9C" w:rsidRDefault="00026341" w:rsidP="008E6C9D">
            <w:pPr>
              <w:pStyle w:val="ListParagraph"/>
              <w:numPr>
                <w:ilvl w:val="0"/>
                <w:numId w:val="27"/>
              </w:numPr>
              <w:autoSpaceDE w:val="0"/>
              <w:autoSpaceDN w:val="0"/>
              <w:adjustRightInd w:val="0"/>
              <w:jc w:val="both"/>
              <w:rPr>
                <w:rFonts w:asciiTheme="minorHAnsi" w:hAnsiTheme="minorHAnsi" w:cs="Calibri"/>
                <w:sz w:val="24"/>
                <w:szCs w:val="24"/>
              </w:rPr>
            </w:pPr>
            <w:r w:rsidRPr="00955E9C">
              <w:rPr>
                <w:rFonts w:asciiTheme="minorHAnsi" w:hAnsiTheme="minorHAnsi" w:cs="Calibri"/>
                <w:color w:val="000000"/>
                <w:sz w:val="24"/>
                <w:szCs w:val="24"/>
              </w:rPr>
              <w:t>Management reports</w:t>
            </w:r>
          </w:p>
          <w:p w:rsidR="000873A4" w:rsidRPr="00955E9C" w:rsidRDefault="000873A4" w:rsidP="008E6C9D">
            <w:pPr>
              <w:autoSpaceDE w:val="0"/>
              <w:autoSpaceDN w:val="0"/>
              <w:adjustRightInd w:val="0"/>
              <w:jc w:val="both"/>
              <w:rPr>
                <w:rFonts w:cs="Calibri"/>
                <w:sz w:val="24"/>
                <w:szCs w:val="24"/>
              </w:rPr>
            </w:pPr>
          </w:p>
          <w:p w:rsidR="00812C44" w:rsidRPr="00955E9C" w:rsidRDefault="00626C1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 xml:space="preserve">Q.1. </w:t>
            </w:r>
            <w:r w:rsidR="00DD7C3B" w:rsidRPr="00955E9C">
              <w:rPr>
                <w:rFonts w:asciiTheme="minorHAnsi" w:eastAsiaTheme="minorHAnsi" w:hAnsiTheme="minorHAnsi" w:cstheme="minorBidi"/>
                <w:b/>
                <w:bCs/>
              </w:rPr>
              <w:t>IV.</w:t>
            </w:r>
            <w:r w:rsidR="00DD7C3B" w:rsidRPr="00955E9C">
              <w:rPr>
                <w:rFonts w:asciiTheme="minorHAnsi" w:eastAsiaTheme="minorHAnsi" w:hAnsiTheme="minorHAnsi" w:cstheme="minorBidi"/>
              </w:rPr>
              <w:t xml:space="preserve"> </w:t>
            </w:r>
            <w:r w:rsidR="00812C44" w:rsidRPr="00955E9C">
              <w:rPr>
                <w:rFonts w:asciiTheme="minorHAnsi" w:eastAsiaTheme="minorHAnsi" w:hAnsiTheme="minorHAnsi" w:cstheme="minorBidi"/>
              </w:rPr>
              <w:t xml:space="preserve"> </w:t>
            </w:r>
          </w:p>
          <w:p w:rsidR="002E44CF" w:rsidRPr="00955E9C" w:rsidRDefault="002E44CF" w:rsidP="008E6C9D">
            <w:pPr>
              <w:autoSpaceDE w:val="0"/>
              <w:autoSpaceDN w:val="0"/>
              <w:adjustRightInd w:val="0"/>
              <w:jc w:val="both"/>
              <w:rPr>
                <w:rFonts w:cs="Calibri"/>
                <w:color w:val="000000"/>
                <w:sz w:val="24"/>
                <w:szCs w:val="24"/>
              </w:rPr>
            </w:pPr>
          </w:p>
          <w:p w:rsidR="002E44CF" w:rsidRPr="00955E9C" w:rsidRDefault="002E44CF" w:rsidP="008E6C9D">
            <w:pPr>
              <w:autoSpaceDE w:val="0"/>
              <w:autoSpaceDN w:val="0"/>
              <w:adjustRightInd w:val="0"/>
              <w:jc w:val="both"/>
              <w:rPr>
                <w:sz w:val="24"/>
                <w:szCs w:val="24"/>
              </w:rPr>
            </w:pPr>
            <w:r w:rsidRPr="00955E9C">
              <w:rPr>
                <w:rFonts w:cs="Calibri"/>
                <w:color w:val="000000"/>
                <w:sz w:val="24"/>
                <w:szCs w:val="24"/>
              </w:rPr>
              <w:t xml:space="preserve"> </w:t>
            </w:r>
            <w:r w:rsidRPr="00955E9C">
              <w:rPr>
                <w:sz w:val="24"/>
                <w:szCs w:val="24"/>
              </w:rPr>
              <w:t xml:space="preserve">How ‘risk self assessment’ is performed for a business? </w:t>
            </w:r>
          </w:p>
          <w:p w:rsidR="002B4201" w:rsidRPr="00955E9C" w:rsidRDefault="002B4201" w:rsidP="008E6C9D">
            <w:pPr>
              <w:autoSpaceDE w:val="0"/>
              <w:autoSpaceDN w:val="0"/>
              <w:adjustRightInd w:val="0"/>
              <w:jc w:val="both"/>
              <w:rPr>
                <w:sz w:val="24"/>
                <w:szCs w:val="24"/>
              </w:rPr>
            </w:pPr>
          </w:p>
          <w:p w:rsidR="002B4201" w:rsidRPr="00955E9C" w:rsidRDefault="002B4201" w:rsidP="008E6C9D">
            <w:pPr>
              <w:autoSpaceDE w:val="0"/>
              <w:autoSpaceDN w:val="0"/>
              <w:adjustRightInd w:val="0"/>
              <w:jc w:val="both"/>
              <w:rPr>
                <w:rFonts w:cs="Calibri"/>
                <w:sz w:val="24"/>
                <w:szCs w:val="24"/>
              </w:rPr>
            </w:pPr>
            <w:r w:rsidRPr="00955E9C">
              <w:rPr>
                <w:rFonts w:cs="Calibri"/>
                <w:sz w:val="24"/>
                <w:szCs w:val="24"/>
              </w:rPr>
              <w:t xml:space="preserve">A section of the company is invited to assess business activities and to contribute to the analysis of the risks which the company faces. This could be done through a documented approach where a framework for diagnosis is set out with questionnaires. However, it is often more effective to conduct a facilitated workshop where facilitators with appropriate skills help the staff to identify the risks influencing their objectives. Better ownership of risk tends to be created when the owners themselves identify the risks affecting them, which is </w:t>
            </w:r>
            <w:r w:rsidRPr="00955E9C">
              <w:rPr>
                <w:rFonts w:cs="Calibri"/>
                <w:sz w:val="24"/>
                <w:szCs w:val="24"/>
              </w:rPr>
              <w:lastRenderedPageBreak/>
              <w:t>why this approach is quite strong.</w:t>
            </w:r>
          </w:p>
          <w:p w:rsidR="002B4201" w:rsidRPr="00955E9C" w:rsidRDefault="002B4201" w:rsidP="008E6C9D">
            <w:pPr>
              <w:autoSpaceDE w:val="0"/>
              <w:autoSpaceDN w:val="0"/>
              <w:adjustRightInd w:val="0"/>
              <w:jc w:val="both"/>
              <w:rPr>
                <w:rFonts w:cs="Calibri"/>
                <w:sz w:val="24"/>
                <w:szCs w:val="24"/>
              </w:rPr>
            </w:pPr>
            <w:r w:rsidRPr="00955E9C">
              <w:rPr>
                <w:rFonts w:cs="Calibri"/>
                <w:sz w:val="24"/>
                <w:szCs w:val="24"/>
              </w:rPr>
              <w:t>As these approaches are not mutually exclusive, a combination of approaches to the risk identification process will yield better results. This often highlights important differences in risk perception within the company. These differences in perception need to be addressed in order to attain efficient integration of risk management at all the levels of the company.</w:t>
            </w:r>
          </w:p>
          <w:p w:rsidR="002B4201" w:rsidRPr="00955E9C" w:rsidRDefault="002B4201" w:rsidP="008E6C9D">
            <w:pPr>
              <w:autoSpaceDE w:val="0"/>
              <w:autoSpaceDN w:val="0"/>
              <w:adjustRightInd w:val="0"/>
              <w:jc w:val="both"/>
              <w:rPr>
                <w:sz w:val="24"/>
                <w:szCs w:val="24"/>
              </w:rPr>
            </w:pPr>
          </w:p>
          <w:p w:rsidR="00812C44" w:rsidRPr="00955E9C" w:rsidRDefault="00626C1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 xml:space="preserve">Q.1. </w:t>
            </w:r>
            <w:r w:rsidR="00DD7C3B" w:rsidRPr="00955E9C">
              <w:rPr>
                <w:rFonts w:asciiTheme="minorHAnsi" w:eastAsiaTheme="minorHAnsi" w:hAnsiTheme="minorHAnsi" w:cstheme="minorBidi"/>
                <w:b/>
                <w:bCs/>
              </w:rPr>
              <w:t>V.</w:t>
            </w:r>
            <w:r w:rsidR="00DD7C3B" w:rsidRPr="00955E9C">
              <w:rPr>
                <w:rFonts w:asciiTheme="minorHAnsi" w:eastAsiaTheme="minorHAnsi" w:hAnsiTheme="minorHAnsi" w:cstheme="minorBidi"/>
              </w:rPr>
              <w:t xml:space="preserve"> </w:t>
            </w:r>
            <w:r w:rsidR="00812C44" w:rsidRPr="00955E9C">
              <w:rPr>
                <w:rFonts w:asciiTheme="minorHAnsi" w:eastAsiaTheme="minorHAnsi" w:hAnsiTheme="minorHAnsi" w:cstheme="minorBidi"/>
              </w:rPr>
              <w:t xml:space="preserve"> </w:t>
            </w:r>
          </w:p>
          <w:p w:rsidR="002E44CF" w:rsidRPr="00955E9C" w:rsidRDefault="002E44CF" w:rsidP="008E6C9D">
            <w:pPr>
              <w:autoSpaceDE w:val="0"/>
              <w:autoSpaceDN w:val="0"/>
              <w:adjustRightInd w:val="0"/>
              <w:jc w:val="both"/>
              <w:rPr>
                <w:rFonts w:cs="Calibri"/>
                <w:color w:val="000000"/>
                <w:sz w:val="24"/>
                <w:szCs w:val="24"/>
              </w:rPr>
            </w:pPr>
            <w:r w:rsidRPr="00955E9C">
              <w:rPr>
                <w:rFonts w:cs="Calibri"/>
                <w:color w:val="000000"/>
                <w:sz w:val="24"/>
                <w:szCs w:val="24"/>
              </w:rPr>
              <w:t xml:space="preserve"> </w:t>
            </w:r>
          </w:p>
          <w:p w:rsidR="002E44CF" w:rsidRPr="00955E9C" w:rsidRDefault="002E44CF" w:rsidP="008E6C9D">
            <w:pPr>
              <w:autoSpaceDE w:val="0"/>
              <w:autoSpaceDN w:val="0"/>
              <w:adjustRightInd w:val="0"/>
              <w:jc w:val="both"/>
              <w:rPr>
                <w:sz w:val="24"/>
                <w:szCs w:val="24"/>
              </w:rPr>
            </w:pPr>
            <w:r w:rsidRPr="00955E9C">
              <w:rPr>
                <w:sz w:val="24"/>
                <w:szCs w:val="24"/>
              </w:rPr>
              <w:t xml:space="preserve">Describe the inputs for a risk identification procedure. </w:t>
            </w:r>
          </w:p>
          <w:p w:rsidR="000873A4" w:rsidRPr="00955E9C" w:rsidRDefault="000873A4" w:rsidP="008E6C9D">
            <w:pPr>
              <w:autoSpaceDE w:val="0"/>
              <w:autoSpaceDN w:val="0"/>
              <w:adjustRightInd w:val="0"/>
              <w:jc w:val="both"/>
              <w:rPr>
                <w:sz w:val="24"/>
                <w:szCs w:val="24"/>
              </w:rPr>
            </w:pPr>
          </w:p>
          <w:p w:rsidR="000873A4" w:rsidRPr="00955E9C" w:rsidRDefault="000873A4" w:rsidP="008E6C9D">
            <w:pPr>
              <w:pStyle w:val="ListParagraph"/>
              <w:numPr>
                <w:ilvl w:val="0"/>
                <w:numId w:val="24"/>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 xml:space="preserve">Assumptions are statements of belief about the result of future events. These future events may be aspects of a business venture or project. Assumptions may include issues such as market size, competitor </w:t>
            </w:r>
            <w:proofErr w:type="spellStart"/>
            <w:r w:rsidRPr="00955E9C">
              <w:rPr>
                <w:rFonts w:asciiTheme="minorHAnsi" w:hAnsiTheme="minorHAnsi" w:cs="Calibri"/>
                <w:color w:val="000000"/>
                <w:sz w:val="24"/>
                <w:szCs w:val="24"/>
              </w:rPr>
              <w:t>behaviour</w:t>
            </w:r>
            <w:proofErr w:type="spellEnd"/>
            <w:r w:rsidRPr="00955E9C">
              <w:rPr>
                <w:rFonts w:asciiTheme="minorHAnsi" w:hAnsiTheme="minorHAnsi" w:cs="Calibri"/>
                <w:color w:val="000000"/>
                <w:sz w:val="24"/>
                <w:szCs w:val="24"/>
              </w:rPr>
              <w:t>, market fluctuations, increases in fuel or energy costs, and resource availability.</w:t>
            </w:r>
          </w:p>
          <w:p w:rsidR="000873A4" w:rsidRPr="00955E9C" w:rsidRDefault="000873A4" w:rsidP="008E6C9D">
            <w:pPr>
              <w:pStyle w:val="ListParagraph"/>
              <w:numPr>
                <w:ilvl w:val="0"/>
                <w:numId w:val="24"/>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Uncertain events can be described as known events that are sure to occur, but their scale is unknown. The expense to be incurred on bored pile foundations of a new building is an uncertain event. Although soil surveys can be carried out, the ground bearing ratio may be calculated and a piling design completed, the required depth of a pile be ascertained only when the auger has bored the hole due to different ground conditions across a site.</w:t>
            </w:r>
          </w:p>
          <w:p w:rsidR="000873A4" w:rsidRPr="00955E9C" w:rsidRDefault="000873A4" w:rsidP="008E6C9D">
            <w:pPr>
              <w:pStyle w:val="ListParagraph"/>
              <w:numPr>
                <w:ilvl w:val="0"/>
                <w:numId w:val="24"/>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 xml:space="preserve">Lessons learnt are those lessons learnt from a completed project or activity in terms of which segments went well and should be repeated and what did not go well and should be improved upon if a similar activity is embarked upon in the future. Maintaining records of lessons learnt is necessary for informed decision-making and organizational improvement so that repetition of actions that had an </w:t>
            </w:r>
            <w:proofErr w:type="spellStart"/>
            <w:r w:rsidRPr="00955E9C">
              <w:rPr>
                <w:rFonts w:asciiTheme="minorHAnsi" w:hAnsiTheme="minorHAnsi" w:cs="Calibri"/>
                <w:color w:val="000000"/>
                <w:sz w:val="24"/>
                <w:szCs w:val="24"/>
              </w:rPr>
              <w:t>unfavourable</w:t>
            </w:r>
            <w:proofErr w:type="spellEnd"/>
            <w:r w:rsidRPr="00955E9C">
              <w:rPr>
                <w:rFonts w:asciiTheme="minorHAnsi" w:hAnsiTheme="minorHAnsi" w:cs="Calibri"/>
                <w:color w:val="000000"/>
                <w:sz w:val="24"/>
                <w:szCs w:val="24"/>
              </w:rPr>
              <w:t xml:space="preserve"> outcome may be avoided and the positive outcomes may be </w:t>
            </w:r>
            <w:proofErr w:type="spellStart"/>
            <w:r w:rsidRPr="00955E9C">
              <w:rPr>
                <w:rFonts w:asciiTheme="minorHAnsi" w:hAnsiTheme="minorHAnsi" w:cs="Calibri"/>
                <w:color w:val="000000"/>
                <w:sz w:val="24"/>
                <w:szCs w:val="24"/>
              </w:rPr>
              <w:t>capitalised</w:t>
            </w:r>
            <w:proofErr w:type="spellEnd"/>
            <w:r w:rsidRPr="00955E9C">
              <w:rPr>
                <w:rFonts w:asciiTheme="minorHAnsi" w:hAnsiTheme="minorHAnsi" w:cs="Calibri"/>
                <w:color w:val="000000"/>
                <w:sz w:val="24"/>
                <w:szCs w:val="24"/>
              </w:rPr>
              <w:t xml:space="preserve"> on.</w:t>
            </w:r>
          </w:p>
          <w:p w:rsidR="000873A4" w:rsidRPr="00955E9C" w:rsidRDefault="000873A4" w:rsidP="008E6C9D">
            <w:pPr>
              <w:pStyle w:val="ListParagraph"/>
              <w:numPr>
                <w:ilvl w:val="0"/>
                <w:numId w:val="24"/>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Issues are problems that are identified and recorded to be unresolved with reference to the approach to be adopted. With the passage of time, an issue may be eliminated or converted into a risk, fixed cost or an uncertainty.</w:t>
            </w:r>
          </w:p>
          <w:p w:rsidR="000873A4" w:rsidRPr="00955E9C" w:rsidRDefault="000873A4" w:rsidP="008E6C9D">
            <w:pPr>
              <w:pStyle w:val="ListParagraph"/>
              <w:numPr>
                <w:ilvl w:val="0"/>
                <w:numId w:val="24"/>
              </w:numPr>
              <w:autoSpaceDE w:val="0"/>
              <w:autoSpaceDN w:val="0"/>
              <w:adjustRightInd w:val="0"/>
              <w:jc w:val="both"/>
              <w:rPr>
                <w:rFonts w:asciiTheme="minorHAnsi" w:hAnsiTheme="minorHAnsi" w:cs="Calibri"/>
                <w:sz w:val="24"/>
                <w:szCs w:val="24"/>
              </w:rPr>
            </w:pPr>
            <w:r w:rsidRPr="00955E9C">
              <w:rPr>
                <w:rFonts w:asciiTheme="minorHAnsi" w:hAnsiTheme="minorHAnsi" w:cs="Calibri"/>
                <w:sz w:val="24"/>
                <w:szCs w:val="24"/>
              </w:rPr>
              <w:t>Business analysis is the group of findings reached after conducting the activities described in the previous unit.</w:t>
            </w:r>
          </w:p>
          <w:p w:rsidR="00956B82" w:rsidRPr="00955E9C" w:rsidRDefault="00956B82" w:rsidP="008E6C9D">
            <w:pPr>
              <w:autoSpaceDE w:val="0"/>
              <w:autoSpaceDN w:val="0"/>
              <w:adjustRightInd w:val="0"/>
              <w:spacing w:after="58"/>
              <w:jc w:val="both"/>
              <w:rPr>
                <w:color w:val="000000"/>
                <w:sz w:val="24"/>
                <w:szCs w:val="24"/>
              </w:rPr>
            </w:pPr>
          </w:p>
          <w:p w:rsidR="00812C44" w:rsidRPr="00955E9C" w:rsidRDefault="00626C1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 xml:space="preserve">Q.1. </w:t>
            </w:r>
            <w:r w:rsidR="00DD7C3B" w:rsidRPr="00955E9C">
              <w:rPr>
                <w:rFonts w:asciiTheme="minorHAnsi" w:eastAsiaTheme="minorHAnsi" w:hAnsiTheme="minorHAnsi" w:cstheme="minorBidi"/>
                <w:b/>
                <w:bCs/>
              </w:rPr>
              <w:t>VI.</w:t>
            </w:r>
            <w:r w:rsidR="00DD7C3B" w:rsidRPr="00955E9C">
              <w:rPr>
                <w:rFonts w:asciiTheme="minorHAnsi" w:eastAsiaTheme="minorHAnsi" w:hAnsiTheme="minorHAnsi" w:cstheme="minorBidi"/>
              </w:rPr>
              <w:t xml:space="preserve"> </w:t>
            </w:r>
            <w:r w:rsidR="00812C44" w:rsidRPr="00955E9C">
              <w:rPr>
                <w:rFonts w:asciiTheme="minorHAnsi" w:eastAsiaTheme="minorHAnsi" w:hAnsiTheme="minorHAnsi" w:cstheme="minorBidi"/>
              </w:rPr>
              <w:t xml:space="preserve"> </w:t>
            </w:r>
          </w:p>
          <w:p w:rsidR="002E44CF" w:rsidRPr="00955E9C" w:rsidRDefault="002E44CF" w:rsidP="008E6C9D">
            <w:pPr>
              <w:autoSpaceDE w:val="0"/>
              <w:autoSpaceDN w:val="0"/>
              <w:adjustRightInd w:val="0"/>
              <w:jc w:val="both"/>
              <w:rPr>
                <w:rFonts w:cs="Calibri"/>
                <w:color w:val="000000"/>
                <w:sz w:val="24"/>
                <w:szCs w:val="24"/>
              </w:rPr>
            </w:pPr>
          </w:p>
          <w:p w:rsidR="002E44CF" w:rsidRPr="00955E9C" w:rsidRDefault="002E44CF" w:rsidP="00AB1C27">
            <w:pPr>
              <w:autoSpaceDE w:val="0"/>
              <w:autoSpaceDN w:val="0"/>
              <w:adjustRightInd w:val="0"/>
              <w:jc w:val="both"/>
              <w:rPr>
                <w:rFonts w:cs="Calibri"/>
                <w:color w:val="000000"/>
                <w:sz w:val="24"/>
                <w:szCs w:val="24"/>
              </w:rPr>
            </w:pPr>
            <w:r w:rsidRPr="00955E9C">
              <w:rPr>
                <w:sz w:val="24"/>
                <w:szCs w:val="24"/>
              </w:rPr>
              <w:t>Briefly describe the activities involved in risk identification process</w:t>
            </w:r>
            <w:r w:rsidRPr="00955E9C">
              <w:rPr>
                <w:rFonts w:cs="Calibri"/>
                <w:color w:val="000000"/>
                <w:sz w:val="24"/>
                <w:szCs w:val="24"/>
              </w:rPr>
              <w:t xml:space="preserve">. </w:t>
            </w:r>
          </w:p>
          <w:p w:rsidR="000873A4" w:rsidRPr="00955E9C" w:rsidRDefault="000873A4" w:rsidP="008E6C9D">
            <w:pPr>
              <w:autoSpaceDE w:val="0"/>
              <w:autoSpaceDN w:val="0"/>
              <w:adjustRightInd w:val="0"/>
              <w:jc w:val="both"/>
              <w:rPr>
                <w:rFonts w:cs="Calibri"/>
                <w:color w:val="000000"/>
                <w:sz w:val="24"/>
                <w:szCs w:val="24"/>
              </w:rPr>
            </w:pPr>
          </w:p>
          <w:p w:rsidR="000873A4" w:rsidRPr="00955E9C" w:rsidRDefault="000873A4" w:rsidP="008E6C9D">
            <w:pPr>
              <w:autoSpaceDE w:val="0"/>
              <w:autoSpaceDN w:val="0"/>
              <w:adjustRightInd w:val="0"/>
              <w:jc w:val="both"/>
              <w:rPr>
                <w:rFonts w:cs="Calibri"/>
                <w:color w:val="000000"/>
                <w:sz w:val="24"/>
                <w:szCs w:val="24"/>
              </w:rPr>
            </w:pPr>
            <w:r w:rsidRPr="00955E9C">
              <w:rPr>
                <w:rFonts w:cs="Calibri"/>
                <w:color w:val="000000"/>
                <w:sz w:val="24"/>
                <w:szCs w:val="24"/>
              </w:rPr>
              <w:t>Activities of the risk identification process are those tasks considered essential to capture uncertainties and risks, and documented in a risk log, list or register. These include:</w:t>
            </w:r>
          </w:p>
          <w:p w:rsidR="000873A4" w:rsidRPr="00955E9C" w:rsidRDefault="000873A4" w:rsidP="008E6C9D">
            <w:pPr>
              <w:pStyle w:val="ListParagraph"/>
              <w:numPr>
                <w:ilvl w:val="0"/>
                <w:numId w:val="22"/>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Defining and recording the business objectives or the business objectives subset, this is being examined.</w:t>
            </w:r>
          </w:p>
          <w:p w:rsidR="000873A4" w:rsidRPr="00955E9C" w:rsidRDefault="000873A4" w:rsidP="008E6C9D">
            <w:pPr>
              <w:pStyle w:val="ListParagraph"/>
              <w:numPr>
                <w:ilvl w:val="0"/>
                <w:numId w:val="22"/>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Risks to the objectives cannot be identified without knowing what the objectives are in the first place. Although this is rather obvious, it is surprising how often the objectives are unclear or project team members have different views on what the objectives are.</w:t>
            </w:r>
          </w:p>
          <w:p w:rsidR="000873A4" w:rsidRPr="00955E9C" w:rsidRDefault="000873A4" w:rsidP="008E6C9D">
            <w:pPr>
              <w:pStyle w:val="ListParagraph"/>
              <w:numPr>
                <w:ilvl w:val="0"/>
                <w:numId w:val="22"/>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Reviewing the business analysis.</w:t>
            </w:r>
          </w:p>
          <w:p w:rsidR="000873A4" w:rsidRPr="00955E9C" w:rsidRDefault="000873A4" w:rsidP="008E6C9D">
            <w:pPr>
              <w:pStyle w:val="ListParagraph"/>
              <w:numPr>
                <w:ilvl w:val="0"/>
                <w:numId w:val="22"/>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Identifying the risks and opportunities of the objectives as comprehensively as possible using the facts obtained from the business analysis as prompts.</w:t>
            </w:r>
          </w:p>
          <w:p w:rsidR="000873A4" w:rsidRPr="00955E9C" w:rsidRDefault="000873A4" w:rsidP="008E6C9D">
            <w:pPr>
              <w:pStyle w:val="ListParagraph"/>
              <w:numPr>
                <w:ilvl w:val="0"/>
                <w:numId w:val="22"/>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lastRenderedPageBreak/>
              <w:t>Achieving a consensus on the opportunities and risks, their description, their interdependencies, and how they will make an impact on the organization.</w:t>
            </w:r>
          </w:p>
          <w:p w:rsidR="000873A4" w:rsidRPr="00955E9C" w:rsidRDefault="000873A4" w:rsidP="008E6C9D">
            <w:pPr>
              <w:pStyle w:val="ListParagraph"/>
              <w:numPr>
                <w:ilvl w:val="0"/>
                <w:numId w:val="22"/>
              </w:numPr>
              <w:autoSpaceDE w:val="0"/>
              <w:autoSpaceDN w:val="0"/>
              <w:adjustRightInd w:val="0"/>
              <w:jc w:val="both"/>
              <w:rPr>
                <w:rFonts w:asciiTheme="minorHAnsi" w:hAnsiTheme="minorHAnsi" w:cs="Calibri"/>
                <w:sz w:val="24"/>
                <w:szCs w:val="24"/>
              </w:rPr>
            </w:pPr>
            <w:r w:rsidRPr="00955E9C">
              <w:rPr>
                <w:rFonts w:asciiTheme="minorHAnsi" w:hAnsiTheme="minorHAnsi" w:cs="Calibri"/>
                <w:color w:val="000000"/>
                <w:sz w:val="24"/>
                <w:szCs w:val="24"/>
              </w:rPr>
              <w:t>Recording the risks and opportunities.</w:t>
            </w:r>
          </w:p>
          <w:p w:rsidR="000873A4" w:rsidRPr="00955E9C" w:rsidRDefault="000873A4" w:rsidP="008E6C9D">
            <w:pPr>
              <w:autoSpaceDE w:val="0"/>
              <w:autoSpaceDN w:val="0"/>
              <w:adjustRightInd w:val="0"/>
              <w:jc w:val="both"/>
              <w:rPr>
                <w:rFonts w:cs="Calibri"/>
                <w:color w:val="000000"/>
                <w:sz w:val="24"/>
                <w:szCs w:val="24"/>
              </w:rPr>
            </w:pPr>
          </w:p>
          <w:p w:rsidR="00812C44" w:rsidRPr="00955E9C" w:rsidRDefault="00626C1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 xml:space="preserve">Q.1. </w:t>
            </w:r>
            <w:r w:rsidR="00DD7C3B" w:rsidRPr="00955E9C">
              <w:rPr>
                <w:rFonts w:asciiTheme="minorHAnsi" w:eastAsiaTheme="minorHAnsi" w:hAnsiTheme="minorHAnsi" w:cstheme="minorBidi"/>
                <w:b/>
                <w:bCs/>
              </w:rPr>
              <w:t>VII.</w:t>
            </w:r>
            <w:r w:rsidR="00DD7C3B" w:rsidRPr="00955E9C">
              <w:rPr>
                <w:rFonts w:asciiTheme="minorHAnsi" w:eastAsiaTheme="minorHAnsi" w:hAnsiTheme="minorHAnsi" w:cstheme="minorBidi"/>
              </w:rPr>
              <w:t xml:space="preserve"> </w:t>
            </w:r>
            <w:r w:rsidR="00812C44" w:rsidRPr="00955E9C">
              <w:rPr>
                <w:rFonts w:asciiTheme="minorHAnsi" w:eastAsiaTheme="minorHAnsi" w:hAnsiTheme="minorHAnsi" w:cstheme="minorBidi"/>
              </w:rPr>
              <w:t xml:space="preserve"> </w:t>
            </w:r>
          </w:p>
          <w:p w:rsidR="00DD7C3B" w:rsidRPr="00955E9C" w:rsidRDefault="00DD7C3B" w:rsidP="008E6C9D">
            <w:pPr>
              <w:autoSpaceDE w:val="0"/>
              <w:autoSpaceDN w:val="0"/>
              <w:adjustRightInd w:val="0"/>
              <w:jc w:val="both"/>
              <w:rPr>
                <w:color w:val="000000"/>
                <w:sz w:val="24"/>
                <w:szCs w:val="24"/>
              </w:rPr>
            </w:pPr>
          </w:p>
          <w:p w:rsidR="002E44CF" w:rsidRPr="00955E9C" w:rsidRDefault="002E44CF" w:rsidP="00AB1C27">
            <w:pPr>
              <w:autoSpaceDE w:val="0"/>
              <w:autoSpaceDN w:val="0"/>
              <w:adjustRightInd w:val="0"/>
              <w:jc w:val="both"/>
              <w:rPr>
                <w:sz w:val="24"/>
                <w:szCs w:val="24"/>
              </w:rPr>
            </w:pPr>
            <w:r w:rsidRPr="00955E9C">
              <w:rPr>
                <w:rFonts w:cs="Calibri"/>
                <w:color w:val="000000"/>
                <w:sz w:val="24"/>
                <w:szCs w:val="24"/>
              </w:rPr>
              <w:t xml:space="preserve"> </w:t>
            </w:r>
            <w:r w:rsidRPr="00955E9C">
              <w:rPr>
                <w:sz w:val="24"/>
                <w:szCs w:val="24"/>
              </w:rPr>
              <w:t xml:space="preserve">Which type of information is included in a risk register? </w:t>
            </w:r>
          </w:p>
          <w:p w:rsidR="00026341" w:rsidRPr="00955E9C" w:rsidRDefault="00026341" w:rsidP="008E6C9D">
            <w:pPr>
              <w:autoSpaceDE w:val="0"/>
              <w:autoSpaceDN w:val="0"/>
              <w:adjustRightInd w:val="0"/>
              <w:jc w:val="both"/>
              <w:rPr>
                <w:sz w:val="24"/>
                <w:szCs w:val="24"/>
              </w:rPr>
            </w:pP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Title of the register</w:t>
            </w:r>
          </w:p>
          <w:p w:rsidR="00C25247" w:rsidRPr="00955E9C" w:rsidRDefault="00D02AF8" w:rsidP="008E6C9D">
            <w:pPr>
              <w:pStyle w:val="ListParagraph"/>
              <w:numPr>
                <w:ilvl w:val="0"/>
                <w:numId w:val="28"/>
              </w:numPr>
              <w:autoSpaceDE w:val="0"/>
              <w:autoSpaceDN w:val="0"/>
              <w:adjustRightInd w:val="0"/>
              <w:jc w:val="both"/>
              <w:rPr>
                <w:rFonts w:asciiTheme="minorHAnsi" w:hAnsiTheme="minorHAnsi" w:cs="Calibri"/>
                <w:color w:val="000000"/>
                <w:sz w:val="24"/>
                <w:szCs w:val="24"/>
              </w:rPr>
            </w:pPr>
            <w:r>
              <w:rPr>
                <w:rFonts w:asciiTheme="minorHAnsi" w:hAnsiTheme="minorHAnsi" w:cs="Calibri"/>
                <w:color w:val="000000"/>
                <w:sz w:val="24"/>
                <w:szCs w:val="24"/>
              </w:rPr>
              <w:t>Author of the register o</w:t>
            </w:r>
            <w:r w:rsidR="00026341" w:rsidRPr="00955E9C">
              <w:rPr>
                <w:rFonts w:asciiTheme="minorHAnsi" w:hAnsiTheme="minorHAnsi" w:cs="Calibri"/>
                <w:color w:val="000000"/>
                <w:sz w:val="24"/>
                <w:szCs w:val="24"/>
              </w:rPr>
              <w:t>riginator of the register and point of contact for any questions</w:t>
            </w:r>
            <w:r w:rsidR="00C25247" w:rsidRPr="00955E9C">
              <w:rPr>
                <w:rFonts w:asciiTheme="minorHAnsi" w:hAnsiTheme="minorHAnsi" w:cs="Calibri"/>
                <w:color w:val="000000"/>
                <w:sz w:val="24"/>
                <w:szCs w:val="24"/>
              </w:rPr>
              <w:t xml:space="preserve"> </w:t>
            </w:r>
            <w:r w:rsidR="00026341" w:rsidRPr="00955E9C">
              <w:rPr>
                <w:rFonts w:asciiTheme="minorHAnsi" w:hAnsiTheme="minorHAnsi" w:cs="Calibri"/>
                <w:color w:val="000000"/>
                <w:sz w:val="24"/>
                <w:szCs w:val="24"/>
              </w:rPr>
              <w:t>regarding the content</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Date register compiled Date of issue</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Issue number Unique issue number</w:t>
            </w:r>
            <w:r w:rsidR="00C25247" w:rsidRPr="00955E9C">
              <w:rPr>
                <w:rFonts w:asciiTheme="minorHAnsi" w:hAnsiTheme="minorHAnsi" w:cs="Calibri"/>
                <w:color w:val="000000"/>
                <w:sz w:val="24"/>
                <w:szCs w:val="24"/>
              </w:rPr>
              <w:t xml:space="preserve"> </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File reference The location of documents on the server</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Risk identifier Unique number to identify the risk</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Risk category Risk subject area</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 xml:space="preserve">Risk description Full description of the risk that will be easily understood by all </w:t>
            </w:r>
            <w:r w:rsidRPr="00955E9C">
              <w:rPr>
                <w:rFonts w:asciiTheme="minorHAnsi" w:hAnsiTheme="minorHAnsi" w:cs="Calibri"/>
                <w:sz w:val="24"/>
                <w:szCs w:val="24"/>
              </w:rPr>
              <w:t xml:space="preserve">after the completion of the process of identification 12 months later. </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sz w:val="24"/>
                <w:szCs w:val="24"/>
              </w:rPr>
            </w:pPr>
            <w:r w:rsidRPr="00955E9C">
              <w:rPr>
                <w:rFonts w:asciiTheme="minorHAnsi" w:hAnsiTheme="minorHAnsi" w:cs="Calibri"/>
                <w:sz w:val="24"/>
                <w:szCs w:val="24"/>
              </w:rPr>
              <w:t>Risk status (overtaken by events) The commonly used descriptions are Active, Closed and “OBTE”</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sz w:val="24"/>
                <w:szCs w:val="24"/>
              </w:rPr>
            </w:pPr>
            <w:r w:rsidRPr="00955E9C">
              <w:rPr>
                <w:rFonts w:asciiTheme="minorHAnsi" w:hAnsiTheme="minorHAnsi" w:cs="Calibri"/>
                <w:sz w:val="24"/>
                <w:szCs w:val="24"/>
              </w:rPr>
              <w:t>Proba</w:t>
            </w:r>
            <w:r w:rsidR="00AB1C27">
              <w:rPr>
                <w:rFonts w:asciiTheme="minorHAnsi" w:hAnsiTheme="minorHAnsi" w:cs="Calibri"/>
                <w:sz w:val="24"/>
                <w:szCs w:val="24"/>
              </w:rPr>
              <w:t>bility; a</w:t>
            </w:r>
            <w:r w:rsidRPr="00955E9C">
              <w:rPr>
                <w:rFonts w:asciiTheme="minorHAnsi" w:hAnsiTheme="minorHAnsi" w:cs="Calibri"/>
                <w:sz w:val="24"/>
                <w:szCs w:val="24"/>
              </w:rPr>
              <w:t>ssessment of how likely the risk i</w:t>
            </w:r>
            <w:r w:rsidR="00C25247" w:rsidRPr="00955E9C">
              <w:rPr>
                <w:rFonts w:asciiTheme="minorHAnsi" w:hAnsiTheme="minorHAnsi" w:cs="Calibri"/>
                <w:sz w:val="24"/>
                <w:szCs w:val="24"/>
              </w:rPr>
              <w:t xml:space="preserve">s to occur. The probability can </w:t>
            </w:r>
            <w:r w:rsidRPr="00955E9C">
              <w:rPr>
                <w:rFonts w:asciiTheme="minorHAnsi" w:hAnsiTheme="minorHAnsi" w:cs="Calibri"/>
                <w:sz w:val="24"/>
                <w:szCs w:val="24"/>
              </w:rPr>
              <w:t xml:space="preserve">be recorded as a </w:t>
            </w:r>
            <w:r w:rsidR="00C25247" w:rsidRPr="00955E9C">
              <w:rPr>
                <w:rFonts w:asciiTheme="minorHAnsi" w:hAnsiTheme="minorHAnsi" w:cs="Calibri"/>
                <w:sz w:val="24"/>
                <w:szCs w:val="24"/>
              </w:rPr>
              <w:t xml:space="preserve">percentage, a category or both. </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sz w:val="24"/>
                <w:szCs w:val="24"/>
              </w:rPr>
            </w:pPr>
            <w:r w:rsidRPr="00955E9C">
              <w:rPr>
                <w:rFonts w:asciiTheme="minorHAnsi" w:hAnsiTheme="minorHAnsi" w:cs="Calibri"/>
                <w:sz w:val="24"/>
                <w:szCs w:val="24"/>
              </w:rPr>
              <w:t>Impact</w:t>
            </w:r>
            <w:r w:rsidR="00C25247" w:rsidRPr="00955E9C">
              <w:rPr>
                <w:rFonts w:asciiTheme="minorHAnsi" w:hAnsiTheme="minorHAnsi" w:cs="Calibri"/>
                <w:sz w:val="24"/>
                <w:szCs w:val="24"/>
              </w:rPr>
              <w:t xml:space="preserve">; </w:t>
            </w:r>
            <w:r w:rsidR="00AB1C27">
              <w:rPr>
                <w:rFonts w:asciiTheme="minorHAnsi" w:hAnsiTheme="minorHAnsi" w:cs="Calibri"/>
                <w:sz w:val="24"/>
                <w:szCs w:val="24"/>
              </w:rPr>
              <w:t>i</w:t>
            </w:r>
            <w:r w:rsidRPr="00955E9C">
              <w:rPr>
                <w:rFonts w:asciiTheme="minorHAnsi" w:hAnsiTheme="minorHAnsi" w:cs="Calibri"/>
                <w:sz w:val="24"/>
                <w:szCs w:val="24"/>
              </w:rPr>
              <w:t>mpact can be measured in term</w:t>
            </w:r>
            <w:r w:rsidR="00C25247" w:rsidRPr="00955E9C">
              <w:rPr>
                <w:rFonts w:asciiTheme="minorHAnsi" w:hAnsiTheme="minorHAnsi" w:cs="Calibri"/>
                <w:sz w:val="24"/>
                <w:szCs w:val="24"/>
              </w:rPr>
              <w:t xml:space="preserve">s of cost, duration, quality or </w:t>
            </w:r>
            <w:r w:rsidRPr="00955E9C">
              <w:rPr>
                <w:rFonts w:asciiTheme="minorHAnsi" w:hAnsiTheme="minorHAnsi" w:cs="Calibri"/>
                <w:sz w:val="24"/>
                <w:szCs w:val="24"/>
              </w:rPr>
              <w:t>any other business or project objective.</w:t>
            </w:r>
          </w:p>
          <w:p w:rsidR="00C25247" w:rsidRPr="00955E9C" w:rsidRDefault="00026341" w:rsidP="008E6C9D">
            <w:pPr>
              <w:pStyle w:val="ListParagraph"/>
              <w:numPr>
                <w:ilvl w:val="0"/>
                <w:numId w:val="28"/>
              </w:numPr>
              <w:autoSpaceDE w:val="0"/>
              <w:autoSpaceDN w:val="0"/>
              <w:adjustRightInd w:val="0"/>
              <w:jc w:val="both"/>
              <w:rPr>
                <w:rFonts w:asciiTheme="minorHAnsi" w:hAnsiTheme="minorHAnsi" w:cs="Calibri"/>
                <w:sz w:val="24"/>
                <w:szCs w:val="24"/>
              </w:rPr>
            </w:pPr>
            <w:r w:rsidRPr="00955E9C">
              <w:rPr>
                <w:rFonts w:asciiTheme="minorHAnsi" w:hAnsiTheme="minorHAnsi" w:cs="Calibri"/>
                <w:sz w:val="24"/>
                <w:szCs w:val="24"/>
              </w:rPr>
              <w:t xml:space="preserve">Proximity </w:t>
            </w:r>
            <w:r w:rsidR="00AB1C27" w:rsidRPr="00955E9C">
              <w:rPr>
                <w:rFonts w:asciiTheme="minorHAnsi" w:hAnsiTheme="minorHAnsi" w:cs="Calibri"/>
                <w:sz w:val="24"/>
                <w:szCs w:val="24"/>
              </w:rPr>
              <w:t>reflects</w:t>
            </w:r>
            <w:r w:rsidRPr="00955E9C">
              <w:rPr>
                <w:rFonts w:asciiTheme="minorHAnsi" w:hAnsiTheme="minorHAnsi" w:cs="Calibri"/>
                <w:sz w:val="24"/>
                <w:szCs w:val="24"/>
              </w:rPr>
              <w:t xml:space="preserve"> the timing of the threat of th</w:t>
            </w:r>
            <w:r w:rsidR="00C25247" w:rsidRPr="00955E9C">
              <w:rPr>
                <w:rFonts w:asciiTheme="minorHAnsi" w:hAnsiTheme="minorHAnsi" w:cs="Calibri"/>
                <w:sz w:val="24"/>
                <w:szCs w:val="24"/>
              </w:rPr>
              <w:t xml:space="preserve">e risk. Does it occur at a </w:t>
            </w:r>
            <w:r w:rsidRPr="00955E9C">
              <w:rPr>
                <w:rFonts w:asciiTheme="minorHAnsi" w:hAnsiTheme="minorHAnsi" w:cs="Calibri"/>
                <w:sz w:val="24"/>
                <w:szCs w:val="24"/>
              </w:rPr>
              <w:t>specific point in time?</w:t>
            </w:r>
          </w:p>
          <w:p w:rsidR="00C25247" w:rsidRPr="00955E9C" w:rsidRDefault="00AB1C27" w:rsidP="008E6C9D">
            <w:pPr>
              <w:pStyle w:val="ListParagraph"/>
              <w:numPr>
                <w:ilvl w:val="0"/>
                <w:numId w:val="28"/>
              </w:numPr>
              <w:autoSpaceDE w:val="0"/>
              <w:autoSpaceDN w:val="0"/>
              <w:adjustRightInd w:val="0"/>
              <w:jc w:val="both"/>
              <w:rPr>
                <w:rFonts w:asciiTheme="minorHAnsi" w:hAnsiTheme="minorHAnsi" w:cs="Calibri"/>
                <w:sz w:val="24"/>
                <w:szCs w:val="24"/>
              </w:rPr>
            </w:pPr>
            <w:r>
              <w:rPr>
                <w:rFonts w:asciiTheme="minorHAnsi" w:hAnsiTheme="minorHAnsi" w:cs="Calibri"/>
                <w:sz w:val="24"/>
                <w:szCs w:val="24"/>
              </w:rPr>
              <w:t>Risk response category; t</w:t>
            </w:r>
            <w:r w:rsidR="00026341" w:rsidRPr="00955E9C">
              <w:rPr>
                <w:rFonts w:asciiTheme="minorHAnsi" w:hAnsiTheme="minorHAnsi" w:cs="Calibri"/>
                <w:sz w:val="24"/>
                <w:szCs w:val="24"/>
              </w:rPr>
              <w:t>he terms adopted here are reduce, retain, remove, or transfer.</w:t>
            </w:r>
            <w:r w:rsidR="00C25247" w:rsidRPr="00955E9C">
              <w:rPr>
                <w:rFonts w:asciiTheme="minorHAnsi" w:hAnsiTheme="minorHAnsi" w:cs="Calibri"/>
                <w:sz w:val="24"/>
                <w:szCs w:val="24"/>
              </w:rPr>
              <w:t xml:space="preserve"> </w:t>
            </w:r>
          </w:p>
          <w:p w:rsidR="00C25247" w:rsidRPr="00955E9C" w:rsidRDefault="00AB1C27" w:rsidP="008E6C9D">
            <w:pPr>
              <w:pStyle w:val="ListParagraph"/>
              <w:numPr>
                <w:ilvl w:val="0"/>
                <w:numId w:val="28"/>
              </w:numPr>
              <w:autoSpaceDE w:val="0"/>
              <w:autoSpaceDN w:val="0"/>
              <w:adjustRightInd w:val="0"/>
              <w:jc w:val="both"/>
              <w:rPr>
                <w:rFonts w:asciiTheme="minorHAnsi" w:hAnsiTheme="minorHAnsi" w:cs="Calibri"/>
                <w:sz w:val="24"/>
                <w:szCs w:val="24"/>
              </w:rPr>
            </w:pPr>
            <w:r>
              <w:rPr>
                <w:rFonts w:asciiTheme="minorHAnsi" w:hAnsiTheme="minorHAnsi" w:cs="Calibri"/>
                <w:sz w:val="24"/>
                <w:szCs w:val="24"/>
              </w:rPr>
              <w:t>Manager; t</w:t>
            </w:r>
            <w:r w:rsidR="00026341" w:rsidRPr="00955E9C">
              <w:rPr>
                <w:rFonts w:asciiTheme="minorHAnsi" w:hAnsiTheme="minorHAnsi" w:cs="Calibri"/>
                <w:sz w:val="24"/>
                <w:szCs w:val="24"/>
              </w:rPr>
              <w:t>he person responsible for agreeing on and managing the</w:t>
            </w:r>
            <w:r w:rsidR="00C25247" w:rsidRPr="00955E9C">
              <w:rPr>
                <w:rFonts w:asciiTheme="minorHAnsi" w:hAnsiTheme="minorHAnsi" w:cs="Calibri"/>
                <w:sz w:val="24"/>
                <w:szCs w:val="24"/>
              </w:rPr>
              <w:t xml:space="preserve"> </w:t>
            </w:r>
            <w:r w:rsidR="00026341" w:rsidRPr="00955E9C">
              <w:rPr>
                <w:rFonts w:asciiTheme="minorHAnsi" w:hAnsiTheme="minorHAnsi" w:cs="Calibri"/>
                <w:sz w:val="24"/>
                <w:szCs w:val="24"/>
              </w:rPr>
              <w:t>implementat</w:t>
            </w:r>
            <w:r w:rsidR="00C25247" w:rsidRPr="00955E9C">
              <w:rPr>
                <w:rFonts w:asciiTheme="minorHAnsi" w:hAnsiTheme="minorHAnsi" w:cs="Calibri"/>
                <w:sz w:val="24"/>
                <w:szCs w:val="24"/>
              </w:rPr>
              <w:t xml:space="preserve">ion of the risk response action </w:t>
            </w:r>
          </w:p>
          <w:p w:rsidR="00C25247" w:rsidRPr="00955E9C" w:rsidRDefault="00AB1C27" w:rsidP="008E6C9D">
            <w:pPr>
              <w:pStyle w:val="ListParagraph"/>
              <w:numPr>
                <w:ilvl w:val="0"/>
                <w:numId w:val="28"/>
              </w:numPr>
              <w:autoSpaceDE w:val="0"/>
              <w:autoSpaceDN w:val="0"/>
              <w:adjustRightInd w:val="0"/>
              <w:jc w:val="both"/>
              <w:rPr>
                <w:rFonts w:asciiTheme="minorHAnsi" w:hAnsiTheme="minorHAnsi" w:cs="Calibri"/>
                <w:sz w:val="24"/>
                <w:szCs w:val="24"/>
              </w:rPr>
            </w:pPr>
            <w:proofErr w:type="spellStart"/>
            <w:r>
              <w:rPr>
                <w:rFonts w:asciiTheme="minorHAnsi" w:hAnsiTheme="minorHAnsi" w:cs="Calibri"/>
                <w:sz w:val="24"/>
                <w:szCs w:val="24"/>
              </w:rPr>
              <w:t>Actionee</w:t>
            </w:r>
            <w:proofErr w:type="spellEnd"/>
            <w:r>
              <w:rPr>
                <w:rFonts w:asciiTheme="minorHAnsi" w:hAnsiTheme="minorHAnsi" w:cs="Calibri"/>
                <w:sz w:val="24"/>
                <w:szCs w:val="24"/>
              </w:rPr>
              <w:t>; t</w:t>
            </w:r>
            <w:r w:rsidR="00026341" w:rsidRPr="00955E9C">
              <w:rPr>
                <w:rFonts w:asciiTheme="minorHAnsi" w:hAnsiTheme="minorHAnsi" w:cs="Calibri"/>
                <w:sz w:val="24"/>
                <w:szCs w:val="24"/>
              </w:rPr>
              <w:t>he person respon</w:t>
            </w:r>
            <w:r w:rsidR="00C25247" w:rsidRPr="00955E9C">
              <w:rPr>
                <w:rFonts w:asciiTheme="minorHAnsi" w:hAnsiTheme="minorHAnsi" w:cs="Calibri"/>
                <w:sz w:val="24"/>
                <w:szCs w:val="24"/>
              </w:rPr>
              <w:t xml:space="preserve">sible for implementing the risk </w:t>
            </w:r>
            <w:r w:rsidR="00026341" w:rsidRPr="00955E9C">
              <w:rPr>
                <w:rFonts w:asciiTheme="minorHAnsi" w:hAnsiTheme="minorHAnsi" w:cs="Calibri"/>
                <w:sz w:val="24"/>
                <w:szCs w:val="24"/>
              </w:rPr>
              <w:t>response action under the auspices of the risk manager</w:t>
            </w:r>
          </w:p>
          <w:p w:rsidR="00C25247" w:rsidRPr="00955E9C" w:rsidRDefault="00AB1C27" w:rsidP="008E6C9D">
            <w:pPr>
              <w:pStyle w:val="ListParagraph"/>
              <w:numPr>
                <w:ilvl w:val="0"/>
                <w:numId w:val="28"/>
              </w:numPr>
              <w:autoSpaceDE w:val="0"/>
              <w:autoSpaceDN w:val="0"/>
              <w:adjustRightInd w:val="0"/>
              <w:jc w:val="both"/>
              <w:rPr>
                <w:rFonts w:asciiTheme="minorHAnsi" w:hAnsiTheme="minorHAnsi" w:cs="Calibri"/>
                <w:sz w:val="24"/>
                <w:szCs w:val="24"/>
              </w:rPr>
            </w:pPr>
            <w:r>
              <w:rPr>
                <w:rFonts w:asciiTheme="minorHAnsi" w:hAnsiTheme="minorHAnsi" w:cs="Calibri"/>
                <w:sz w:val="24"/>
                <w:szCs w:val="24"/>
              </w:rPr>
              <w:t xml:space="preserve">Risk response action; </w:t>
            </w:r>
            <w:r w:rsidRPr="00955E9C">
              <w:rPr>
                <w:rFonts w:asciiTheme="minorHAnsi" w:hAnsiTheme="minorHAnsi" w:cs="Calibri"/>
                <w:sz w:val="24"/>
                <w:szCs w:val="24"/>
              </w:rPr>
              <w:t>a</w:t>
            </w:r>
            <w:r w:rsidR="00026341" w:rsidRPr="00955E9C">
              <w:rPr>
                <w:rFonts w:asciiTheme="minorHAnsi" w:hAnsiTheme="minorHAnsi" w:cs="Calibri"/>
                <w:sz w:val="24"/>
                <w:szCs w:val="24"/>
              </w:rPr>
              <w:t xml:space="preserve"> description of the specific ac</w:t>
            </w:r>
            <w:r w:rsidR="00C25247" w:rsidRPr="00955E9C">
              <w:rPr>
                <w:rFonts w:asciiTheme="minorHAnsi" w:hAnsiTheme="minorHAnsi" w:cs="Calibri"/>
                <w:sz w:val="24"/>
                <w:szCs w:val="24"/>
              </w:rPr>
              <w:t xml:space="preserve">tion or actions decided upon to </w:t>
            </w:r>
            <w:r w:rsidR="00026341" w:rsidRPr="00955E9C">
              <w:rPr>
                <w:rFonts w:asciiTheme="minorHAnsi" w:hAnsiTheme="minorHAnsi" w:cs="Calibri"/>
                <w:sz w:val="24"/>
                <w:szCs w:val="24"/>
              </w:rPr>
              <w:t>address the identified risk to remove, reduce or retain the risk.</w:t>
            </w:r>
          </w:p>
          <w:p w:rsidR="00026341" w:rsidRPr="00955E9C" w:rsidRDefault="00AB1C27" w:rsidP="008E6C9D">
            <w:pPr>
              <w:pStyle w:val="ListParagraph"/>
              <w:numPr>
                <w:ilvl w:val="0"/>
                <w:numId w:val="28"/>
              </w:numPr>
              <w:autoSpaceDE w:val="0"/>
              <w:autoSpaceDN w:val="0"/>
              <w:adjustRightInd w:val="0"/>
              <w:jc w:val="both"/>
              <w:rPr>
                <w:rFonts w:asciiTheme="minorHAnsi" w:hAnsiTheme="minorHAnsi" w:cs="Calibri"/>
                <w:sz w:val="24"/>
                <w:szCs w:val="24"/>
              </w:rPr>
            </w:pPr>
            <w:r>
              <w:rPr>
                <w:rFonts w:asciiTheme="minorHAnsi" w:hAnsiTheme="minorHAnsi" w:cs="Calibri"/>
                <w:sz w:val="24"/>
                <w:szCs w:val="24"/>
              </w:rPr>
              <w:t xml:space="preserve">Expected value, </w:t>
            </w:r>
            <w:r w:rsidRPr="00955E9C">
              <w:rPr>
                <w:rFonts w:asciiTheme="minorHAnsi" w:hAnsiTheme="minorHAnsi" w:cs="Calibri"/>
                <w:sz w:val="24"/>
                <w:szCs w:val="24"/>
              </w:rPr>
              <w:t>this</w:t>
            </w:r>
            <w:r w:rsidR="00026341" w:rsidRPr="00955E9C">
              <w:rPr>
                <w:rFonts w:asciiTheme="minorHAnsi" w:hAnsiTheme="minorHAnsi" w:cs="Calibri"/>
                <w:sz w:val="24"/>
                <w:szCs w:val="24"/>
              </w:rPr>
              <w:t xml:space="preserve"> is calculated by multip</w:t>
            </w:r>
            <w:r w:rsidR="00C25247" w:rsidRPr="00955E9C">
              <w:rPr>
                <w:rFonts w:asciiTheme="minorHAnsi" w:hAnsiTheme="minorHAnsi" w:cs="Calibri"/>
                <w:sz w:val="24"/>
                <w:szCs w:val="24"/>
              </w:rPr>
              <w:t xml:space="preserve">lying the average impact by the </w:t>
            </w:r>
            <w:r w:rsidR="00026341" w:rsidRPr="00955E9C">
              <w:rPr>
                <w:rFonts w:asciiTheme="minorHAnsi" w:hAnsiTheme="minorHAnsi" w:cs="Calibri"/>
                <w:sz w:val="24"/>
                <w:szCs w:val="24"/>
              </w:rPr>
              <w:t>probability percentage.</w:t>
            </w:r>
          </w:p>
          <w:p w:rsidR="002E44CF" w:rsidRPr="00955E9C" w:rsidRDefault="002E44CF" w:rsidP="008E6C9D">
            <w:pPr>
              <w:autoSpaceDE w:val="0"/>
              <w:autoSpaceDN w:val="0"/>
              <w:adjustRightInd w:val="0"/>
              <w:jc w:val="both"/>
              <w:rPr>
                <w:rFonts w:cs="Calibri"/>
                <w:color w:val="000000"/>
                <w:sz w:val="24"/>
                <w:szCs w:val="24"/>
              </w:rPr>
            </w:pPr>
          </w:p>
          <w:p w:rsidR="002E44CF" w:rsidRPr="00955E9C" w:rsidRDefault="002E44CF"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Q.1. VIII.</w:t>
            </w:r>
            <w:r w:rsidRPr="00955E9C">
              <w:rPr>
                <w:rFonts w:asciiTheme="minorHAnsi" w:eastAsiaTheme="minorHAnsi" w:hAnsiTheme="minorHAnsi" w:cstheme="minorBidi"/>
              </w:rPr>
              <w:t xml:space="preserve">  </w:t>
            </w:r>
          </w:p>
          <w:p w:rsidR="002E44CF" w:rsidRPr="00955E9C" w:rsidRDefault="002E44CF" w:rsidP="008E6C9D">
            <w:pPr>
              <w:autoSpaceDE w:val="0"/>
              <w:autoSpaceDN w:val="0"/>
              <w:adjustRightInd w:val="0"/>
              <w:jc w:val="both"/>
              <w:rPr>
                <w:rFonts w:cs="Calibri"/>
                <w:color w:val="000000"/>
                <w:sz w:val="24"/>
                <w:szCs w:val="24"/>
              </w:rPr>
            </w:pPr>
          </w:p>
          <w:p w:rsidR="002E44CF" w:rsidRPr="00955E9C" w:rsidRDefault="002E44CF" w:rsidP="008E6C9D">
            <w:pPr>
              <w:autoSpaceDE w:val="0"/>
              <w:autoSpaceDN w:val="0"/>
              <w:adjustRightInd w:val="0"/>
              <w:jc w:val="both"/>
              <w:rPr>
                <w:sz w:val="24"/>
                <w:szCs w:val="24"/>
              </w:rPr>
            </w:pPr>
            <w:r w:rsidRPr="00955E9C">
              <w:rPr>
                <w:sz w:val="24"/>
                <w:szCs w:val="24"/>
              </w:rPr>
              <w:t xml:space="preserve">Explain the importance of risk and opportunity identification for a business. </w:t>
            </w:r>
          </w:p>
          <w:p w:rsidR="00C25247" w:rsidRPr="00955E9C" w:rsidRDefault="00C25247" w:rsidP="008E6C9D">
            <w:pPr>
              <w:autoSpaceDE w:val="0"/>
              <w:autoSpaceDN w:val="0"/>
              <w:adjustRightInd w:val="0"/>
              <w:jc w:val="both"/>
              <w:rPr>
                <w:sz w:val="24"/>
                <w:szCs w:val="24"/>
              </w:rPr>
            </w:pPr>
          </w:p>
          <w:p w:rsidR="00C25247" w:rsidRPr="00955E9C" w:rsidRDefault="00C25247" w:rsidP="008E6C9D">
            <w:pPr>
              <w:autoSpaceDE w:val="0"/>
              <w:autoSpaceDN w:val="0"/>
              <w:adjustRightInd w:val="0"/>
              <w:jc w:val="both"/>
              <w:rPr>
                <w:rFonts w:cs="Calibri"/>
                <w:color w:val="000000"/>
                <w:sz w:val="24"/>
                <w:szCs w:val="24"/>
              </w:rPr>
            </w:pPr>
            <w:r w:rsidRPr="00955E9C">
              <w:rPr>
                <w:rFonts w:cs="Calibri"/>
                <w:color w:val="000000"/>
                <w:sz w:val="24"/>
                <w:szCs w:val="24"/>
              </w:rPr>
              <w:t>A) The requirement for a systematic identification of risk and opportunity in the risk management process is based on the following expectations:</w:t>
            </w:r>
          </w:p>
          <w:p w:rsidR="00C25247" w:rsidRPr="00955E9C" w:rsidRDefault="00C25247" w:rsidP="008E6C9D">
            <w:pPr>
              <w:pStyle w:val="ListParagraph"/>
              <w:numPr>
                <w:ilvl w:val="0"/>
                <w:numId w:val="3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All business activities including change management, acquisitions, capital projects, supply chain management, and counterparty contracts are exposed to risk.</w:t>
            </w:r>
          </w:p>
          <w:p w:rsidR="00C25247" w:rsidRPr="00955E9C" w:rsidRDefault="00C25247" w:rsidP="008E6C9D">
            <w:pPr>
              <w:pStyle w:val="ListParagraph"/>
              <w:numPr>
                <w:ilvl w:val="0"/>
                <w:numId w:val="3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Business risks are usually understood by the management but are not communicated to other staff members effectively.</w:t>
            </w:r>
          </w:p>
          <w:p w:rsidR="00C25247" w:rsidRPr="00955E9C" w:rsidRDefault="00C25247" w:rsidP="008E6C9D">
            <w:pPr>
              <w:pStyle w:val="ListParagraph"/>
              <w:numPr>
                <w:ilvl w:val="0"/>
                <w:numId w:val="3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lastRenderedPageBreak/>
              <w:t>Ad hoc approaches lead to unidentified risks and blind spots.</w:t>
            </w:r>
          </w:p>
          <w:p w:rsidR="00C25247" w:rsidRPr="00955E9C" w:rsidRDefault="00C25247" w:rsidP="008E6C9D">
            <w:pPr>
              <w:pStyle w:val="ListParagraph"/>
              <w:numPr>
                <w:ilvl w:val="0"/>
                <w:numId w:val="3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A formal open-minded non-attributive environment is a prerequisite for providing a setting whereby controversial or alternative views can be heard.</w:t>
            </w:r>
          </w:p>
          <w:p w:rsidR="00C25247" w:rsidRPr="00955E9C" w:rsidRDefault="00C25247" w:rsidP="008E6C9D">
            <w:pPr>
              <w:pStyle w:val="ListParagraph"/>
              <w:numPr>
                <w:ilvl w:val="0"/>
                <w:numId w:val="3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Identifying opportunities is just as important as identifying risks.</w:t>
            </w:r>
          </w:p>
          <w:p w:rsidR="00C25247" w:rsidRPr="00955E9C" w:rsidRDefault="00C25247" w:rsidP="008E6C9D">
            <w:pPr>
              <w:pStyle w:val="ListParagraph"/>
              <w:numPr>
                <w:ilvl w:val="0"/>
                <w:numId w:val="3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 xml:space="preserve">An </w:t>
            </w:r>
            <w:r w:rsidR="00A26C9B" w:rsidRPr="00955E9C">
              <w:rPr>
                <w:rFonts w:asciiTheme="minorHAnsi" w:hAnsiTheme="minorHAnsi" w:cs="Calibri"/>
                <w:color w:val="000000"/>
                <w:sz w:val="24"/>
                <w:szCs w:val="24"/>
              </w:rPr>
              <w:t>organized</w:t>
            </w:r>
            <w:r w:rsidRPr="00955E9C">
              <w:rPr>
                <w:rFonts w:asciiTheme="minorHAnsi" w:hAnsiTheme="minorHAnsi" w:cs="Calibri"/>
                <w:color w:val="000000"/>
                <w:sz w:val="24"/>
                <w:szCs w:val="24"/>
              </w:rPr>
              <w:t xml:space="preserve"> and repeatable system of risk identification is required for consistent and measurable risk management.</w:t>
            </w:r>
          </w:p>
          <w:p w:rsidR="00C25247" w:rsidRPr="00955E9C" w:rsidRDefault="00C25247" w:rsidP="008E6C9D">
            <w:pPr>
              <w:pStyle w:val="ListParagraph"/>
              <w:numPr>
                <w:ilvl w:val="0"/>
                <w:numId w:val="30"/>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Identification and presence of risk is not a criticism of the administration’s performance.</w:t>
            </w:r>
          </w:p>
          <w:p w:rsidR="00C25247" w:rsidRPr="00955E9C" w:rsidRDefault="00C25247" w:rsidP="008E6C9D">
            <w:pPr>
              <w:pStyle w:val="ListParagraph"/>
              <w:autoSpaceDE w:val="0"/>
              <w:autoSpaceDN w:val="0"/>
              <w:adjustRightInd w:val="0"/>
              <w:jc w:val="both"/>
              <w:rPr>
                <w:rFonts w:asciiTheme="minorHAnsi" w:hAnsiTheme="minorHAnsi" w:cs="Calibri"/>
                <w:color w:val="000000"/>
                <w:sz w:val="24"/>
                <w:szCs w:val="24"/>
              </w:rPr>
            </w:pPr>
          </w:p>
          <w:p w:rsidR="00C25247" w:rsidRPr="00955E9C" w:rsidRDefault="00C25247" w:rsidP="008E6C9D">
            <w:pPr>
              <w:autoSpaceDE w:val="0"/>
              <w:autoSpaceDN w:val="0"/>
              <w:adjustRightInd w:val="0"/>
              <w:jc w:val="both"/>
              <w:rPr>
                <w:rFonts w:cs="Calibri"/>
                <w:color w:val="000000"/>
                <w:sz w:val="24"/>
                <w:szCs w:val="24"/>
              </w:rPr>
            </w:pPr>
            <w:r w:rsidRPr="00955E9C">
              <w:rPr>
                <w:rFonts w:cs="Calibri"/>
                <w:color w:val="000000"/>
                <w:sz w:val="24"/>
                <w:szCs w:val="24"/>
              </w:rPr>
              <w:t>B) Risk identification is a facilitated process and can be conducted in several ways. One or more techniques can be used, such as questionnaires including the Delphi technique, and interviews or interactive workshops including brainstorming or the nominal group method. Identifying risks and opportunities is generally a group-oriented technique that relies on the combined knowledge and experience of the individuals designated to take part in them. Based on the size and geographical dispersion of the company, identification activities maybe done by one-on-one interviews, meetings, and e-mail or video conferences.</w:t>
            </w:r>
          </w:p>
          <w:p w:rsidR="00C25247" w:rsidRPr="00955E9C" w:rsidRDefault="00C25247" w:rsidP="008E6C9D">
            <w:pPr>
              <w:autoSpaceDE w:val="0"/>
              <w:autoSpaceDN w:val="0"/>
              <w:adjustRightInd w:val="0"/>
              <w:jc w:val="both"/>
              <w:rPr>
                <w:rFonts w:cs="Calibri"/>
                <w:color w:val="000000"/>
                <w:sz w:val="24"/>
                <w:szCs w:val="24"/>
              </w:rPr>
            </w:pPr>
            <w:r w:rsidRPr="00955E9C">
              <w:rPr>
                <w:rFonts w:cs="Calibri"/>
                <w:color w:val="000000"/>
                <w:sz w:val="24"/>
                <w:szCs w:val="24"/>
              </w:rPr>
              <w:t>The aim of these group activities is the identification of the major risks across the enterprise, understanding the interconnectivity between them and creating a risk management strategy that takes the organization’s appetite for risk into consideration.</w:t>
            </w:r>
          </w:p>
          <w:p w:rsidR="00C25247" w:rsidRPr="00955E9C" w:rsidRDefault="00C25247" w:rsidP="008E6C9D">
            <w:pPr>
              <w:autoSpaceDE w:val="0"/>
              <w:autoSpaceDN w:val="0"/>
              <w:adjustRightInd w:val="0"/>
              <w:jc w:val="both"/>
              <w:rPr>
                <w:rFonts w:cs="Calibri"/>
                <w:color w:val="000000"/>
                <w:sz w:val="24"/>
                <w:szCs w:val="24"/>
              </w:rPr>
            </w:pPr>
          </w:p>
          <w:p w:rsidR="00C25247" w:rsidRPr="00955E9C" w:rsidRDefault="00C25247" w:rsidP="008E6C9D">
            <w:pPr>
              <w:autoSpaceDE w:val="0"/>
              <w:autoSpaceDN w:val="0"/>
              <w:adjustRightInd w:val="0"/>
              <w:jc w:val="both"/>
              <w:rPr>
                <w:rFonts w:cs="Calibri"/>
                <w:color w:val="000000"/>
                <w:sz w:val="24"/>
                <w:szCs w:val="24"/>
              </w:rPr>
            </w:pPr>
            <w:r w:rsidRPr="00955E9C">
              <w:rPr>
                <w:rFonts w:cs="Calibri"/>
                <w:color w:val="000000"/>
                <w:sz w:val="24"/>
                <w:szCs w:val="24"/>
              </w:rPr>
              <w:t>The following techniques are useful for identifying business risk:</w:t>
            </w:r>
          </w:p>
          <w:p w:rsidR="00C25247" w:rsidRPr="00955E9C" w:rsidRDefault="00C25247" w:rsidP="008E6C9D">
            <w:pPr>
              <w:pStyle w:val="ListParagraph"/>
              <w:numPr>
                <w:ilvl w:val="0"/>
                <w:numId w:val="31"/>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Interactive workshops;</w:t>
            </w:r>
          </w:p>
          <w:p w:rsidR="00C25247" w:rsidRPr="00955E9C" w:rsidRDefault="00C25247" w:rsidP="008E6C9D">
            <w:pPr>
              <w:pStyle w:val="ListParagraph"/>
              <w:numPr>
                <w:ilvl w:val="0"/>
                <w:numId w:val="31"/>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Round table discussions;</w:t>
            </w:r>
          </w:p>
          <w:p w:rsidR="00C25247" w:rsidRPr="00955E9C" w:rsidRDefault="00C25247" w:rsidP="008E6C9D">
            <w:pPr>
              <w:pStyle w:val="ListParagraph"/>
              <w:numPr>
                <w:ilvl w:val="0"/>
                <w:numId w:val="31"/>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Strategic risk reviews;</w:t>
            </w:r>
          </w:p>
          <w:p w:rsidR="00C25247" w:rsidRPr="00955E9C" w:rsidRDefault="00C25247" w:rsidP="008E6C9D">
            <w:pPr>
              <w:pStyle w:val="ListParagraph"/>
              <w:numPr>
                <w:ilvl w:val="0"/>
                <w:numId w:val="31"/>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Checklists or questionnaires;</w:t>
            </w:r>
          </w:p>
          <w:p w:rsidR="00C25247" w:rsidRPr="00955E9C" w:rsidRDefault="00C25247" w:rsidP="008E6C9D">
            <w:pPr>
              <w:pStyle w:val="ListParagraph"/>
              <w:numPr>
                <w:ilvl w:val="0"/>
                <w:numId w:val="31"/>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Specific studies / surveys;</w:t>
            </w:r>
          </w:p>
          <w:p w:rsidR="00C25247" w:rsidRPr="00955E9C" w:rsidRDefault="00C25247" w:rsidP="008E6C9D">
            <w:pPr>
              <w:pStyle w:val="ListParagraph"/>
              <w:numPr>
                <w:ilvl w:val="0"/>
                <w:numId w:val="31"/>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Structured interviews; and</w:t>
            </w:r>
          </w:p>
          <w:p w:rsidR="00C25247" w:rsidRPr="00955E9C" w:rsidRDefault="00C25247" w:rsidP="008E6C9D">
            <w:pPr>
              <w:pStyle w:val="ListParagraph"/>
              <w:numPr>
                <w:ilvl w:val="0"/>
                <w:numId w:val="31"/>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Management reports</w:t>
            </w:r>
          </w:p>
          <w:p w:rsidR="003E7ED4" w:rsidRPr="00955E9C" w:rsidRDefault="003E7ED4" w:rsidP="008E6C9D">
            <w:pPr>
              <w:autoSpaceDE w:val="0"/>
              <w:autoSpaceDN w:val="0"/>
              <w:adjustRightInd w:val="0"/>
              <w:jc w:val="both"/>
              <w:rPr>
                <w:color w:val="000000"/>
                <w:sz w:val="24"/>
                <w:szCs w:val="24"/>
              </w:rPr>
            </w:pPr>
          </w:p>
          <w:p w:rsidR="00812C44" w:rsidRPr="00955E9C" w:rsidRDefault="008A643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Q. 2</w:t>
            </w:r>
            <w:r w:rsidR="00812C44" w:rsidRPr="00955E9C">
              <w:rPr>
                <w:rFonts w:asciiTheme="minorHAnsi" w:eastAsiaTheme="minorHAnsi" w:hAnsiTheme="minorHAnsi" w:cstheme="minorBidi"/>
              </w:rPr>
              <w:t xml:space="preserve">  </w:t>
            </w:r>
          </w:p>
          <w:p w:rsidR="002E44CF" w:rsidRPr="00955E9C" w:rsidRDefault="002E44CF" w:rsidP="008E6C9D">
            <w:pPr>
              <w:autoSpaceDE w:val="0"/>
              <w:autoSpaceDN w:val="0"/>
              <w:adjustRightInd w:val="0"/>
              <w:jc w:val="both"/>
              <w:rPr>
                <w:rFonts w:cs="Calibri"/>
                <w:color w:val="000000"/>
                <w:sz w:val="24"/>
                <w:szCs w:val="24"/>
              </w:rPr>
            </w:pPr>
            <w:r w:rsidRPr="00955E9C">
              <w:rPr>
                <w:rFonts w:cs="Calibri"/>
                <w:color w:val="000000"/>
                <w:sz w:val="24"/>
                <w:szCs w:val="24"/>
              </w:rPr>
              <w:t xml:space="preserve"> </w:t>
            </w:r>
          </w:p>
          <w:p w:rsidR="002E44CF" w:rsidRPr="00955E9C" w:rsidRDefault="002E44CF" w:rsidP="008E6C9D">
            <w:pPr>
              <w:autoSpaceDE w:val="0"/>
              <w:autoSpaceDN w:val="0"/>
              <w:adjustRightInd w:val="0"/>
              <w:jc w:val="both"/>
              <w:rPr>
                <w:sz w:val="24"/>
                <w:szCs w:val="24"/>
              </w:rPr>
            </w:pPr>
            <w:r w:rsidRPr="00955E9C">
              <w:rPr>
                <w:sz w:val="24"/>
                <w:szCs w:val="24"/>
              </w:rPr>
              <w:t xml:space="preserve">Describe the ‘brain storming’ process. What is the importance of this procedure in risk identification? </w:t>
            </w:r>
          </w:p>
          <w:p w:rsidR="005F7CD5" w:rsidRPr="00955E9C" w:rsidRDefault="005F7CD5" w:rsidP="008E6C9D">
            <w:pPr>
              <w:autoSpaceDE w:val="0"/>
              <w:autoSpaceDN w:val="0"/>
              <w:adjustRightInd w:val="0"/>
              <w:jc w:val="both"/>
              <w:rPr>
                <w:sz w:val="24"/>
                <w:szCs w:val="24"/>
              </w:rPr>
            </w:pPr>
          </w:p>
          <w:p w:rsidR="005F7CD5" w:rsidRPr="00955E9C" w:rsidRDefault="005F7CD5" w:rsidP="008E6C9D">
            <w:pPr>
              <w:autoSpaceDE w:val="0"/>
              <w:autoSpaceDN w:val="0"/>
              <w:adjustRightInd w:val="0"/>
              <w:jc w:val="both"/>
              <w:rPr>
                <w:rFonts w:cs="Calibri"/>
                <w:sz w:val="24"/>
                <w:szCs w:val="24"/>
              </w:rPr>
            </w:pPr>
            <w:r w:rsidRPr="00955E9C">
              <w:rPr>
                <w:rFonts w:cs="Calibri"/>
                <w:sz w:val="24"/>
                <w:szCs w:val="24"/>
              </w:rPr>
              <w:t>The brainstorming process is used in standard business management involves redefining the problem, creating ideas, identifying possible solutions, developing selected feasible options and conducting an evaluation.</w:t>
            </w:r>
          </w:p>
          <w:p w:rsidR="005F7CD5" w:rsidRPr="00955E9C" w:rsidRDefault="005F7CD5" w:rsidP="008E6C9D">
            <w:pPr>
              <w:autoSpaceDE w:val="0"/>
              <w:autoSpaceDN w:val="0"/>
              <w:adjustRightInd w:val="0"/>
              <w:jc w:val="both"/>
              <w:rPr>
                <w:rFonts w:cs="Calibri"/>
                <w:sz w:val="24"/>
                <w:szCs w:val="24"/>
              </w:rPr>
            </w:pPr>
            <w:r w:rsidRPr="00955E9C">
              <w:rPr>
                <w:rFonts w:cs="Calibri"/>
                <w:sz w:val="24"/>
                <w:szCs w:val="24"/>
              </w:rPr>
              <w:t>Developed by Osborn (1963), in the early 1950s, brainstorming was created as a problem solving technique which would produce a far greater quantity of ideas in less time than the group problem solving techniques which existed at the time. In the third revised edition of his text entitled Applied Imagination originally issued in 1953, Osborn argues that the effectiveness of brainstorming is derived from two essential components. These are briefly described by Johnson (1972); firstly, group thinking is more productive than individual thinking and secondly, the avoidance of criticism improves the generation of ideas.</w:t>
            </w:r>
          </w:p>
          <w:p w:rsidR="005F7CD5" w:rsidRPr="00955E9C" w:rsidRDefault="005F7CD5" w:rsidP="008E6C9D">
            <w:pPr>
              <w:autoSpaceDE w:val="0"/>
              <w:autoSpaceDN w:val="0"/>
              <w:adjustRightInd w:val="0"/>
              <w:jc w:val="both"/>
              <w:rPr>
                <w:rFonts w:cs="Calibri"/>
                <w:sz w:val="24"/>
                <w:szCs w:val="24"/>
              </w:rPr>
            </w:pPr>
          </w:p>
          <w:p w:rsidR="005F7CD5" w:rsidRPr="00955E9C" w:rsidRDefault="005F7CD5" w:rsidP="008E6C9D">
            <w:pPr>
              <w:autoSpaceDE w:val="0"/>
              <w:autoSpaceDN w:val="0"/>
              <w:adjustRightInd w:val="0"/>
              <w:jc w:val="both"/>
              <w:rPr>
                <w:rFonts w:cs="Calibri"/>
                <w:color w:val="000000"/>
                <w:sz w:val="24"/>
                <w:szCs w:val="24"/>
              </w:rPr>
            </w:pPr>
            <w:r w:rsidRPr="00955E9C">
              <w:rPr>
                <w:rFonts w:cs="Calibri"/>
                <w:color w:val="000000"/>
                <w:sz w:val="24"/>
                <w:szCs w:val="24"/>
              </w:rPr>
              <w:t xml:space="preserve">Osborn maintains that a </w:t>
            </w:r>
            <w:r w:rsidRPr="00955E9C">
              <w:rPr>
                <w:rFonts w:cs="Calibri"/>
                <w:sz w:val="24"/>
                <w:szCs w:val="24"/>
              </w:rPr>
              <w:t>creative environment for</w:t>
            </w:r>
            <w:r w:rsidRPr="00955E9C">
              <w:rPr>
                <w:rFonts w:cs="Calibri"/>
                <w:color w:val="000000"/>
                <w:sz w:val="24"/>
                <w:szCs w:val="24"/>
              </w:rPr>
              <w:t xml:space="preserve"> brainstorming is achieved only by strict observance to the four rules of brainstorming, which are:</w:t>
            </w:r>
          </w:p>
          <w:p w:rsidR="005F7CD5" w:rsidRPr="00955E9C" w:rsidRDefault="005F7CD5" w:rsidP="008E6C9D">
            <w:pPr>
              <w:autoSpaceDE w:val="0"/>
              <w:autoSpaceDN w:val="0"/>
              <w:adjustRightInd w:val="0"/>
              <w:jc w:val="both"/>
              <w:rPr>
                <w:rFonts w:cs="Calibri"/>
                <w:color w:val="000000"/>
                <w:sz w:val="24"/>
                <w:szCs w:val="24"/>
              </w:rPr>
            </w:pPr>
          </w:p>
          <w:p w:rsidR="005F7CD5" w:rsidRPr="00955E9C" w:rsidRDefault="005F7CD5" w:rsidP="008E6C9D">
            <w:pPr>
              <w:pStyle w:val="ListParagraph"/>
              <w:numPr>
                <w:ilvl w:val="0"/>
                <w:numId w:val="32"/>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Criticism is ruled out; evaluation of ideas must be postponed for later.</w:t>
            </w:r>
          </w:p>
          <w:p w:rsidR="005F7CD5" w:rsidRPr="00955E9C" w:rsidRDefault="005F7CD5" w:rsidP="008E6C9D">
            <w:pPr>
              <w:pStyle w:val="ListParagraph"/>
              <w:numPr>
                <w:ilvl w:val="0"/>
                <w:numId w:val="32"/>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Free-wheeling is encouraged, the wilder the idea the better.</w:t>
            </w:r>
          </w:p>
          <w:p w:rsidR="005F7CD5" w:rsidRPr="00955E9C" w:rsidRDefault="005F7CD5" w:rsidP="008E6C9D">
            <w:pPr>
              <w:pStyle w:val="ListParagraph"/>
              <w:numPr>
                <w:ilvl w:val="0"/>
                <w:numId w:val="32"/>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Quantity is sought, the more ideas, the better the opportunity of finding useful ones.</w:t>
            </w:r>
          </w:p>
          <w:p w:rsidR="005F7CD5" w:rsidRPr="00955E9C" w:rsidRDefault="005F7CD5" w:rsidP="008E6C9D">
            <w:pPr>
              <w:pStyle w:val="ListParagraph"/>
              <w:numPr>
                <w:ilvl w:val="0"/>
                <w:numId w:val="32"/>
              </w:numPr>
              <w:autoSpaceDE w:val="0"/>
              <w:autoSpaceDN w:val="0"/>
              <w:adjustRightInd w:val="0"/>
              <w:jc w:val="both"/>
              <w:rPr>
                <w:rFonts w:asciiTheme="minorHAnsi" w:hAnsiTheme="minorHAnsi"/>
                <w:sz w:val="24"/>
                <w:szCs w:val="24"/>
              </w:rPr>
            </w:pPr>
            <w:r w:rsidRPr="00955E9C">
              <w:rPr>
                <w:rFonts w:asciiTheme="minorHAnsi" w:hAnsiTheme="minorHAnsi" w:cs="Calibri"/>
                <w:color w:val="000000"/>
                <w:sz w:val="24"/>
                <w:szCs w:val="24"/>
              </w:rPr>
              <w:t>Combination and development, try to build on other participants’ ideas.</w:t>
            </w:r>
          </w:p>
          <w:p w:rsidR="002E44CF" w:rsidRPr="00955E9C" w:rsidRDefault="002E44CF" w:rsidP="008E6C9D">
            <w:pPr>
              <w:autoSpaceDE w:val="0"/>
              <w:autoSpaceDN w:val="0"/>
              <w:adjustRightInd w:val="0"/>
              <w:jc w:val="both"/>
              <w:rPr>
                <w:rFonts w:cs="Calibri"/>
                <w:color w:val="000000"/>
                <w:sz w:val="24"/>
                <w:szCs w:val="24"/>
              </w:rPr>
            </w:pPr>
          </w:p>
          <w:p w:rsidR="002E44CF" w:rsidRPr="00955E9C" w:rsidRDefault="002E44CF" w:rsidP="008E6C9D">
            <w:pPr>
              <w:pStyle w:val="Default"/>
              <w:jc w:val="both"/>
              <w:rPr>
                <w:rFonts w:asciiTheme="minorHAnsi" w:eastAsiaTheme="minorHAnsi" w:hAnsiTheme="minorHAnsi" w:cstheme="minorBidi"/>
                <w:b/>
                <w:bCs/>
              </w:rPr>
            </w:pPr>
            <w:r w:rsidRPr="00955E9C">
              <w:rPr>
                <w:rFonts w:asciiTheme="minorHAnsi" w:eastAsiaTheme="minorHAnsi" w:hAnsiTheme="minorHAnsi" w:cstheme="minorBidi"/>
                <w:b/>
                <w:bCs/>
              </w:rPr>
              <w:t>Q. 3</w:t>
            </w:r>
          </w:p>
          <w:p w:rsidR="002E44CF" w:rsidRPr="00955E9C" w:rsidRDefault="002E44CF" w:rsidP="008E6C9D">
            <w:pPr>
              <w:pStyle w:val="Default"/>
              <w:jc w:val="both"/>
              <w:rPr>
                <w:rFonts w:asciiTheme="minorHAnsi" w:eastAsiaTheme="minorHAnsi" w:hAnsiTheme="minorHAnsi" w:cstheme="minorBidi"/>
                <w:b/>
                <w:bCs/>
              </w:rPr>
            </w:pPr>
          </w:p>
          <w:p w:rsidR="002E44CF" w:rsidRPr="00955E9C" w:rsidRDefault="002E44CF" w:rsidP="00A26C9B">
            <w:pPr>
              <w:autoSpaceDE w:val="0"/>
              <w:autoSpaceDN w:val="0"/>
              <w:adjustRightInd w:val="0"/>
              <w:jc w:val="both"/>
              <w:rPr>
                <w:sz w:val="24"/>
                <w:szCs w:val="24"/>
              </w:rPr>
            </w:pPr>
            <w:r w:rsidRPr="00955E9C">
              <w:rPr>
                <w:rFonts w:cs="Calibri"/>
                <w:color w:val="000000"/>
                <w:sz w:val="24"/>
                <w:szCs w:val="24"/>
              </w:rPr>
              <w:t xml:space="preserve"> </w:t>
            </w:r>
            <w:r w:rsidRPr="00955E9C">
              <w:rPr>
                <w:sz w:val="24"/>
                <w:szCs w:val="24"/>
              </w:rPr>
              <w:t>Write short notes on the followings:</w:t>
            </w:r>
          </w:p>
          <w:p w:rsidR="002E44CF" w:rsidRPr="00955E9C" w:rsidRDefault="002E44CF" w:rsidP="008E6C9D">
            <w:pPr>
              <w:autoSpaceDE w:val="0"/>
              <w:autoSpaceDN w:val="0"/>
              <w:adjustRightInd w:val="0"/>
              <w:jc w:val="both"/>
              <w:rPr>
                <w:sz w:val="24"/>
                <w:szCs w:val="24"/>
              </w:rPr>
            </w:pPr>
            <w:r w:rsidRPr="00955E9C">
              <w:rPr>
                <w:sz w:val="24"/>
                <w:szCs w:val="24"/>
              </w:rPr>
              <w:t xml:space="preserve"> </w:t>
            </w:r>
          </w:p>
          <w:p w:rsidR="002E44CF" w:rsidRPr="00955E9C" w:rsidRDefault="002E44CF" w:rsidP="008E6C9D">
            <w:pPr>
              <w:autoSpaceDE w:val="0"/>
              <w:autoSpaceDN w:val="0"/>
              <w:adjustRightInd w:val="0"/>
              <w:jc w:val="both"/>
              <w:rPr>
                <w:sz w:val="24"/>
                <w:szCs w:val="24"/>
              </w:rPr>
            </w:pPr>
            <w:r w:rsidRPr="00955E9C">
              <w:rPr>
                <w:sz w:val="24"/>
                <w:szCs w:val="24"/>
              </w:rPr>
              <w:t xml:space="preserve">a) Nominal Group Technique </w:t>
            </w:r>
          </w:p>
          <w:p w:rsidR="0039114C" w:rsidRPr="00955E9C" w:rsidRDefault="0039114C" w:rsidP="008E6C9D">
            <w:pPr>
              <w:autoSpaceDE w:val="0"/>
              <w:autoSpaceDN w:val="0"/>
              <w:adjustRightInd w:val="0"/>
              <w:jc w:val="both"/>
              <w:rPr>
                <w:sz w:val="24"/>
                <w:szCs w:val="24"/>
              </w:rPr>
            </w:pPr>
          </w:p>
          <w:p w:rsidR="0039114C" w:rsidRPr="00955E9C" w:rsidRDefault="0039114C" w:rsidP="008E6C9D">
            <w:pPr>
              <w:autoSpaceDE w:val="0"/>
              <w:autoSpaceDN w:val="0"/>
              <w:adjustRightInd w:val="0"/>
              <w:jc w:val="both"/>
              <w:rPr>
                <w:rFonts w:cs="Calibri,Italic"/>
                <w:i/>
                <w:iCs/>
                <w:color w:val="000000"/>
                <w:sz w:val="24"/>
                <w:szCs w:val="24"/>
              </w:rPr>
            </w:pPr>
            <w:r w:rsidRPr="00955E9C">
              <w:rPr>
                <w:rFonts w:cs="Calibri"/>
                <w:color w:val="000000"/>
                <w:sz w:val="24"/>
                <w:szCs w:val="24"/>
              </w:rPr>
              <w:t xml:space="preserve">The Nominal Group Technique (NGT) was developed by </w:t>
            </w:r>
            <w:proofErr w:type="spellStart"/>
            <w:r w:rsidRPr="00955E9C">
              <w:rPr>
                <w:rFonts w:cs="Calibri"/>
                <w:color w:val="000000"/>
                <w:sz w:val="24"/>
                <w:szCs w:val="24"/>
              </w:rPr>
              <w:t>Delbecq</w:t>
            </w:r>
            <w:proofErr w:type="spellEnd"/>
            <w:r w:rsidRPr="00955E9C">
              <w:rPr>
                <w:rFonts w:cs="Calibri"/>
                <w:color w:val="000000"/>
                <w:sz w:val="24"/>
                <w:szCs w:val="24"/>
              </w:rPr>
              <w:t xml:space="preserve"> in 1968 (</w:t>
            </w:r>
            <w:proofErr w:type="spellStart"/>
            <w:r w:rsidRPr="00955E9C">
              <w:rPr>
                <w:rFonts w:cs="Calibri"/>
                <w:color w:val="000000"/>
                <w:sz w:val="24"/>
                <w:szCs w:val="24"/>
              </w:rPr>
              <w:t>Delbecq</w:t>
            </w:r>
            <w:proofErr w:type="spellEnd"/>
            <w:r w:rsidRPr="00955E9C">
              <w:rPr>
                <w:rFonts w:cs="Calibri"/>
                <w:color w:val="000000"/>
                <w:sz w:val="24"/>
                <w:szCs w:val="24"/>
              </w:rPr>
              <w:t xml:space="preserve"> 1968). </w:t>
            </w:r>
            <w:proofErr w:type="spellStart"/>
            <w:r w:rsidRPr="00955E9C">
              <w:rPr>
                <w:rFonts w:cs="Calibri"/>
                <w:color w:val="000000"/>
                <w:sz w:val="24"/>
                <w:szCs w:val="24"/>
              </w:rPr>
              <w:t>Delbecq</w:t>
            </w:r>
            <w:proofErr w:type="spellEnd"/>
            <w:r w:rsidRPr="00955E9C">
              <w:rPr>
                <w:rFonts w:cs="Calibri"/>
                <w:color w:val="000000"/>
                <w:sz w:val="24"/>
                <w:szCs w:val="24"/>
              </w:rPr>
              <w:t xml:space="preserve"> </w:t>
            </w:r>
            <w:r w:rsidRPr="00955E9C">
              <w:rPr>
                <w:rFonts w:cs="Calibri,Italic"/>
                <w:i/>
                <w:iCs/>
                <w:color w:val="000000"/>
                <w:sz w:val="24"/>
                <w:szCs w:val="24"/>
              </w:rPr>
              <w:t xml:space="preserve">et al. </w:t>
            </w:r>
            <w:r w:rsidRPr="00955E9C">
              <w:rPr>
                <w:rFonts w:cs="Calibri"/>
                <w:color w:val="000000"/>
                <w:sz w:val="24"/>
                <w:szCs w:val="24"/>
              </w:rPr>
              <w:t>(1975) describe the operation of the NGT method as beginning with group members ranging from seven</w:t>
            </w:r>
            <w:r w:rsidRPr="00955E9C">
              <w:rPr>
                <w:rFonts w:cs="Calibri,Italic"/>
                <w:i/>
                <w:iCs/>
                <w:color w:val="000000"/>
                <w:sz w:val="24"/>
                <w:szCs w:val="24"/>
              </w:rPr>
              <w:t xml:space="preserve"> </w:t>
            </w:r>
            <w:r w:rsidRPr="00955E9C">
              <w:rPr>
                <w:rFonts w:cs="Calibri"/>
                <w:color w:val="000000"/>
                <w:sz w:val="24"/>
                <w:szCs w:val="24"/>
              </w:rPr>
              <w:t>to ten write ideas related to the problem on paper without discussing them. Approximately five to ten</w:t>
            </w:r>
            <w:r w:rsidRPr="00955E9C">
              <w:rPr>
                <w:rFonts w:cs="Calibri,Italic"/>
                <w:i/>
                <w:iCs/>
                <w:color w:val="000000"/>
                <w:sz w:val="24"/>
                <w:szCs w:val="24"/>
              </w:rPr>
              <w:t xml:space="preserve"> </w:t>
            </w:r>
            <w:r w:rsidRPr="00955E9C">
              <w:rPr>
                <w:rFonts w:cs="Calibri"/>
                <w:color w:val="000000"/>
                <w:sz w:val="24"/>
                <w:szCs w:val="24"/>
              </w:rPr>
              <w:t>minutes later, in turn each person presents one of their ideas concisely. These ideas are written on a flip</w:t>
            </w:r>
            <w:r w:rsidRPr="00955E9C">
              <w:rPr>
                <w:rFonts w:cs="Calibri,Italic"/>
                <w:i/>
                <w:iCs/>
                <w:color w:val="000000"/>
                <w:sz w:val="24"/>
                <w:szCs w:val="24"/>
              </w:rPr>
              <w:t xml:space="preserve"> </w:t>
            </w:r>
            <w:r w:rsidRPr="00955E9C">
              <w:rPr>
                <w:rFonts w:cs="Calibri"/>
                <w:color w:val="000000"/>
                <w:sz w:val="24"/>
                <w:szCs w:val="24"/>
              </w:rPr>
              <w:t>chart in complete view of the participants. This process continues until all members are sure that they</w:t>
            </w:r>
            <w:r w:rsidRPr="00955E9C">
              <w:rPr>
                <w:rFonts w:cs="Calibri,Italic"/>
                <w:i/>
                <w:iCs/>
                <w:color w:val="000000"/>
                <w:sz w:val="24"/>
                <w:szCs w:val="24"/>
              </w:rPr>
              <w:t xml:space="preserve"> </w:t>
            </w:r>
            <w:r w:rsidRPr="00955E9C">
              <w:rPr>
                <w:rFonts w:cs="Calibri"/>
                <w:color w:val="000000"/>
                <w:sz w:val="24"/>
                <w:szCs w:val="24"/>
              </w:rPr>
              <w:t>have no more ideas to contribute. Only after all the ideas are recorded, each one discussed. Finally, each</w:t>
            </w:r>
          </w:p>
          <w:p w:rsidR="0039114C" w:rsidRPr="00955E9C" w:rsidRDefault="0039114C" w:rsidP="008E6C9D">
            <w:pPr>
              <w:autoSpaceDE w:val="0"/>
              <w:autoSpaceDN w:val="0"/>
              <w:adjustRightInd w:val="0"/>
              <w:jc w:val="both"/>
              <w:rPr>
                <w:rFonts w:cs="Calibri"/>
                <w:color w:val="000000"/>
                <w:sz w:val="24"/>
                <w:szCs w:val="24"/>
              </w:rPr>
            </w:pPr>
            <w:proofErr w:type="gramStart"/>
            <w:r w:rsidRPr="00955E9C">
              <w:rPr>
                <w:rFonts w:cs="Calibri"/>
                <w:color w:val="000000"/>
                <w:sz w:val="24"/>
                <w:szCs w:val="24"/>
              </w:rPr>
              <w:t>person</w:t>
            </w:r>
            <w:proofErr w:type="gramEnd"/>
            <w:r w:rsidRPr="00955E9C">
              <w:rPr>
                <w:rFonts w:cs="Calibri"/>
                <w:color w:val="000000"/>
                <w:sz w:val="24"/>
                <w:szCs w:val="24"/>
              </w:rPr>
              <w:t xml:space="preserve"> notes down their assessment of the risks, ranking them in order or rating for being the most serious risks. These ratings are mathematically aggregated to provide a group decision. </w:t>
            </w:r>
            <w:proofErr w:type="spellStart"/>
            <w:r w:rsidRPr="00955E9C">
              <w:rPr>
                <w:rFonts w:cs="Calibri"/>
                <w:color w:val="000000"/>
                <w:sz w:val="24"/>
                <w:szCs w:val="24"/>
              </w:rPr>
              <w:t>Delbecq</w:t>
            </w:r>
            <w:proofErr w:type="spellEnd"/>
            <w:r w:rsidRPr="00955E9C">
              <w:rPr>
                <w:rFonts w:cs="Calibri"/>
                <w:color w:val="000000"/>
                <w:sz w:val="24"/>
                <w:szCs w:val="24"/>
              </w:rPr>
              <w:t xml:space="preserve"> </w:t>
            </w:r>
            <w:r w:rsidRPr="00955E9C">
              <w:rPr>
                <w:rFonts w:cs="Calibri,Italic"/>
                <w:i/>
                <w:iCs/>
                <w:color w:val="000000"/>
                <w:sz w:val="24"/>
                <w:szCs w:val="24"/>
              </w:rPr>
              <w:t>et al.</w:t>
            </w:r>
            <w:r w:rsidRPr="00955E9C">
              <w:rPr>
                <w:rFonts w:cs="Calibri"/>
                <w:color w:val="000000"/>
                <w:sz w:val="24"/>
                <w:szCs w:val="24"/>
              </w:rPr>
              <w:t xml:space="preserve"> </w:t>
            </w:r>
            <w:proofErr w:type="spellStart"/>
            <w:r w:rsidRPr="00955E9C">
              <w:rPr>
                <w:rFonts w:cs="Calibri"/>
                <w:color w:val="000000"/>
                <w:sz w:val="24"/>
                <w:szCs w:val="24"/>
              </w:rPr>
              <w:t>summarise</w:t>
            </w:r>
            <w:proofErr w:type="spellEnd"/>
            <w:r w:rsidRPr="00955E9C">
              <w:rPr>
                <w:rFonts w:cs="Calibri"/>
                <w:color w:val="000000"/>
                <w:sz w:val="24"/>
                <w:szCs w:val="24"/>
              </w:rPr>
              <w:t xml:space="preserve"> the NGT decision-making process as follows:</w:t>
            </w:r>
          </w:p>
          <w:p w:rsidR="00242FCC" w:rsidRPr="00955E9C" w:rsidRDefault="0039114C" w:rsidP="008E6C9D">
            <w:pPr>
              <w:pStyle w:val="ListParagraph"/>
              <w:numPr>
                <w:ilvl w:val="0"/>
                <w:numId w:val="33"/>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Silent generation of ideas in writing.</w:t>
            </w:r>
          </w:p>
          <w:p w:rsidR="00242FCC" w:rsidRPr="00955E9C" w:rsidRDefault="0039114C" w:rsidP="008E6C9D">
            <w:pPr>
              <w:pStyle w:val="ListParagraph"/>
              <w:numPr>
                <w:ilvl w:val="0"/>
                <w:numId w:val="33"/>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Round-robin feedback from participants to record each idea in a brief phrase on a flip chart.</w:t>
            </w:r>
          </w:p>
          <w:p w:rsidR="00242FCC" w:rsidRPr="00955E9C" w:rsidRDefault="0039114C" w:rsidP="008E6C9D">
            <w:pPr>
              <w:pStyle w:val="ListParagraph"/>
              <w:numPr>
                <w:ilvl w:val="0"/>
                <w:numId w:val="33"/>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Each recorded idea is discussed for clarification and evaluation.</w:t>
            </w:r>
          </w:p>
          <w:p w:rsidR="0039114C" w:rsidRPr="00955E9C" w:rsidRDefault="0039114C" w:rsidP="008E6C9D">
            <w:pPr>
              <w:pStyle w:val="ListParagraph"/>
              <w:numPr>
                <w:ilvl w:val="0"/>
                <w:numId w:val="33"/>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 xml:space="preserve">Individual voting takes place to </w:t>
            </w:r>
            <w:proofErr w:type="spellStart"/>
            <w:r w:rsidRPr="00955E9C">
              <w:rPr>
                <w:rFonts w:asciiTheme="minorHAnsi" w:hAnsiTheme="minorHAnsi" w:cs="Calibri"/>
                <w:color w:val="000000"/>
                <w:sz w:val="24"/>
                <w:szCs w:val="24"/>
              </w:rPr>
              <w:t>prioritise</w:t>
            </w:r>
            <w:proofErr w:type="spellEnd"/>
            <w:r w:rsidRPr="00955E9C">
              <w:rPr>
                <w:rFonts w:asciiTheme="minorHAnsi" w:hAnsiTheme="minorHAnsi" w:cs="Calibri"/>
                <w:color w:val="000000"/>
                <w:sz w:val="24"/>
                <w:szCs w:val="24"/>
              </w:rPr>
              <w:t xml:space="preserve"> the ideas g</w:t>
            </w:r>
            <w:r w:rsidR="00242FCC" w:rsidRPr="00955E9C">
              <w:rPr>
                <w:rFonts w:asciiTheme="minorHAnsi" w:hAnsiTheme="minorHAnsi" w:cs="Calibri"/>
                <w:color w:val="000000"/>
                <w:sz w:val="24"/>
                <w:szCs w:val="24"/>
              </w:rPr>
              <w:t xml:space="preserve">enerated. The group decision is </w:t>
            </w:r>
            <w:r w:rsidRPr="00955E9C">
              <w:rPr>
                <w:rFonts w:asciiTheme="minorHAnsi" w:hAnsiTheme="minorHAnsi" w:cs="Calibri"/>
                <w:color w:val="000000"/>
                <w:sz w:val="24"/>
                <w:szCs w:val="24"/>
              </w:rPr>
              <w:t>mathematically derived through rank ordering or rating.</w:t>
            </w:r>
          </w:p>
          <w:p w:rsidR="002E44CF" w:rsidRPr="00955E9C" w:rsidRDefault="002E44CF" w:rsidP="008E6C9D">
            <w:pPr>
              <w:autoSpaceDE w:val="0"/>
              <w:autoSpaceDN w:val="0"/>
              <w:adjustRightInd w:val="0"/>
              <w:jc w:val="both"/>
              <w:rPr>
                <w:sz w:val="24"/>
                <w:szCs w:val="24"/>
              </w:rPr>
            </w:pPr>
          </w:p>
          <w:p w:rsidR="002E44CF" w:rsidRPr="00955E9C" w:rsidRDefault="002E44CF" w:rsidP="008E6C9D">
            <w:pPr>
              <w:autoSpaceDE w:val="0"/>
              <w:autoSpaceDN w:val="0"/>
              <w:adjustRightInd w:val="0"/>
              <w:jc w:val="both"/>
              <w:rPr>
                <w:sz w:val="24"/>
                <w:szCs w:val="24"/>
              </w:rPr>
            </w:pPr>
            <w:r w:rsidRPr="00955E9C">
              <w:rPr>
                <w:sz w:val="24"/>
                <w:szCs w:val="24"/>
              </w:rPr>
              <w:t xml:space="preserve">b) Delphi Technique </w:t>
            </w:r>
          </w:p>
          <w:p w:rsidR="002E44CF" w:rsidRPr="00955E9C" w:rsidRDefault="002E44CF"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rPr>
              <w:t xml:space="preserve">  </w:t>
            </w:r>
          </w:p>
          <w:p w:rsidR="00242FCC" w:rsidRPr="00955E9C" w:rsidRDefault="00242FCC" w:rsidP="008E6C9D">
            <w:pPr>
              <w:autoSpaceDE w:val="0"/>
              <w:autoSpaceDN w:val="0"/>
              <w:adjustRightInd w:val="0"/>
              <w:jc w:val="both"/>
              <w:rPr>
                <w:rFonts w:cs="Calibri"/>
                <w:sz w:val="24"/>
                <w:szCs w:val="24"/>
              </w:rPr>
            </w:pPr>
            <w:r w:rsidRPr="00955E9C">
              <w:rPr>
                <w:rFonts w:cs="Calibri"/>
                <w:sz w:val="24"/>
                <w:szCs w:val="24"/>
              </w:rPr>
              <w:t xml:space="preserve">The Delphi Technique is less commonly used to assess expert opinion. The technique was, originally developed by </w:t>
            </w:r>
            <w:proofErr w:type="spellStart"/>
            <w:r w:rsidRPr="00955E9C">
              <w:rPr>
                <w:rFonts w:cs="Calibri"/>
                <w:sz w:val="24"/>
                <w:szCs w:val="24"/>
              </w:rPr>
              <w:t>Dalkey</w:t>
            </w:r>
            <w:proofErr w:type="spellEnd"/>
            <w:r w:rsidRPr="00955E9C">
              <w:rPr>
                <w:rFonts w:cs="Calibri"/>
                <w:sz w:val="24"/>
                <w:szCs w:val="24"/>
              </w:rPr>
              <w:t xml:space="preserve">, </w:t>
            </w:r>
            <w:proofErr w:type="spellStart"/>
            <w:r w:rsidRPr="00955E9C">
              <w:rPr>
                <w:rFonts w:cs="Calibri"/>
                <w:sz w:val="24"/>
                <w:szCs w:val="24"/>
              </w:rPr>
              <w:t>Helmer</w:t>
            </w:r>
            <w:proofErr w:type="spellEnd"/>
            <w:r w:rsidRPr="00955E9C">
              <w:rPr>
                <w:rFonts w:cs="Calibri"/>
                <w:sz w:val="24"/>
                <w:szCs w:val="24"/>
              </w:rPr>
              <w:t xml:space="preserve"> and others of the Rand Corporation, specifically for technological forecasting, but has been widely applied. It is a technique for systematically collecting and organizing </w:t>
            </w:r>
            <w:proofErr w:type="spellStart"/>
            <w:r w:rsidRPr="00955E9C">
              <w:rPr>
                <w:rFonts w:cs="Calibri"/>
                <w:sz w:val="24"/>
                <w:szCs w:val="24"/>
              </w:rPr>
              <w:t>judgements</w:t>
            </w:r>
            <w:proofErr w:type="spellEnd"/>
            <w:r w:rsidRPr="00955E9C">
              <w:rPr>
                <w:rFonts w:cs="Calibri"/>
                <w:sz w:val="24"/>
                <w:szCs w:val="24"/>
              </w:rPr>
              <w:t xml:space="preserve"> on a particular topic from domain experts. These experts work independently of each other and reply anonymously to a set of carefully designed sequential questionnaires. The second and any subsequent questionnaires are preceded by feedback in the form of </w:t>
            </w:r>
            <w:proofErr w:type="spellStart"/>
            <w:r w:rsidRPr="00955E9C">
              <w:rPr>
                <w:rFonts w:cs="Calibri"/>
                <w:sz w:val="24"/>
                <w:szCs w:val="24"/>
              </w:rPr>
              <w:t>summarised</w:t>
            </w:r>
            <w:proofErr w:type="spellEnd"/>
            <w:r w:rsidRPr="00955E9C">
              <w:rPr>
                <w:rFonts w:cs="Calibri"/>
                <w:sz w:val="24"/>
                <w:szCs w:val="24"/>
              </w:rPr>
              <w:t xml:space="preserve"> information assembled from earlier responses, with the aim of arriving at a consensus. </w:t>
            </w:r>
            <w:proofErr w:type="spellStart"/>
            <w:r w:rsidRPr="00955E9C">
              <w:rPr>
                <w:rFonts w:cs="Calibri"/>
                <w:sz w:val="24"/>
                <w:szCs w:val="24"/>
              </w:rPr>
              <w:t>Turoff</w:t>
            </w:r>
            <w:proofErr w:type="spellEnd"/>
            <w:r w:rsidRPr="00955E9C">
              <w:rPr>
                <w:rFonts w:cs="Calibri"/>
                <w:sz w:val="24"/>
                <w:szCs w:val="24"/>
              </w:rPr>
              <w:t xml:space="preserve"> (1970) suggests that at least three</w:t>
            </w:r>
          </w:p>
          <w:p w:rsidR="00242FCC" w:rsidRPr="00955E9C" w:rsidRDefault="00242FCC" w:rsidP="008E6C9D">
            <w:pPr>
              <w:autoSpaceDE w:val="0"/>
              <w:autoSpaceDN w:val="0"/>
              <w:adjustRightInd w:val="0"/>
              <w:jc w:val="both"/>
              <w:rPr>
                <w:rFonts w:cs="Calibri"/>
                <w:sz w:val="24"/>
                <w:szCs w:val="24"/>
              </w:rPr>
            </w:pPr>
            <w:r w:rsidRPr="00955E9C">
              <w:rPr>
                <w:rFonts w:cs="Calibri"/>
                <w:sz w:val="24"/>
                <w:szCs w:val="24"/>
              </w:rPr>
              <w:t>separate groups of individuals are required to perform three different roles:</w:t>
            </w:r>
          </w:p>
          <w:p w:rsidR="008E6C9D" w:rsidRPr="00955E9C" w:rsidRDefault="008E6C9D" w:rsidP="008E6C9D">
            <w:pPr>
              <w:autoSpaceDE w:val="0"/>
              <w:autoSpaceDN w:val="0"/>
              <w:adjustRightInd w:val="0"/>
              <w:jc w:val="both"/>
              <w:rPr>
                <w:rFonts w:cs="Calibri"/>
                <w:sz w:val="24"/>
                <w:szCs w:val="24"/>
              </w:rPr>
            </w:pPr>
          </w:p>
          <w:p w:rsidR="00242FCC" w:rsidRPr="00955E9C" w:rsidRDefault="00242FCC" w:rsidP="008E6C9D">
            <w:pPr>
              <w:autoSpaceDE w:val="0"/>
              <w:autoSpaceDN w:val="0"/>
              <w:adjustRightInd w:val="0"/>
              <w:jc w:val="both"/>
              <w:rPr>
                <w:rFonts w:cs="Calibri"/>
                <w:sz w:val="24"/>
                <w:szCs w:val="24"/>
              </w:rPr>
            </w:pPr>
            <w:r w:rsidRPr="00955E9C">
              <w:rPr>
                <w:rFonts w:cs="Calibri"/>
                <w:sz w:val="24"/>
                <w:szCs w:val="24"/>
              </w:rPr>
              <w:t xml:space="preserve">Decision </w:t>
            </w:r>
            <w:r w:rsidR="00A26C9B" w:rsidRPr="00955E9C">
              <w:rPr>
                <w:rFonts w:cs="Calibri"/>
                <w:sz w:val="24"/>
                <w:szCs w:val="24"/>
              </w:rPr>
              <w:t>makers:</w:t>
            </w:r>
            <w:r w:rsidRPr="00955E9C">
              <w:rPr>
                <w:rFonts w:cs="Calibri"/>
                <w:sz w:val="24"/>
                <w:szCs w:val="24"/>
              </w:rPr>
              <w:t xml:space="preserve"> The individual or individuals expecting data or results to use for their purposes (Client/Sponsor).</w:t>
            </w:r>
          </w:p>
          <w:p w:rsidR="00242FCC" w:rsidRPr="00955E9C" w:rsidRDefault="00242FCC" w:rsidP="008E6C9D">
            <w:pPr>
              <w:autoSpaceDE w:val="0"/>
              <w:autoSpaceDN w:val="0"/>
              <w:adjustRightInd w:val="0"/>
              <w:jc w:val="both"/>
              <w:rPr>
                <w:rFonts w:cs="Calibri"/>
                <w:sz w:val="24"/>
                <w:szCs w:val="24"/>
              </w:rPr>
            </w:pPr>
          </w:p>
          <w:p w:rsidR="00242FCC" w:rsidRPr="00955E9C" w:rsidRDefault="00242FCC" w:rsidP="008E6C9D">
            <w:pPr>
              <w:autoSpaceDE w:val="0"/>
              <w:autoSpaceDN w:val="0"/>
              <w:adjustRightInd w:val="0"/>
              <w:jc w:val="both"/>
              <w:rPr>
                <w:rFonts w:cs="Calibri"/>
                <w:sz w:val="24"/>
                <w:szCs w:val="24"/>
              </w:rPr>
            </w:pPr>
            <w:r w:rsidRPr="00955E9C">
              <w:rPr>
                <w:rFonts w:cs="Calibri"/>
                <w:sz w:val="24"/>
                <w:szCs w:val="24"/>
              </w:rPr>
              <w:t xml:space="preserve">A staff </w:t>
            </w:r>
            <w:r w:rsidR="00A26C9B" w:rsidRPr="00955E9C">
              <w:rPr>
                <w:rFonts w:cs="Calibri"/>
                <w:sz w:val="24"/>
                <w:szCs w:val="24"/>
              </w:rPr>
              <w:t>group:</w:t>
            </w:r>
            <w:r w:rsidRPr="00955E9C">
              <w:rPr>
                <w:rFonts w:cs="Calibri"/>
                <w:sz w:val="24"/>
                <w:szCs w:val="24"/>
              </w:rPr>
              <w:t xml:space="preserve"> The group which designs the initial questionnaire </w:t>
            </w:r>
            <w:proofErr w:type="spellStart"/>
            <w:r w:rsidRPr="00955E9C">
              <w:rPr>
                <w:rFonts w:cs="Calibri"/>
                <w:sz w:val="24"/>
                <w:szCs w:val="24"/>
              </w:rPr>
              <w:t>summarises</w:t>
            </w:r>
            <w:proofErr w:type="spellEnd"/>
            <w:r w:rsidRPr="00955E9C">
              <w:rPr>
                <w:rFonts w:cs="Calibri"/>
                <w:sz w:val="24"/>
                <w:szCs w:val="24"/>
              </w:rPr>
              <w:t xml:space="preserve"> the data received and prepares the feedback information and subsequent follow up questionnaires (the facilitator).</w:t>
            </w:r>
          </w:p>
          <w:p w:rsidR="008E6C9D" w:rsidRPr="00955E9C" w:rsidRDefault="008E6C9D" w:rsidP="008E6C9D">
            <w:pPr>
              <w:autoSpaceDE w:val="0"/>
              <w:autoSpaceDN w:val="0"/>
              <w:adjustRightInd w:val="0"/>
              <w:jc w:val="both"/>
              <w:rPr>
                <w:rFonts w:cs="Calibri"/>
                <w:sz w:val="24"/>
                <w:szCs w:val="24"/>
              </w:rPr>
            </w:pPr>
          </w:p>
          <w:p w:rsidR="00242FCC" w:rsidRPr="00955E9C" w:rsidRDefault="00242FCC" w:rsidP="008E6C9D">
            <w:pPr>
              <w:autoSpaceDE w:val="0"/>
              <w:autoSpaceDN w:val="0"/>
              <w:adjustRightInd w:val="0"/>
              <w:jc w:val="both"/>
              <w:rPr>
                <w:rFonts w:cs="Calibri"/>
                <w:sz w:val="24"/>
                <w:szCs w:val="24"/>
              </w:rPr>
            </w:pPr>
            <w:r w:rsidRPr="00955E9C">
              <w:rPr>
                <w:rFonts w:cs="Calibri"/>
                <w:sz w:val="24"/>
                <w:szCs w:val="24"/>
              </w:rPr>
              <w:t xml:space="preserve">A respondent </w:t>
            </w:r>
            <w:r w:rsidR="00A26C9B" w:rsidRPr="00955E9C">
              <w:rPr>
                <w:rFonts w:cs="Calibri"/>
                <w:sz w:val="24"/>
                <w:szCs w:val="24"/>
              </w:rPr>
              <w:t>group:</w:t>
            </w:r>
            <w:r w:rsidRPr="00955E9C">
              <w:rPr>
                <w:rFonts w:cs="Calibri"/>
                <w:sz w:val="24"/>
                <w:szCs w:val="24"/>
              </w:rPr>
              <w:t xml:space="preserve"> The group whose </w:t>
            </w:r>
            <w:proofErr w:type="spellStart"/>
            <w:r w:rsidRPr="00955E9C">
              <w:rPr>
                <w:rFonts w:cs="Calibri"/>
                <w:sz w:val="24"/>
                <w:szCs w:val="24"/>
              </w:rPr>
              <w:t>judgements</w:t>
            </w:r>
            <w:proofErr w:type="spellEnd"/>
            <w:r w:rsidRPr="00955E9C">
              <w:rPr>
                <w:rFonts w:cs="Calibri"/>
                <w:sz w:val="24"/>
                <w:szCs w:val="24"/>
              </w:rPr>
              <w:t xml:space="preserve"> are being sought and who are asked to respond to the questionnaire (leading business representatives).</w:t>
            </w:r>
          </w:p>
          <w:p w:rsidR="0088518A" w:rsidRPr="00955E9C" w:rsidRDefault="0088518A" w:rsidP="008E6C9D">
            <w:pPr>
              <w:autoSpaceDE w:val="0"/>
              <w:autoSpaceDN w:val="0"/>
              <w:adjustRightInd w:val="0"/>
              <w:jc w:val="both"/>
              <w:rPr>
                <w:rFonts w:cs="Calibri,BoldItalic"/>
                <w:b/>
                <w:bCs/>
                <w:i/>
                <w:iCs/>
                <w:color w:val="FFFFFF"/>
                <w:sz w:val="24"/>
                <w:szCs w:val="24"/>
              </w:rPr>
            </w:pPr>
            <w:r w:rsidRPr="00955E9C">
              <w:rPr>
                <w:rFonts w:cs="Calibri,BoldItalic"/>
                <w:b/>
                <w:bCs/>
                <w:i/>
                <w:iCs/>
                <w:color w:val="FFFFFF"/>
                <w:sz w:val="24"/>
                <w:szCs w:val="24"/>
              </w:rPr>
              <w:t xml:space="preserve"> (2008), Business Risk Management Handbook: a</w:t>
            </w:r>
          </w:p>
          <w:p w:rsidR="00584DD6" w:rsidRPr="00955E9C" w:rsidRDefault="00584DD6" w:rsidP="008E6C9D">
            <w:pPr>
              <w:autoSpaceDE w:val="0"/>
              <w:autoSpaceDN w:val="0"/>
              <w:adjustRightInd w:val="0"/>
              <w:jc w:val="both"/>
              <w:rPr>
                <w:b/>
                <w:bCs/>
                <w:color w:val="000000"/>
                <w:sz w:val="24"/>
                <w:szCs w:val="24"/>
              </w:rPr>
            </w:pPr>
            <w:r w:rsidRPr="00955E9C">
              <w:rPr>
                <w:b/>
                <w:bCs/>
                <w:color w:val="000000"/>
                <w:sz w:val="24"/>
                <w:szCs w:val="24"/>
              </w:rPr>
              <w:t>Case Study</w:t>
            </w:r>
          </w:p>
          <w:p w:rsidR="00141612" w:rsidRPr="00955E9C" w:rsidRDefault="00141612" w:rsidP="008E6C9D">
            <w:pPr>
              <w:autoSpaceDE w:val="0"/>
              <w:autoSpaceDN w:val="0"/>
              <w:adjustRightInd w:val="0"/>
              <w:jc w:val="both"/>
              <w:rPr>
                <w:b/>
                <w:bCs/>
                <w:color w:val="000000"/>
                <w:sz w:val="24"/>
                <w:szCs w:val="24"/>
              </w:rPr>
            </w:pPr>
          </w:p>
          <w:p w:rsidR="002E44CF" w:rsidRPr="00955E9C" w:rsidRDefault="002E44CF" w:rsidP="008E6C9D">
            <w:pPr>
              <w:autoSpaceDE w:val="0"/>
              <w:autoSpaceDN w:val="0"/>
              <w:adjustRightInd w:val="0"/>
              <w:jc w:val="both"/>
              <w:rPr>
                <w:sz w:val="24"/>
                <w:szCs w:val="24"/>
              </w:rPr>
            </w:pPr>
          </w:p>
          <w:p w:rsidR="002E44CF" w:rsidRPr="00955E9C" w:rsidRDefault="00A26C9B" w:rsidP="00A26C9B">
            <w:pPr>
              <w:autoSpaceDE w:val="0"/>
              <w:autoSpaceDN w:val="0"/>
              <w:adjustRightInd w:val="0"/>
              <w:spacing w:after="289"/>
              <w:jc w:val="both"/>
              <w:rPr>
                <w:sz w:val="24"/>
                <w:szCs w:val="24"/>
              </w:rPr>
            </w:pPr>
            <w:r>
              <w:rPr>
                <w:sz w:val="24"/>
                <w:szCs w:val="24"/>
              </w:rPr>
              <w:t xml:space="preserve">1) </w:t>
            </w:r>
            <w:r w:rsidRPr="00955E9C">
              <w:rPr>
                <w:sz w:val="24"/>
                <w:szCs w:val="24"/>
              </w:rPr>
              <w:t>List</w:t>
            </w:r>
            <w:r w:rsidR="002E44CF" w:rsidRPr="00955E9C">
              <w:rPr>
                <w:sz w:val="24"/>
                <w:szCs w:val="24"/>
              </w:rPr>
              <w:t xml:space="preserve"> of</w:t>
            </w:r>
            <w:r>
              <w:rPr>
                <w:sz w:val="24"/>
                <w:szCs w:val="24"/>
              </w:rPr>
              <w:t xml:space="preserve"> the hazards for this business :</w:t>
            </w:r>
          </w:p>
          <w:p w:rsidR="003E4668" w:rsidRPr="00955E9C" w:rsidRDefault="009C51F4" w:rsidP="003E4668">
            <w:pPr>
              <w:pStyle w:val="ListParagraph"/>
              <w:numPr>
                <w:ilvl w:val="0"/>
                <w:numId w:val="34"/>
              </w:numPr>
              <w:autoSpaceDE w:val="0"/>
              <w:autoSpaceDN w:val="0"/>
              <w:adjustRightInd w:val="0"/>
              <w:spacing w:after="289"/>
              <w:jc w:val="both"/>
              <w:rPr>
                <w:rFonts w:asciiTheme="minorHAnsi" w:hAnsiTheme="minorHAnsi"/>
                <w:sz w:val="24"/>
                <w:szCs w:val="24"/>
              </w:rPr>
            </w:pPr>
            <w:r w:rsidRPr="00955E9C">
              <w:rPr>
                <w:rFonts w:asciiTheme="minorHAnsi" w:hAnsiTheme="minorHAnsi"/>
                <w:sz w:val="24"/>
                <w:szCs w:val="24"/>
              </w:rPr>
              <w:t>Risks from surrounding stroreys and business being carri</w:t>
            </w:r>
            <w:bookmarkStart w:id="0" w:name="_GoBack"/>
            <w:bookmarkEnd w:id="0"/>
            <w:r w:rsidRPr="00955E9C">
              <w:rPr>
                <w:rFonts w:asciiTheme="minorHAnsi" w:hAnsiTheme="minorHAnsi"/>
                <w:sz w:val="24"/>
                <w:szCs w:val="24"/>
              </w:rPr>
              <w:t>ed out at each storey.</w:t>
            </w:r>
          </w:p>
          <w:p w:rsidR="003E4668" w:rsidRPr="00955E9C" w:rsidRDefault="003E4668" w:rsidP="003E4668">
            <w:pPr>
              <w:pStyle w:val="ListParagraph"/>
              <w:numPr>
                <w:ilvl w:val="0"/>
                <w:numId w:val="34"/>
              </w:numPr>
              <w:autoSpaceDE w:val="0"/>
              <w:autoSpaceDN w:val="0"/>
              <w:adjustRightInd w:val="0"/>
              <w:spacing w:after="289"/>
              <w:jc w:val="both"/>
              <w:rPr>
                <w:rFonts w:asciiTheme="minorHAnsi" w:hAnsiTheme="minorHAnsi"/>
                <w:sz w:val="24"/>
                <w:szCs w:val="24"/>
              </w:rPr>
            </w:pPr>
            <w:r w:rsidRPr="00955E9C">
              <w:rPr>
                <w:rFonts w:asciiTheme="minorHAnsi" w:hAnsiTheme="minorHAnsi" w:cs="Calibri"/>
                <w:color w:val="000000"/>
                <w:sz w:val="24"/>
                <w:szCs w:val="24"/>
              </w:rPr>
              <w:t>The wheelchair user could be at risk at the time of emergency cases. Accordingly, special arrangements should be done for him to facilitate his movements and also he may need special office furniture and equipments to suit his capabilities.</w:t>
            </w:r>
          </w:p>
          <w:p w:rsidR="003E4668" w:rsidRPr="00955E9C" w:rsidRDefault="003E4668" w:rsidP="003E4668">
            <w:pPr>
              <w:pStyle w:val="ListParagraph"/>
              <w:numPr>
                <w:ilvl w:val="0"/>
                <w:numId w:val="34"/>
              </w:numPr>
              <w:autoSpaceDE w:val="0"/>
              <w:autoSpaceDN w:val="0"/>
              <w:adjustRightInd w:val="0"/>
              <w:spacing w:after="289"/>
              <w:jc w:val="both"/>
              <w:rPr>
                <w:rFonts w:asciiTheme="minorHAnsi" w:hAnsiTheme="minorHAnsi"/>
                <w:sz w:val="24"/>
                <w:szCs w:val="24"/>
              </w:rPr>
            </w:pPr>
            <w:r w:rsidRPr="00955E9C">
              <w:rPr>
                <w:rFonts w:asciiTheme="minorHAnsi" w:hAnsiTheme="minorHAnsi" w:cs="Calibri"/>
                <w:color w:val="000000"/>
                <w:sz w:val="24"/>
                <w:szCs w:val="24"/>
              </w:rPr>
              <w:t>Staff kitchen could be a concern for probable fire accidents.</w:t>
            </w:r>
          </w:p>
          <w:p w:rsidR="003E4668" w:rsidRPr="00955E9C" w:rsidRDefault="003E4668" w:rsidP="003E4668">
            <w:pPr>
              <w:pStyle w:val="ListParagraph"/>
              <w:numPr>
                <w:ilvl w:val="0"/>
                <w:numId w:val="34"/>
              </w:numPr>
              <w:autoSpaceDE w:val="0"/>
              <w:autoSpaceDN w:val="0"/>
              <w:adjustRightInd w:val="0"/>
              <w:spacing w:after="289"/>
              <w:jc w:val="both"/>
              <w:rPr>
                <w:rFonts w:asciiTheme="minorHAnsi" w:hAnsiTheme="minorHAnsi"/>
                <w:sz w:val="24"/>
                <w:szCs w:val="24"/>
              </w:rPr>
            </w:pPr>
            <w:r w:rsidRPr="00955E9C">
              <w:rPr>
                <w:rFonts w:asciiTheme="minorHAnsi" w:hAnsiTheme="minorHAnsi" w:cs="Calibri"/>
                <w:color w:val="000000"/>
                <w:sz w:val="24"/>
                <w:szCs w:val="24"/>
              </w:rPr>
              <w:t>Cleaning materials could cause some accidents during storage.</w:t>
            </w:r>
          </w:p>
          <w:p w:rsidR="003E4668" w:rsidRPr="00955E9C" w:rsidRDefault="003E4668" w:rsidP="003E4668">
            <w:pPr>
              <w:pStyle w:val="ListParagraph"/>
              <w:numPr>
                <w:ilvl w:val="0"/>
                <w:numId w:val="34"/>
              </w:numPr>
              <w:autoSpaceDE w:val="0"/>
              <w:autoSpaceDN w:val="0"/>
              <w:adjustRightInd w:val="0"/>
              <w:spacing w:after="289"/>
              <w:jc w:val="both"/>
              <w:rPr>
                <w:rFonts w:asciiTheme="minorHAnsi" w:hAnsiTheme="minorHAnsi"/>
                <w:sz w:val="24"/>
                <w:szCs w:val="24"/>
              </w:rPr>
            </w:pPr>
            <w:r w:rsidRPr="00955E9C">
              <w:rPr>
                <w:rFonts w:asciiTheme="minorHAnsi" w:hAnsiTheme="minorHAnsi"/>
                <w:sz w:val="24"/>
                <w:szCs w:val="24"/>
              </w:rPr>
              <w:t>Asbestos-containing materials which were decided to leave them in place could cause serious health problems to the workers if not in short time it will definitely be on the long time because even that, the (ACMs) were found in good condition and in places they were not likely to be damaged but there is no guarantee to their negative effects in the future.</w:t>
            </w:r>
          </w:p>
          <w:p w:rsidR="003E4668" w:rsidRPr="00955E9C" w:rsidRDefault="003E4668" w:rsidP="008E6C9D">
            <w:pPr>
              <w:pStyle w:val="ListParagraph"/>
              <w:numPr>
                <w:ilvl w:val="0"/>
                <w:numId w:val="34"/>
              </w:numPr>
              <w:autoSpaceDE w:val="0"/>
              <w:autoSpaceDN w:val="0"/>
              <w:adjustRightInd w:val="0"/>
              <w:spacing w:after="289"/>
              <w:jc w:val="both"/>
              <w:rPr>
                <w:rFonts w:asciiTheme="minorHAnsi" w:hAnsiTheme="minorHAnsi"/>
                <w:sz w:val="24"/>
                <w:szCs w:val="24"/>
              </w:rPr>
            </w:pPr>
            <w:r w:rsidRPr="00955E9C">
              <w:rPr>
                <w:rFonts w:asciiTheme="minorHAnsi" w:hAnsiTheme="minorHAnsi" w:cs="Calibri"/>
                <w:color w:val="000000"/>
                <w:sz w:val="24"/>
                <w:szCs w:val="24"/>
              </w:rPr>
              <w:t>Proximity; which r</w:t>
            </w:r>
            <w:r w:rsidR="009C51F4" w:rsidRPr="00955E9C">
              <w:rPr>
                <w:rFonts w:asciiTheme="minorHAnsi" w:hAnsiTheme="minorHAnsi" w:cs="Calibri"/>
                <w:color w:val="000000"/>
                <w:sz w:val="24"/>
                <w:szCs w:val="24"/>
              </w:rPr>
              <w:t>eflects the timing of the threat of the risk</w:t>
            </w:r>
            <w:r w:rsidRPr="00955E9C">
              <w:rPr>
                <w:rFonts w:asciiTheme="minorHAnsi" w:hAnsiTheme="minorHAnsi" w:cs="Calibri"/>
                <w:color w:val="000000"/>
                <w:sz w:val="24"/>
                <w:szCs w:val="24"/>
              </w:rPr>
              <w:t xml:space="preserve"> which is in my opinion could be a theft, fire…etc accidents. For which, it is recommended to fix a CCTV system to monitor the premises effectively while being vacant. </w:t>
            </w:r>
          </w:p>
          <w:p w:rsidR="002E44CF" w:rsidRPr="00955E9C" w:rsidRDefault="002E44CF" w:rsidP="003E4668">
            <w:pPr>
              <w:autoSpaceDE w:val="0"/>
              <w:autoSpaceDN w:val="0"/>
              <w:adjustRightInd w:val="0"/>
              <w:spacing w:after="289"/>
              <w:jc w:val="both"/>
              <w:rPr>
                <w:sz w:val="24"/>
                <w:szCs w:val="24"/>
              </w:rPr>
            </w:pPr>
            <w:r w:rsidRPr="00955E9C">
              <w:rPr>
                <w:sz w:val="24"/>
                <w:szCs w:val="24"/>
              </w:rPr>
              <w:t xml:space="preserve">2. How the manager should identify hazards? </w:t>
            </w:r>
          </w:p>
          <w:p w:rsidR="00646E0C" w:rsidRPr="00955E9C" w:rsidRDefault="00646E0C" w:rsidP="003E4668">
            <w:pPr>
              <w:autoSpaceDE w:val="0"/>
              <w:autoSpaceDN w:val="0"/>
              <w:adjustRightInd w:val="0"/>
              <w:spacing w:after="289"/>
              <w:jc w:val="both"/>
              <w:rPr>
                <w:sz w:val="24"/>
                <w:szCs w:val="24"/>
              </w:rPr>
            </w:pPr>
            <w:r w:rsidRPr="00955E9C">
              <w:rPr>
                <w:sz w:val="24"/>
                <w:szCs w:val="24"/>
              </w:rPr>
              <w:t>A)</w:t>
            </w:r>
          </w:p>
          <w:p w:rsidR="00F2797A" w:rsidRPr="00955E9C" w:rsidRDefault="00F2797A" w:rsidP="00A26C9B">
            <w:pPr>
              <w:pStyle w:val="ListParagraph"/>
              <w:numPr>
                <w:ilvl w:val="0"/>
                <w:numId w:val="35"/>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A</w:t>
            </w:r>
            <w:r w:rsidR="003E4668" w:rsidRPr="00955E9C">
              <w:rPr>
                <w:rFonts w:asciiTheme="minorHAnsi" w:hAnsiTheme="minorHAnsi" w:cs="Calibri"/>
                <w:color w:val="000000"/>
                <w:sz w:val="24"/>
                <w:szCs w:val="24"/>
              </w:rPr>
              <w:t xml:space="preserve">s comprehensively as possible </w:t>
            </w:r>
            <w:r w:rsidRPr="00955E9C">
              <w:rPr>
                <w:rFonts w:asciiTheme="minorHAnsi" w:hAnsiTheme="minorHAnsi" w:cs="Calibri"/>
                <w:color w:val="000000"/>
                <w:sz w:val="24"/>
                <w:szCs w:val="24"/>
              </w:rPr>
              <w:t xml:space="preserve">by </w:t>
            </w:r>
            <w:r w:rsidR="003E4668" w:rsidRPr="00955E9C">
              <w:rPr>
                <w:rFonts w:asciiTheme="minorHAnsi" w:hAnsiTheme="minorHAnsi" w:cs="Calibri"/>
                <w:color w:val="000000"/>
                <w:sz w:val="24"/>
                <w:szCs w:val="24"/>
              </w:rPr>
              <w:t>using the</w:t>
            </w:r>
            <w:r w:rsidRPr="00955E9C">
              <w:rPr>
                <w:rFonts w:asciiTheme="minorHAnsi" w:hAnsiTheme="minorHAnsi" w:cs="Calibri"/>
                <w:color w:val="000000"/>
                <w:sz w:val="24"/>
                <w:szCs w:val="24"/>
              </w:rPr>
              <w:t xml:space="preserve"> </w:t>
            </w:r>
            <w:r w:rsidR="003E4668" w:rsidRPr="00955E9C">
              <w:rPr>
                <w:rFonts w:asciiTheme="minorHAnsi" w:hAnsiTheme="minorHAnsi" w:cs="Calibri"/>
                <w:color w:val="000000"/>
                <w:sz w:val="24"/>
                <w:szCs w:val="24"/>
              </w:rPr>
              <w:t>facts obtained from the business analysis as prompts.</w:t>
            </w:r>
          </w:p>
          <w:p w:rsidR="00F2797A" w:rsidRPr="00955E9C" w:rsidRDefault="00F2797A" w:rsidP="00A26C9B">
            <w:pPr>
              <w:pStyle w:val="ListParagraph"/>
              <w:numPr>
                <w:ilvl w:val="0"/>
                <w:numId w:val="35"/>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List all possible</w:t>
            </w:r>
            <w:r w:rsidR="003E4668" w:rsidRPr="00955E9C">
              <w:rPr>
                <w:rFonts w:asciiTheme="minorHAnsi" w:hAnsiTheme="minorHAnsi" w:cs="Calibri"/>
                <w:color w:val="000000"/>
                <w:sz w:val="24"/>
                <w:szCs w:val="24"/>
              </w:rPr>
              <w:t xml:space="preserve"> risks, their description, their interdependencies,</w:t>
            </w:r>
            <w:r w:rsidRPr="00955E9C">
              <w:rPr>
                <w:rFonts w:asciiTheme="minorHAnsi" w:hAnsiTheme="minorHAnsi" w:cs="Calibri"/>
                <w:color w:val="000000"/>
                <w:sz w:val="24"/>
                <w:szCs w:val="24"/>
              </w:rPr>
              <w:t xml:space="preserve"> </w:t>
            </w:r>
            <w:r w:rsidR="003E4668" w:rsidRPr="00955E9C">
              <w:rPr>
                <w:rFonts w:asciiTheme="minorHAnsi" w:hAnsiTheme="minorHAnsi" w:cs="Calibri"/>
                <w:color w:val="000000"/>
                <w:sz w:val="24"/>
                <w:szCs w:val="24"/>
              </w:rPr>
              <w:t xml:space="preserve">and how they will make an impact on the </w:t>
            </w:r>
            <w:r w:rsidRPr="00955E9C">
              <w:rPr>
                <w:rFonts w:asciiTheme="minorHAnsi" w:hAnsiTheme="minorHAnsi" w:cs="Calibri"/>
                <w:color w:val="000000"/>
                <w:sz w:val="24"/>
                <w:szCs w:val="24"/>
              </w:rPr>
              <w:t>business and employees</w:t>
            </w:r>
            <w:r w:rsidR="003E4668" w:rsidRPr="00955E9C">
              <w:rPr>
                <w:rFonts w:asciiTheme="minorHAnsi" w:hAnsiTheme="minorHAnsi" w:cs="Calibri"/>
                <w:color w:val="000000"/>
                <w:sz w:val="24"/>
                <w:szCs w:val="24"/>
              </w:rPr>
              <w:t>.</w:t>
            </w:r>
          </w:p>
          <w:p w:rsidR="003E4668" w:rsidRPr="00955E9C" w:rsidRDefault="00F2797A" w:rsidP="00A26C9B">
            <w:pPr>
              <w:pStyle w:val="ListParagraph"/>
              <w:numPr>
                <w:ilvl w:val="0"/>
                <w:numId w:val="35"/>
              </w:numPr>
              <w:autoSpaceDE w:val="0"/>
              <w:autoSpaceDN w:val="0"/>
              <w:adjustRightInd w:val="0"/>
              <w:jc w:val="both"/>
              <w:rPr>
                <w:rFonts w:asciiTheme="minorHAnsi" w:hAnsiTheme="minorHAnsi" w:cs="Calibri"/>
                <w:color w:val="000000"/>
                <w:sz w:val="24"/>
                <w:szCs w:val="24"/>
              </w:rPr>
            </w:pPr>
            <w:r w:rsidRPr="00955E9C">
              <w:rPr>
                <w:rFonts w:asciiTheme="minorHAnsi" w:hAnsiTheme="minorHAnsi" w:cs="Calibri"/>
                <w:color w:val="000000"/>
                <w:sz w:val="24"/>
                <w:szCs w:val="24"/>
              </w:rPr>
              <w:t>Recording such</w:t>
            </w:r>
            <w:r w:rsidR="003E4668" w:rsidRPr="00955E9C">
              <w:rPr>
                <w:rFonts w:asciiTheme="minorHAnsi" w:hAnsiTheme="minorHAnsi" w:cs="Calibri"/>
                <w:color w:val="000000"/>
                <w:sz w:val="24"/>
                <w:szCs w:val="24"/>
              </w:rPr>
              <w:t xml:space="preserve"> risks.</w:t>
            </w:r>
          </w:p>
          <w:p w:rsidR="00F2797A" w:rsidRPr="00955E9C" w:rsidRDefault="00F2797A" w:rsidP="00F2797A">
            <w:pPr>
              <w:autoSpaceDE w:val="0"/>
              <w:autoSpaceDN w:val="0"/>
              <w:adjustRightInd w:val="0"/>
              <w:rPr>
                <w:rFonts w:cs="Calibri"/>
                <w:color w:val="000000"/>
                <w:sz w:val="24"/>
                <w:szCs w:val="24"/>
              </w:rPr>
            </w:pPr>
          </w:p>
          <w:p w:rsidR="00646E0C" w:rsidRPr="00955E9C" w:rsidRDefault="00646E0C" w:rsidP="00F2797A">
            <w:pPr>
              <w:autoSpaceDE w:val="0"/>
              <w:autoSpaceDN w:val="0"/>
              <w:adjustRightInd w:val="0"/>
              <w:rPr>
                <w:rFonts w:cs="Calibri"/>
                <w:color w:val="000000"/>
                <w:sz w:val="24"/>
                <w:szCs w:val="24"/>
              </w:rPr>
            </w:pPr>
            <w:r w:rsidRPr="00955E9C">
              <w:rPr>
                <w:rFonts w:cs="Calibri"/>
                <w:color w:val="000000"/>
                <w:sz w:val="24"/>
                <w:szCs w:val="24"/>
              </w:rPr>
              <w:t>B)</w:t>
            </w:r>
          </w:p>
          <w:p w:rsidR="00646E0C" w:rsidRPr="00955E9C" w:rsidRDefault="00646E0C" w:rsidP="00F2797A">
            <w:pPr>
              <w:autoSpaceDE w:val="0"/>
              <w:autoSpaceDN w:val="0"/>
              <w:adjustRightInd w:val="0"/>
              <w:rPr>
                <w:rFonts w:cs="Calibri"/>
                <w:color w:val="000000"/>
                <w:sz w:val="24"/>
                <w:szCs w:val="24"/>
              </w:rPr>
            </w:pPr>
          </w:p>
          <w:p w:rsidR="00646E0C" w:rsidRPr="00955E9C" w:rsidRDefault="00646E0C" w:rsidP="00A26C9B">
            <w:pPr>
              <w:autoSpaceDE w:val="0"/>
              <w:autoSpaceDN w:val="0"/>
              <w:adjustRightInd w:val="0"/>
              <w:jc w:val="both"/>
              <w:rPr>
                <w:rFonts w:cs="Calibri"/>
                <w:sz w:val="24"/>
                <w:szCs w:val="24"/>
              </w:rPr>
            </w:pPr>
            <w:r w:rsidRPr="00955E9C">
              <w:rPr>
                <w:rFonts w:cs="Calibri"/>
                <w:sz w:val="24"/>
                <w:szCs w:val="24"/>
              </w:rPr>
              <w:t>This could be done through a documented approach where a framework</w:t>
            </w:r>
          </w:p>
          <w:p w:rsidR="00F2797A" w:rsidRPr="00955E9C" w:rsidRDefault="00646E0C" w:rsidP="00A26C9B">
            <w:pPr>
              <w:autoSpaceDE w:val="0"/>
              <w:autoSpaceDN w:val="0"/>
              <w:adjustRightInd w:val="0"/>
              <w:jc w:val="both"/>
              <w:rPr>
                <w:rFonts w:cs="Calibri"/>
                <w:color w:val="000000"/>
                <w:sz w:val="24"/>
                <w:szCs w:val="24"/>
              </w:rPr>
            </w:pPr>
            <w:r w:rsidRPr="00955E9C">
              <w:rPr>
                <w:rFonts w:cs="Calibri"/>
                <w:sz w:val="24"/>
                <w:szCs w:val="24"/>
              </w:rPr>
              <w:t>for diagnosis is set out with questionnaires</w:t>
            </w:r>
            <w:r w:rsidRPr="00955E9C">
              <w:rPr>
                <w:rFonts w:cs="Calibri"/>
                <w:color w:val="000000"/>
                <w:sz w:val="24"/>
                <w:szCs w:val="24"/>
              </w:rPr>
              <w:t xml:space="preserve"> but</w:t>
            </w:r>
            <w:r w:rsidR="00F2797A" w:rsidRPr="00955E9C">
              <w:rPr>
                <w:rFonts w:cs="Calibri"/>
                <w:color w:val="000000"/>
                <w:sz w:val="24"/>
                <w:szCs w:val="24"/>
              </w:rPr>
              <w:t xml:space="preserve"> in my opinion, to achieve the above mentioned list of  hazards and possible accidents, and due to the small size of this business and its premises, I do recommend the manager to have interactive</w:t>
            </w:r>
          </w:p>
          <w:p w:rsidR="00F2797A" w:rsidRPr="00955E9C" w:rsidRDefault="00F2797A" w:rsidP="00A26C9B">
            <w:pPr>
              <w:autoSpaceDE w:val="0"/>
              <w:autoSpaceDN w:val="0"/>
              <w:adjustRightInd w:val="0"/>
              <w:jc w:val="both"/>
              <w:rPr>
                <w:rFonts w:cs="Calibri"/>
                <w:color w:val="000000"/>
                <w:sz w:val="24"/>
                <w:szCs w:val="24"/>
              </w:rPr>
            </w:pPr>
            <w:r w:rsidRPr="00955E9C">
              <w:rPr>
                <w:rFonts w:cs="Calibri"/>
                <w:color w:val="000000"/>
                <w:sz w:val="24"/>
                <w:szCs w:val="24"/>
              </w:rPr>
              <w:t xml:space="preserve">And face to face discussions and brainstorming with his colleagues and workers. Having said that, since identifying risks and hazards is generally a group-oriented technique that relies on the combined knowledge and experience of the individuals designated to take part in them. </w:t>
            </w:r>
          </w:p>
          <w:p w:rsidR="003E4668" w:rsidRPr="00955E9C" w:rsidRDefault="003E4668" w:rsidP="003E4668">
            <w:pPr>
              <w:autoSpaceDE w:val="0"/>
              <w:autoSpaceDN w:val="0"/>
              <w:adjustRightInd w:val="0"/>
              <w:spacing w:after="289"/>
              <w:jc w:val="both"/>
              <w:rPr>
                <w:sz w:val="24"/>
                <w:szCs w:val="24"/>
              </w:rPr>
            </w:pPr>
          </w:p>
          <w:p w:rsidR="002E44CF" w:rsidRPr="00955E9C" w:rsidRDefault="002E44CF" w:rsidP="008E6C9D">
            <w:pPr>
              <w:autoSpaceDE w:val="0"/>
              <w:autoSpaceDN w:val="0"/>
              <w:adjustRightInd w:val="0"/>
              <w:spacing w:after="289"/>
              <w:jc w:val="both"/>
              <w:rPr>
                <w:sz w:val="24"/>
                <w:szCs w:val="24"/>
              </w:rPr>
            </w:pPr>
            <w:r w:rsidRPr="00955E9C">
              <w:rPr>
                <w:sz w:val="24"/>
                <w:szCs w:val="24"/>
              </w:rPr>
              <w:lastRenderedPageBreak/>
              <w:t xml:space="preserve">3. What should be the next step after finding where the hazards? </w:t>
            </w:r>
          </w:p>
          <w:p w:rsidR="00F2797A" w:rsidRPr="00955E9C" w:rsidRDefault="00646E0C" w:rsidP="000B6867">
            <w:pPr>
              <w:autoSpaceDE w:val="0"/>
              <w:autoSpaceDN w:val="0"/>
              <w:adjustRightInd w:val="0"/>
              <w:rPr>
                <w:rFonts w:cs="Calibri"/>
                <w:sz w:val="24"/>
                <w:szCs w:val="24"/>
              </w:rPr>
            </w:pPr>
            <w:r w:rsidRPr="00955E9C">
              <w:rPr>
                <w:rFonts w:cs="Calibri"/>
                <w:color w:val="000000"/>
                <w:sz w:val="24"/>
                <w:szCs w:val="24"/>
              </w:rPr>
              <w:t xml:space="preserve">The most important thing here </w:t>
            </w:r>
            <w:r w:rsidR="000B6867" w:rsidRPr="00955E9C">
              <w:rPr>
                <w:rFonts w:cs="Calibri"/>
                <w:color w:val="000000"/>
                <w:sz w:val="24"/>
                <w:szCs w:val="24"/>
              </w:rPr>
              <w:t xml:space="preserve">is </w:t>
            </w:r>
            <w:r w:rsidR="000B6867" w:rsidRPr="00955E9C">
              <w:rPr>
                <w:rFonts w:cs="Calibri"/>
                <w:sz w:val="24"/>
                <w:szCs w:val="24"/>
              </w:rPr>
              <w:t>documentation; this is very important step for effective risk management</w:t>
            </w:r>
            <w:r w:rsidR="000B6867" w:rsidRPr="00955E9C">
              <w:rPr>
                <w:rFonts w:cs="Calibri"/>
                <w:color w:val="000000"/>
                <w:sz w:val="24"/>
                <w:szCs w:val="24"/>
              </w:rPr>
              <w:t xml:space="preserve">. There </w:t>
            </w:r>
            <w:r w:rsidR="00F2797A" w:rsidRPr="00955E9C">
              <w:rPr>
                <w:rFonts w:cs="Calibri"/>
                <w:color w:val="000000"/>
                <w:sz w:val="24"/>
                <w:szCs w:val="24"/>
              </w:rPr>
              <w:t xml:space="preserve">should be a risk register to be updated with the findings and all necessary activities. </w:t>
            </w:r>
            <w:r w:rsidR="000B6867" w:rsidRPr="00955E9C">
              <w:rPr>
                <w:rFonts w:cs="Calibri"/>
                <w:color w:val="000000"/>
                <w:sz w:val="24"/>
                <w:szCs w:val="24"/>
              </w:rPr>
              <w:t>T</w:t>
            </w:r>
            <w:r w:rsidR="00F2797A" w:rsidRPr="00955E9C">
              <w:rPr>
                <w:rFonts w:cs="Calibri"/>
                <w:color w:val="000000"/>
                <w:sz w:val="24"/>
                <w:szCs w:val="24"/>
              </w:rPr>
              <w:t>his risk register to be used as a proactive tool to manage such findings and concerns.</w:t>
            </w:r>
          </w:p>
          <w:p w:rsidR="00F2797A" w:rsidRPr="00955E9C" w:rsidRDefault="00F2797A" w:rsidP="00F2797A">
            <w:pPr>
              <w:autoSpaceDE w:val="0"/>
              <w:autoSpaceDN w:val="0"/>
              <w:adjustRightInd w:val="0"/>
              <w:rPr>
                <w:rFonts w:cs="Calibri"/>
                <w:sz w:val="24"/>
                <w:szCs w:val="24"/>
              </w:rPr>
            </w:pPr>
          </w:p>
          <w:p w:rsidR="002E44CF" w:rsidRPr="00955E9C" w:rsidRDefault="002E44CF" w:rsidP="008E6C9D">
            <w:pPr>
              <w:autoSpaceDE w:val="0"/>
              <w:autoSpaceDN w:val="0"/>
              <w:adjustRightInd w:val="0"/>
              <w:jc w:val="both"/>
              <w:rPr>
                <w:sz w:val="24"/>
                <w:szCs w:val="24"/>
              </w:rPr>
            </w:pPr>
            <w:r w:rsidRPr="00955E9C">
              <w:rPr>
                <w:sz w:val="24"/>
                <w:szCs w:val="24"/>
              </w:rPr>
              <w:t xml:space="preserve">4. Once the risk assessment is completed what should be the next step for the management? </w:t>
            </w:r>
          </w:p>
          <w:p w:rsidR="00646E0C" w:rsidRPr="00955E9C" w:rsidRDefault="00646E0C" w:rsidP="008E6C9D">
            <w:pPr>
              <w:autoSpaceDE w:val="0"/>
              <w:autoSpaceDN w:val="0"/>
              <w:adjustRightInd w:val="0"/>
              <w:jc w:val="both"/>
              <w:rPr>
                <w:sz w:val="24"/>
                <w:szCs w:val="24"/>
              </w:rPr>
            </w:pPr>
          </w:p>
          <w:p w:rsidR="000B6867" w:rsidRPr="00955E9C" w:rsidRDefault="000B6867" w:rsidP="000B6867">
            <w:pPr>
              <w:autoSpaceDE w:val="0"/>
              <w:autoSpaceDN w:val="0"/>
              <w:adjustRightInd w:val="0"/>
              <w:rPr>
                <w:rFonts w:cs="Calibri"/>
                <w:sz w:val="24"/>
                <w:szCs w:val="24"/>
              </w:rPr>
            </w:pPr>
            <w:r w:rsidRPr="00955E9C">
              <w:rPr>
                <w:rFonts w:cs="Calibri"/>
                <w:sz w:val="24"/>
                <w:szCs w:val="24"/>
              </w:rPr>
              <w:t xml:space="preserve">To assign risks to the risk owners in a risk management process </w:t>
            </w:r>
          </w:p>
          <w:p w:rsidR="000B6867" w:rsidRPr="00955E9C" w:rsidRDefault="000B6867" w:rsidP="000B6867">
            <w:pPr>
              <w:autoSpaceDE w:val="0"/>
              <w:autoSpaceDN w:val="0"/>
              <w:adjustRightInd w:val="0"/>
              <w:rPr>
                <w:rFonts w:cs="Calibri"/>
                <w:sz w:val="24"/>
                <w:szCs w:val="24"/>
              </w:rPr>
            </w:pPr>
            <w:r w:rsidRPr="00955E9C">
              <w:rPr>
                <w:rFonts w:cs="Calibri"/>
                <w:sz w:val="24"/>
                <w:szCs w:val="24"/>
              </w:rPr>
              <w:t>To achieve consensus on how to deal with them</w:t>
            </w:r>
          </w:p>
          <w:p w:rsidR="000B6867" w:rsidRPr="00955E9C" w:rsidRDefault="000B6867" w:rsidP="000B6867">
            <w:pPr>
              <w:autoSpaceDE w:val="0"/>
              <w:autoSpaceDN w:val="0"/>
              <w:adjustRightInd w:val="0"/>
              <w:rPr>
                <w:rFonts w:cs="Calibri"/>
                <w:sz w:val="24"/>
                <w:szCs w:val="24"/>
              </w:rPr>
            </w:pPr>
            <w:r w:rsidRPr="00955E9C">
              <w:rPr>
                <w:rFonts w:cs="Calibri"/>
                <w:sz w:val="24"/>
                <w:szCs w:val="24"/>
              </w:rPr>
              <w:t>Al later stage, it is required to identify new risks that did not exist previously, fluctuations in existing risks, or risks which did exist but are no longer relevant to the company….etc</w:t>
            </w:r>
          </w:p>
          <w:p w:rsidR="000B6867" w:rsidRPr="00955E9C" w:rsidRDefault="000B6867" w:rsidP="000B6867">
            <w:pPr>
              <w:autoSpaceDE w:val="0"/>
              <w:autoSpaceDN w:val="0"/>
              <w:adjustRightInd w:val="0"/>
              <w:rPr>
                <w:rFonts w:cs="Calibri"/>
                <w:sz w:val="24"/>
                <w:szCs w:val="24"/>
              </w:rPr>
            </w:pPr>
            <w:r w:rsidRPr="00955E9C">
              <w:rPr>
                <w:rFonts w:cs="Calibri"/>
                <w:sz w:val="24"/>
                <w:szCs w:val="24"/>
              </w:rPr>
              <w:t>Review of risk register and necessary actions should be a routine activity for this company</w:t>
            </w:r>
          </w:p>
          <w:p w:rsidR="008B3B1B" w:rsidRPr="00955E9C" w:rsidRDefault="008B3B1B" w:rsidP="008E6C9D">
            <w:pPr>
              <w:pStyle w:val="Default"/>
              <w:jc w:val="both"/>
              <w:rPr>
                <w:rFonts w:asciiTheme="minorHAnsi" w:hAnsiTheme="minorHAnsi"/>
              </w:rPr>
            </w:pPr>
          </w:p>
        </w:tc>
      </w:tr>
    </w:tbl>
    <w:p w:rsidR="007B0259" w:rsidRPr="00955E9C" w:rsidRDefault="007B0259" w:rsidP="008E6C9D">
      <w:pPr>
        <w:autoSpaceDE w:val="0"/>
        <w:autoSpaceDN w:val="0"/>
        <w:adjustRightInd w:val="0"/>
        <w:spacing w:after="0" w:line="240" w:lineRule="auto"/>
        <w:jc w:val="both"/>
        <w:rPr>
          <w:b/>
          <w:bCs/>
          <w:color w:val="002060"/>
          <w:sz w:val="24"/>
          <w:szCs w:val="24"/>
          <w:lang w:val="en-US"/>
        </w:rPr>
      </w:pPr>
    </w:p>
    <w:p w:rsidR="00A851DA" w:rsidRPr="00955E9C" w:rsidRDefault="00AE1481" w:rsidP="008E6C9D">
      <w:pPr>
        <w:autoSpaceDE w:val="0"/>
        <w:autoSpaceDN w:val="0"/>
        <w:adjustRightInd w:val="0"/>
        <w:spacing w:after="0" w:line="240" w:lineRule="auto"/>
        <w:jc w:val="both"/>
        <w:rPr>
          <w:b/>
          <w:bCs/>
          <w:color w:val="002060"/>
          <w:sz w:val="24"/>
          <w:szCs w:val="24"/>
          <w:lang w:val="en-US"/>
        </w:rPr>
      </w:pPr>
      <w:r w:rsidRPr="00955E9C">
        <w:rPr>
          <w:b/>
          <w:bCs/>
          <w:color w:val="002060"/>
          <w:sz w:val="24"/>
          <w:szCs w:val="24"/>
          <w:lang w:val="en-US"/>
        </w:rPr>
        <w:t>Student</w:t>
      </w:r>
      <w:r w:rsidR="00A851DA" w:rsidRPr="00955E9C">
        <w:rPr>
          <w:b/>
          <w:bCs/>
          <w:color w:val="002060"/>
          <w:sz w:val="24"/>
          <w:szCs w:val="24"/>
          <w:lang w:val="en-US"/>
        </w:rPr>
        <w:t xml:space="preserve"> Statement:</w:t>
      </w:r>
    </w:p>
    <w:p w:rsidR="00A851DA" w:rsidRPr="00955E9C" w:rsidRDefault="00A851DA" w:rsidP="008E6C9D">
      <w:pPr>
        <w:autoSpaceDE w:val="0"/>
        <w:autoSpaceDN w:val="0"/>
        <w:adjustRightInd w:val="0"/>
        <w:spacing w:after="0" w:line="240" w:lineRule="auto"/>
        <w:jc w:val="both"/>
        <w:rPr>
          <w:b/>
          <w:bCs/>
          <w:color w:val="001AE6"/>
          <w:sz w:val="24"/>
          <w:szCs w:val="24"/>
          <w:lang w:val="en-US"/>
        </w:rPr>
      </w:pPr>
    </w:p>
    <w:p w:rsidR="00A851DA" w:rsidRPr="00955E9C" w:rsidRDefault="00405895" w:rsidP="008E6C9D">
      <w:pPr>
        <w:autoSpaceDE w:val="0"/>
        <w:autoSpaceDN w:val="0"/>
        <w:adjustRightInd w:val="0"/>
        <w:spacing w:after="0" w:line="240" w:lineRule="auto"/>
        <w:jc w:val="both"/>
        <w:rPr>
          <w:color w:val="000000"/>
          <w:sz w:val="24"/>
          <w:szCs w:val="24"/>
          <w:lang w:val="en-US"/>
        </w:rPr>
      </w:pPr>
      <w:r w:rsidRPr="00955E9C">
        <w:rPr>
          <w:color w:val="000000"/>
          <w:sz w:val="24"/>
          <w:szCs w:val="24"/>
          <w:lang w:val="en-US"/>
        </w:rPr>
        <w:t>By submitting this assignment, I confirm that this is my own work.</w:t>
      </w:r>
    </w:p>
    <w:p w:rsidR="00503D7E" w:rsidRPr="00955E9C" w:rsidRDefault="00503D7E" w:rsidP="008E6C9D">
      <w:pPr>
        <w:autoSpaceDE w:val="0"/>
        <w:autoSpaceDN w:val="0"/>
        <w:adjustRightInd w:val="0"/>
        <w:spacing w:after="0" w:line="240" w:lineRule="auto"/>
        <w:jc w:val="both"/>
        <w:rP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955E9C" w:rsidTr="00405895">
        <w:tc>
          <w:tcPr>
            <w:tcW w:w="2310"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Student Signature</w:t>
            </w:r>
          </w:p>
        </w:tc>
        <w:tc>
          <w:tcPr>
            <w:tcW w:w="4035" w:type="dxa"/>
          </w:tcPr>
          <w:p w:rsidR="00405895" w:rsidRPr="00955E9C" w:rsidRDefault="00653271" w:rsidP="008E6C9D">
            <w:pPr>
              <w:jc w:val="both"/>
              <w:rPr>
                <w:color w:val="000000"/>
                <w:sz w:val="24"/>
                <w:szCs w:val="24"/>
              </w:rPr>
            </w:pPr>
            <w:r w:rsidRPr="00955E9C">
              <w:rPr>
                <w:sz w:val="24"/>
                <w:szCs w:val="24"/>
              </w:rPr>
              <w:t>Moutaz Lotfi Mohamed Al-Salameh</w:t>
            </w:r>
          </w:p>
        </w:tc>
        <w:tc>
          <w:tcPr>
            <w:tcW w:w="1276"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Date</w:t>
            </w:r>
          </w:p>
        </w:tc>
        <w:tc>
          <w:tcPr>
            <w:tcW w:w="1621" w:type="dxa"/>
          </w:tcPr>
          <w:p w:rsidR="00405895" w:rsidRPr="00955E9C" w:rsidRDefault="00A26C9B" w:rsidP="008E6C9D">
            <w:pPr>
              <w:jc w:val="both"/>
              <w:rPr>
                <w:color w:val="000000"/>
                <w:sz w:val="24"/>
                <w:szCs w:val="24"/>
              </w:rPr>
            </w:pPr>
            <w:r>
              <w:rPr>
                <w:color w:val="000000"/>
                <w:sz w:val="24"/>
                <w:szCs w:val="24"/>
              </w:rPr>
              <w:t>18/07</w:t>
            </w:r>
            <w:r w:rsidR="00460CA0" w:rsidRPr="00955E9C">
              <w:rPr>
                <w:color w:val="000000"/>
                <w:sz w:val="24"/>
                <w:szCs w:val="24"/>
              </w:rPr>
              <w:t>/2016</w:t>
            </w:r>
          </w:p>
        </w:tc>
      </w:tr>
    </w:tbl>
    <w:p w:rsidR="00A851DA" w:rsidRPr="00955E9C" w:rsidRDefault="00503D7E" w:rsidP="008E6C9D">
      <w:pPr>
        <w:shd w:val="clear" w:color="auto" w:fill="D9D9D9" w:themeFill="background1" w:themeFillShade="D9"/>
        <w:jc w:val="both"/>
        <w:rPr>
          <w:b/>
          <w:sz w:val="24"/>
          <w:szCs w:val="24"/>
          <w:lang w:val="en-US"/>
        </w:rPr>
      </w:pPr>
      <w:r w:rsidRPr="00955E9C">
        <w:rPr>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955E9C" w:rsidTr="00B0415E">
        <w:trPr>
          <w:trHeight w:val="249"/>
        </w:trPr>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Total Marks</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Marks Obtained</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B0415E" w:rsidP="008E6C9D">
            <w:pPr>
              <w:jc w:val="both"/>
              <w:rPr>
                <w:b/>
                <w:color w:val="002060"/>
                <w:sz w:val="24"/>
                <w:szCs w:val="24"/>
              </w:rPr>
            </w:pPr>
            <w:r w:rsidRPr="00955E9C">
              <w:rPr>
                <w:b/>
                <w:color w:val="002060"/>
                <w:sz w:val="24"/>
                <w:szCs w:val="24"/>
              </w:rPr>
              <w:t>Percentage / Grade</w:t>
            </w:r>
          </w:p>
        </w:tc>
        <w:tc>
          <w:tcPr>
            <w:tcW w:w="4621" w:type="dxa"/>
          </w:tcPr>
          <w:p w:rsidR="00503D7E" w:rsidRPr="00955E9C" w:rsidRDefault="00503D7E" w:rsidP="008E6C9D">
            <w:pPr>
              <w:jc w:val="both"/>
              <w:rPr>
                <w:sz w:val="24"/>
                <w:szCs w:val="24"/>
              </w:rPr>
            </w:pPr>
          </w:p>
        </w:tc>
      </w:tr>
    </w:tbl>
    <w:p w:rsidR="00EA30AB" w:rsidRPr="00955E9C" w:rsidRDefault="00EA30AB" w:rsidP="00141612">
      <w:pPr>
        <w:jc w:val="both"/>
        <w:rPr>
          <w:sz w:val="24"/>
          <w:szCs w:val="24"/>
        </w:rPr>
      </w:pPr>
    </w:p>
    <w:sectPr w:rsidR="00EA30AB" w:rsidRPr="00955E9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14E" w:rsidRDefault="008E414E" w:rsidP="00CB4D0A">
      <w:pPr>
        <w:spacing w:after="0" w:line="240" w:lineRule="auto"/>
      </w:pPr>
      <w:r>
        <w:separator/>
      </w:r>
    </w:p>
  </w:endnote>
  <w:endnote w:type="continuationSeparator" w:id="0">
    <w:p w:rsidR="008E414E" w:rsidRDefault="008E41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Calibri,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14E" w:rsidRDefault="008E414E" w:rsidP="00CB4D0A">
      <w:pPr>
        <w:spacing w:after="0" w:line="240" w:lineRule="auto"/>
      </w:pPr>
      <w:r>
        <w:separator/>
      </w:r>
    </w:p>
  </w:footnote>
  <w:footnote w:type="continuationSeparator" w:id="0">
    <w:p w:rsidR="008E414E" w:rsidRDefault="008E41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F0196"/>
    <w:multiLevelType w:val="hybridMultilevel"/>
    <w:tmpl w:val="FD4607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7860D8"/>
    <w:multiLevelType w:val="hybridMultilevel"/>
    <w:tmpl w:val="97B43F10"/>
    <w:lvl w:ilvl="0" w:tplc="0409000D">
      <w:start w:val="1"/>
      <w:numFmt w:val="bullet"/>
      <w:lvlText w:val=""/>
      <w:lvlJc w:val="left"/>
      <w:pPr>
        <w:ind w:left="720" w:hanging="360"/>
      </w:pPr>
      <w:rPr>
        <w:rFonts w:ascii="Wingdings" w:hAnsi="Wingdings" w:hint="default"/>
      </w:rPr>
    </w:lvl>
    <w:lvl w:ilvl="1" w:tplc="EDC0705C">
      <w:numFmt w:val="bullet"/>
      <w:lvlText w:val=""/>
      <w:lvlJc w:val="left"/>
      <w:pPr>
        <w:ind w:left="1440" w:hanging="360"/>
      </w:pPr>
      <w:rPr>
        <w:rFonts w:ascii="Symbol,Bold" w:eastAsiaTheme="minorHAnsi" w:hAnsi="Symbol,Bold" w:cs="Symbol,Bold" w:hint="default"/>
        <w:b/>
        <w:color w:val="EE7D3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AB000D"/>
    <w:multiLevelType w:val="hybridMultilevel"/>
    <w:tmpl w:val="609008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6968AA"/>
    <w:multiLevelType w:val="hybridMultilevel"/>
    <w:tmpl w:val="DCB4962A"/>
    <w:lvl w:ilvl="0" w:tplc="DEF2716C">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7B47AD"/>
    <w:multiLevelType w:val="hybridMultilevel"/>
    <w:tmpl w:val="F9D4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326695"/>
    <w:multiLevelType w:val="hybridMultilevel"/>
    <w:tmpl w:val="63E267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1550D4"/>
    <w:multiLevelType w:val="hybridMultilevel"/>
    <w:tmpl w:val="312CB4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BE0F72"/>
    <w:multiLevelType w:val="hybridMultilevel"/>
    <w:tmpl w:val="73282F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AA4ECB"/>
    <w:multiLevelType w:val="hybridMultilevel"/>
    <w:tmpl w:val="F904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BA21BF"/>
    <w:multiLevelType w:val="hybridMultilevel"/>
    <w:tmpl w:val="982A28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05309A"/>
    <w:multiLevelType w:val="hybridMultilevel"/>
    <w:tmpl w:val="C8AE723C"/>
    <w:lvl w:ilvl="0" w:tplc="0409000D">
      <w:start w:val="1"/>
      <w:numFmt w:val="bullet"/>
      <w:lvlText w:val=""/>
      <w:lvlJc w:val="left"/>
      <w:pPr>
        <w:ind w:left="720" w:hanging="360"/>
      </w:pPr>
      <w:rPr>
        <w:rFonts w:ascii="Wingdings" w:hAnsi="Wingdings" w:hint="default"/>
      </w:rPr>
    </w:lvl>
    <w:lvl w:ilvl="1" w:tplc="1516690A">
      <w:numFmt w:val="bullet"/>
      <w:lvlText w:val=""/>
      <w:lvlJc w:val="left"/>
      <w:pPr>
        <w:ind w:left="1440" w:hanging="360"/>
      </w:pPr>
      <w:rPr>
        <w:rFonts w:ascii="Symbol,Bold" w:eastAsiaTheme="minorHAnsi" w:hAnsi="Symbol,Bold" w:cs="Symbol,Bold" w:hint="default"/>
        <w:b/>
        <w:color w:val="EE7D3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377E17"/>
    <w:multiLevelType w:val="hybridMultilevel"/>
    <w:tmpl w:val="AE4E7A6A"/>
    <w:lvl w:ilvl="0" w:tplc="0409000D">
      <w:start w:val="1"/>
      <w:numFmt w:val="bullet"/>
      <w:lvlText w:val=""/>
      <w:lvlJc w:val="left"/>
      <w:pPr>
        <w:ind w:left="720" w:hanging="360"/>
      </w:pPr>
      <w:rPr>
        <w:rFonts w:ascii="Wingdings" w:hAnsi="Wingdings" w:hint="default"/>
      </w:rPr>
    </w:lvl>
    <w:lvl w:ilvl="1" w:tplc="7DD85622">
      <w:numFmt w:val="bullet"/>
      <w:lvlText w:val=""/>
      <w:lvlJc w:val="left"/>
      <w:pPr>
        <w:ind w:left="1440" w:hanging="360"/>
      </w:pPr>
      <w:rPr>
        <w:rFonts w:ascii="Symbol,Bold" w:eastAsiaTheme="minorHAnsi" w:hAnsi="Symbol,Bold" w:cs="Symbol,Bold" w:hint="default"/>
        <w:b/>
        <w:color w:val="EE7D3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B6D05A5"/>
    <w:multiLevelType w:val="hybridMultilevel"/>
    <w:tmpl w:val="715C45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4C672E"/>
    <w:multiLevelType w:val="hybridMultilevel"/>
    <w:tmpl w:val="31E45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75646B"/>
    <w:multiLevelType w:val="hybridMultilevel"/>
    <w:tmpl w:val="634E3DCA"/>
    <w:lvl w:ilvl="0" w:tplc="9750409E">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D849A7"/>
    <w:multiLevelType w:val="hybridMultilevel"/>
    <w:tmpl w:val="AE940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41D61D9"/>
    <w:multiLevelType w:val="hybridMultilevel"/>
    <w:tmpl w:val="AEB84C18"/>
    <w:lvl w:ilvl="0" w:tplc="F6B8B308">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3C0A45"/>
    <w:multiLevelType w:val="hybridMultilevel"/>
    <w:tmpl w:val="48323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992B09"/>
    <w:multiLevelType w:val="hybridMultilevel"/>
    <w:tmpl w:val="846E0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0B3D7F"/>
    <w:multiLevelType w:val="hybridMultilevel"/>
    <w:tmpl w:val="DD1AB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E55568"/>
    <w:multiLevelType w:val="hybridMultilevel"/>
    <w:tmpl w:val="925C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0C272F"/>
    <w:multiLevelType w:val="hybridMultilevel"/>
    <w:tmpl w:val="B9903E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8B7802"/>
    <w:multiLevelType w:val="hybridMultilevel"/>
    <w:tmpl w:val="898C49D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FE653D5"/>
    <w:multiLevelType w:val="hybridMultilevel"/>
    <w:tmpl w:val="AEC681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7B7C3B"/>
    <w:multiLevelType w:val="hybridMultilevel"/>
    <w:tmpl w:val="F42271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5BF301A"/>
    <w:multiLevelType w:val="hybridMultilevel"/>
    <w:tmpl w:val="4776CA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907E74"/>
    <w:multiLevelType w:val="hybridMultilevel"/>
    <w:tmpl w:val="D22EB9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EB3C6F"/>
    <w:multiLevelType w:val="hybridMultilevel"/>
    <w:tmpl w:val="E0080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7D25FF"/>
    <w:multiLevelType w:val="hybridMultilevel"/>
    <w:tmpl w:val="D8920B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DE07C7"/>
    <w:multiLevelType w:val="hybridMultilevel"/>
    <w:tmpl w:val="F6BE90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A05C45"/>
    <w:multiLevelType w:val="hybridMultilevel"/>
    <w:tmpl w:val="69D0CE52"/>
    <w:lvl w:ilvl="0" w:tplc="0409000D">
      <w:start w:val="1"/>
      <w:numFmt w:val="bullet"/>
      <w:lvlText w:val=""/>
      <w:lvlJc w:val="left"/>
      <w:pPr>
        <w:ind w:left="720" w:hanging="360"/>
      </w:pPr>
      <w:rPr>
        <w:rFonts w:ascii="Wingdings" w:hAnsi="Wingdings" w:hint="default"/>
      </w:rPr>
    </w:lvl>
    <w:lvl w:ilvl="1" w:tplc="45C2B40E">
      <w:numFmt w:val="bullet"/>
      <w:lvlText w:val=""/>
      <w:lvlJc w:val="left"/>
      <w:pPr>
        <w:ind w:left="1440" w:hanging="360"/>
      </w:pPr>
      <w:rPr>
        <w:rFonts w:ascii="Symbol,Bold" w:eastAsiaTheme="minorHAnsi" w:hAnsi="Symbol,Bold" w:cs="Symbol,Bold" w:hint="default"/>
        <w:b/>
        <w:color w:val="EE7D3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2737186"/>
    <w:multiLevelType w:val="hybridMultilevel"/>
    <w:tmpl w:val="96B65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806CA9"/>
    <w:multiLevelType w:val="hybridMultilevel"/>
    <w:tmpl w:val="05FAA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A6676B0"/>
    <w:multiLevelType w:val="hybridMultilevel"/>
    <w:tmpl w:val="0686B8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A819A0"/>
    <w:multiLevelType w:val="hybridMultilevel"/>
    <w:tmpl w:val="7D36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26"/>
  </w:num>
  <w:num w:numId="3">
    <w:abstractNumId w:val="32"/>
  </w:num>
  <w:num w:numId="4">
    <w:abstractNumId w:val="9"/>
  </w:num>
  <w:num w:numId="5">
    <w:abstractNumId w:val="13"/>
  </w:num>
  <w:num w:numId="6">
    <w:abstractNumId w:val="18"/>
  </w:num>
  <w:num w:numId="7">
    <w:abstractNumId w:val="20"/>
  </w:num>
  <w:num w:numId="8">
    <w:abstractNumId w:val="15"/>
  </w:num>
  <w:num w:numId="9">
    <w:abstractNumId w:val="34"/>
  </w:num>
  <w:num w:numId="10">
    <w:abstractNumId w:val="4"/>
  </w:num>
  <w:num w:numId="11">
    <w:abstractNumId w:val="21"/>
  </w:num>
  <w:num w:numId="12">
    <w:abstractNumId w:val="25"/>
  </w:num>
  <w:num w:numId="13">
    <w:abstractNumId w:val="12"/>
  </w:num>
  <w:num w:numId="14">
    <w:abstractNumId w:val="27"/>
  </w:num>
  <w:num w:numId="15">
    <w:abstractNumId w:val="19"/>
  </w:num>
  <w:num w:numId="16">
    <w:abstractNumId w:val="23"/>
  </w:num>
  <w:num w:numId="17">
    <w:abstractNumId w:val="17"/>
  </w:num>
  <w:num w:numId="18">
    <w:abstractNumId w:val="24"/>
  </w:num>
  <w:num w:numId="19">
    <w:abstractNumId w:val="2"/>
  </w:num>
  <w:num w:numId="20">
    <w:abstractNumId w:val="1"/>
  </w:num>
  <w:num w:numId="21">
    <w:abstractNumId w:val="3"/>
  </w:num>
  <w:num w:numId="22">
    <w:abstractNumId w:val="11"/>
  </w:num>
  <w:num w:numId="23">
    <w:abstractNumId w:val="16"/>
  </w:num>
  <w:num w:numId="24">
    <w:abstractNumId w:val="10"/>
  </w:num>
  <w:num w:numId="25">
    <w:abstractNumId w:val="30"/>
  </w:num>
  <w:num w:numId="26">
    <w:abstractNumId w:val="14"/>
  </w:num>
  <w:num w:numId="27">
    <w:abstractNumId w:val="6"/>
  </w:num>
  <w:num w:numId="28">
    <w:abstractNumId w:val="7"/>
  </w:num>
  <w:num w:numId="29">
    <w:abstractNumId w:val="22"/>
  </w:num>
  <w:num w:numId="30">
    <w:abstractNumId w:val="0"/>
  </w:num>
  <w:num w:numId="31">
    <w:abstractNumId w:val="29"/>
  </w:num>
  <w:num w:numId="32">
    <w:abstractNumId w:val="33"/>
  </w:num>
  <w:num w:numId="33">
    <w:abstractNumId w:val="28"/>
  </w:num>
  <w:num w:numId="34">
    <w:abstractNumId w:val="8"/>
  </w:num>
  <w:num w:numId="35">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56AC"/>
    <w:rsid w:val="000158F9"/>
    <w:rsid w:val="00016873"/>
    <w:rsid w:val="00026341"/>
    <w:rsid w:val="00032EEA"/>
    <w:rsid w:val="00033643"/>
    <w:rsid w:val="000344D3"/>
    <w:rsid w:val="00035CDD"/>
    <w:rsid w:val="00040083"/>
    <w:rsid w:val="00040D77"/>
    <w:rsid w:val="000533DF"/>
    <w:rsid w:val="00055992"/>
    <w:rsid w:val="0007025A"/>
    <w:rsid w:val="00073FEE"/>
    <w:rsid w:val="000820E8"/>
    <w:rsid w:val="000859B5"/>
    <w:rsid w:val="000873A4"/>
    <w:rsid w:val="000B6867"/>
    <w:rsid w:val="000C6165"/>
    <w:rsid w:val="000D2A77"/>
    <w:rsid w:val="001175EE"/>
    <w:rsid w:val="00141612"/>
    <w:rsid w:val="00157CF6"/>
    <w:rsid w:val="00173D8D"/>
    <w:rsid w:val="00182416"/>
    <w:rsid w:val="0018723E"/>
    <w:rsid w:val="00187EB4"/>
    <w:rsid w:val="001A7D38"/>
    <w:rsid w:val="001B0A58"/>
    <w:rsid w:val="001B19E6"/>
    <w:rsid w:val="001C7FA2"/>
    <w:rsid w:val="001E02DC"/>
    <w:rsid w:val="001E58B1"/>
    <w:rsid w:val="001F0481"/>
    <w:rsid w:val="00200C92"/>
    <w:rsid w:val="002035B0"/>
    <w:rsid w:val="0020451E"/>
    <w:rsid w:val="00206B9D"/>
    <w:rsid w:val="00224E1A"/>
    <w:rsid w:val="0023259C"/>
    <w:rsid w:val="002333EC"/>
    <w:rsid w:val="00236449"/>
    <w:rsid w:val="00242FCC"/>
    <w:rsid w:val="00277CB5"/>
    <w:rsid w:val="00287E66"/>
    <w:rsid w:val="002B0BD7"/>
    <w:rsid w:val="002B4201"/>
    <w:rsid w:val="002B573D"/>
    <w:rsid w:val="002C5CB2"/>
    <w:rsid w:val="002E44CF"/>
    <w:rsid w:val="002F35F5"/>
    <w:rsid w:val="002F779F"/>
    <w:rsid w:val="003150D5"/>
    <w:rsid w:val="003157CA"/>
    <w:rsid w:val="00330F08"/>
    <w:rsid w:val="00356E39"/>
    <w:rsid w:val="00371885"/>
    <w:rsid w:val="0039114C"/>
    <w:rsid w:val="003A00B6"/>
    <w:rsid w:val="003B0349"/>
    <w:rsid w:val="003B08D3"/>
    <w:rsid w:val="003C09B5"/>
    <w:rsid w:val="003C27DE"/>
    <w:rsid w:val="003D3CBA"/>
    <w:rsid w:val="003D598F"/>
    <w:rsid w:val="003D77C2"/>
    <w:rsid w:val="003E2B87"/>
    <w:rsid w:val="003E4668"/>
    <w:rsid w:val="003E7ED4"/>
    <w:rsid w:val="003F5B8F"/>
    <w:rsid w:val="00402786"/>
    <w:rsid w:val="00405895"/>
    <w:rsid w:val="004058DF"/>
    <w:rsid w:val="00443E6F"/>
    <w:rsid w:val="00452D6D"/>
    <w:rsid w:val="00460CA0"/>
    <w:rsid w:val="00463469"/>
    <w:rsid w:val="00486F1A"/>
    <w:rsid w:val="00490CB9"/>
    <w:rsid w:val="00490E62"/>
    <w:rsid w:val="004A2CE2"/>
    <w:rsid w:val="004B4C6C"/>
    <w:rsid w:val="004B56DF"/>
    <w:rsid w:val="004C3D05"/>
    <w:rsid w:val="004D2057"/>
    <w:rsid w:val="004E1993"/>
    <w:rsid w:val="004E3CDA"/>
    <w:rsid w:val="004E512B"/>
    <w:rsid w:val="004E7F07"/>
    <w:rsid w:val="004F4B4D"/>
    <w:rsid w:val="004F76FA"/>
    <w:rsid w:val="0050216D"/>
    <w:rsid w:val="00503D7E"/>
    <w:rsid w:val="0050778F"/>
    <w:rsid w:val="00527C11"/>
    <w:rsid w:val="00535F31"/>
    <w:rsid w:val="00545B0C"/>
    <w:rsid w:val="00562E23"/>
    <w:rsid w:val="00563743"/>
    <w:rsid w:val="00574D64"/>
    <w:rsid w:val="005807DD"/>
    <w:rsid w:val="00580E10"/>
    <w:rsid w:val="00584DD6"/>
    <w:rsid w:val="00591365"/>
    <w:rsid w:val="005945E2"/>
    <w:rsid w:val="005B2B7F"/>
    <w:rsid w:val="005B31E4"/>
    <w:rsid w:val="005D1806"/>
    <w:rsid w:val="005E39A7"/>
    <w:rsid w:val="005F7CD5"/>
    <w:rsid w:val="006034F6"/>
    <w:rsid w:val="00607874"/>
    <w:rsid w:val="00607E77"/>
    <w:rsid w:val="00615B3C"/>
    <w:rsid w:val="00617BB3"/>
    <w:rsid w:val="00626C1E"/>
    <w:rsid w:val="00635FCE"/>
    <w:rsid w:val="00645CDD"/>
    <w:rsid w:val="00646E0C"/>
    <w:rsid w:val="006470E7"/>
    <w:rsid w:val="00653271"/>
    <w:rsid w:val="00655812"/>
    <w:rsid w:val="00660933"/>
    <w:rsid w:val="006823A7"/>
    <w:rsid w:val="00687EE8"/>
    <w:rsid w:val="00694CE3"/>
    <w:rsid w:val="006A568E"/>
    <w:rsid w:val="006A5EC7"/>
    <w:rsid w:val="006C11C3"/>
    <w:rsid w:val="006F0405"/>
    <w:rsid w:val="0070347F"/>
    <w:rsid w:val="0070678E"/>
    <w:rsid w:val="00743AB9"/>
    <w:rsid w:val="007A0174"/>
    <w:rsid w:val="007B0259"/>
    <w:rsid w:val="007B6600"/>
    <w:rsid w:val="007C0200"/>
    <w:rsid w:val="007C3E3A"/>
    <w:rsid w:val="007F0D0B"/>
    <w:rsid w:val="008042F9"/>
    <w:rsid w:val="00806C50"/>
    <w:rsid w:val="00810131"/>
    <w:rsid w:val="00812C44"/>
    <w:rsid w:val="00813648"/>
    <w:rsid w:val="00831C11"/>
    <w:rsid w:val="00846825"/>
    <w:rsid w:val="00857A43"/>
    <w:rsid w:val="008813C6"/>
    <w:rsid w:val="008814A6"/>
    <w:rsid w:val="0088518A"/>
    <w:rsid w:val="008A4EDA"/>
    <w:rsid w:val="008A4F2F"/>
    <w:rsid w:val="008A60B4"/>
    <w:rsid w:val="008A643E"/>
    <w:rsid w:val="008B3B1B"/>
    <w:rsid w:val="008B3C31"/>
    <w:rsid w:val="008B64FE"/>
    <w:rsid w:val="008C550A"/>
    <w:rsid w:val="008D0EDF"/>
    <w:rsid w:val="008D256C"/>
    <w:rsid w:val="008E2E8B"/>
    <w:rsid w:val="008E414E"/>
    <w:rsid w:val="008E6C9D"/>
    <w:rsid w:val="008E7EDC"/>
    <w:rsid w:val="008F5B13"/>
    <w:rsid w:val="0090380A"/>
    <w:rsid w:val="00916E5C"/>
    <w:rsid w:val="009222B6"/>
    <w:rsid w:val="009239D6"/>
    <w:rsid w:val="00935BF7"/>
    <w:rsid w:val="00947731"/>
    <w:rsid w:val="0095442C"/>
    <w:rsid w:val="00955E9C"/>
    <w:rsid w:val="00956B82"/>
    <w:rsid w:val="00970DFA"/>
    <w:rsid w:val="00982B46"/>
    <w:rsid w:val="00983942"/>
    <w:rsid w:val="009941B7"/>
    <w:rsid w:val="0099636D"/>
    <w:rsid w:val="009A388D"/>
    <w:rsid w:val="009C37E0"/>
    <w:rsid w:val="009C51F4"/>
    <w:rsid w:val="009E41F4"/>
    <w:rsid w:val="00A02DDE"/>
    <w:rsid w:val="00A05196"/>
    <w:rsid w:val="00A07EC5"/>
    <w:rsid w:val="00A11652"/>
    <w:rsid w:val="00A14B66"/>
    <w:rsid w:val="00A26C9B"/>
    <w:rsid w:val="00A65CF7"/>
    <w:rsid w:val="00A66E80"/>
    <w:rsid w:val="00A81AB4"/>
    <w:rsid w:val="00A851DA"/>
    <w:rsid w:val="00A87671"/>
    <w:rsid w:val="00AA2E15"/>
    <w:rsid w:val="00AB1C27"/>
    <w:rsid w:val="00AC7D5B"/>
    <w:rsid w:val="00AD51FD"/>
    <w:rsid w:val="00AE1481"/>
    <w:rsid w:val="00B016DD"/>
    <w:rsid w:val="00B0415E"/>
    <w:rsid w:val="00B04678"/>
    <w:rsid w:val="00B06306"/>
    <w:rsid w:val="00B24370"/>
    <w:rsid w:val="00B77F69"/>
    <w:rsid w:val="00B92CA9"/>
    <w:rsid w:val="00BB6B3C"/>
    <w:rsid w:val="00BC46DF"/>
    <w:rsid w:val="00BE2C31"/>
    <w:rsid w:val="00C03577"/>
    <w:rsid w:val="00C07B8E"/>
    <w:rsid w:val="00C24783"/>
    <w:rsid w:val="00C25247"/>
    <w:rsid w:val="00C53029"/>
    <w:rsid w:val="00C618D1"/>
    <w:rsid w:val="00C65FEA"/>
    <w:rsid w:val="00C82D2C"/>
    <w:rsid w:val="00C84F47"/>
    <w:rsid w:val="00C909AF"/>
    <w:rsid w:val="00C952F7"/>
    <w:rsid w:val="00C979A8"/>
    <w:rsid w:val="00CA0AC2"/>
    <w:rsid w:val="00CB4D0A"/>
    <w:rsid w:val="00CC2C2A"/>
    <w:rsid w:val="00CC2FB3"/>
    <w:rsid w:val="00CC575A"/>
    <w:rsid w:val="00CC7045"/>
    <w:rsid w:val="00CF123B"/>
    <w:rsid w:val="00D02AF8"/>
    <w:rsid w:val="00D02E4D"/>
    <w:rsid w:val="00D039AC"/>
    <w:rsid w:val="00D31039"/>
    <w:rsid w:val="00D31309"/>
    <w:rsid w:val="00D427DE"/>
    <w:rsid w:val="00D5587D"/>
    <w:rsid w:val="00D707CC"/>
    <w:rsid w:val="00D7111C"/>
    <w:rsid w:val="00D80A73"/>
    <w:rsid w:val="00D821FE"/>
    <w:rsid w:val="00DB0793"/>
    <w:rsid w:val="00DB285C"/>
    <w:rsid w:val="00DB6954"/>
    <w:rsid w:val="00DD0B66"/>
    <w:rsid w:val="00DD7C3B"/>
    <w:rsid w:val="00DF3DD0"/>
    <w:rsid w:val="00E00821"/>
    <w:rsid w:val="00E04DB4"/>
    <w:rsid w:val="00E30679"/>
    <w:rsid w:val="00E43C77"/>
    <w:rsid w:val="00E4597D"/>
    <w:rsid w:val="00E462AE"/>
    <w:rsid w:val="00E50E3E"/>
    <w:rsid w:val="00E54832"/>
    <w:rsid w:val="00E54A91"/>
    <w:rsid w:val="00E56A90"/>
    <w:rsid w:val="00E641CC"/>
    <w:rsid w:val="00E7666B"/>
    <w:rsid w:val="00EA30AB"/>
    <w:rsid w:val="00EB3925"/>
    <w:rsid w:val="00EB7726"/>
    <w:rsid w:val="00EE1E86"/>
    <w:rsid w:val="00EF05ED"/>
    <w:rsid w:val="00F00DFB"/>
    <w:rsid w:val="00F253A9"/>
    <w:rsid w:val="00F2797A"/>
    <w:rsid w:val="00F61F44"/>
    <w:rsid w:val="00F65961"/>
    <w:rsid w:val="00F966D8"/>
    <w:rsid w:val="00F96EB3"/>
    <w:rsid w:val="00F97A13"/>
    <w:rsid w:val="00FC1C1C"/>
    <w:rsid w:val="00FC5172"/>
    <w:rsid w:val="00FE06B8"/>
    <w:rsid w:val="00FE45E2"/>
    <w:rsid w:val="00FE5833"/>
    <w:rsid w:val="00FF10E5"/>
    <w:rsid w:val="00FF6A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B470D-3AF7-4C69-9552-FF7C09AAF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704</TotalTime>
  <Pages>9</Pages>
  <Words>3184</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moutaz</cp:lastModifiedBy>
  <cp:revision>114</cp:revision>
  <cp:lastPrinted>2016-05-19T08:03:00Z</cp:lastPrinted>
  <dcterms:created xsi:type="dcterms:W3CDTF">2015-01-26T12:24:00Z</dcterms:created>
  <dcterms:modified xsi:type="dcterms:W3CDTF">2016-07-18T05:11:00Z</dcterms:modified>
</cp:coreProperties>
</file>