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973A4"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10170" w:type="dxa"/>
        <w:tblInd w:w="-522" w:type="dxa"/>
        <w:tblLook w:val="04A0"/>
      </w:tblPr>
      <w:tblGrid>
        <w:gridCol w:w="3088"/>
        <w:gridCol w:w="7082"/>
      </w:tblGrid>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7161E8">
            <w:pPr>
              <w:pStyle w:val="Default"/>
              <w:rPr>
                <w:rFonts w:asciiTheme="minorHAnsi" w:hAnsiTheme="minorHAnsi"/>
              </w:rPr>
            </w:pPr>
            <w:r>
              <w:rPr>
                <w:rFonts w:asciiTheme="minorHAnsi" w:hAnsiTheme="minorHAnsi"/>
              </w:rPr>
              <w:t>Wilfred Tadeyo</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7082" w:type="dxa"/>
            <w:tcBorders>
              <w:top w:val="single" w:sz="4" w:space="0" w:color="auto"/>
              <w:left w:val="single" w:sz="4" w:space="0" w:color="auto"/>
              <w:bottom w:val="single" w:sz="4" w:space="0" w:color="auto"/>
              <w:right w:val="single" w:sz="4" w:space="0" w:color="auto"/>
            </w:tcBorders>
          </w:tcPr>
          <w:p w:rsidR="00A851DA" w:rsidRPr="00B0415E" w:rsidRDefault="007161E8">
            <w:pPr>
              <w:pStyle w:val="Default"/>
              <w:rPr>
                <w:rFonts w:asciiTheme="minorHAnsi" w:hAnsiTheme="minorHAnsi"/>
              </w:rPr>
            </w:pPr>
            <w:r>
              <w:rPr>
                <w:rFonts w:asciiTheme="minorHAnsi" w:hAnsiTheme="minorHAnsi"/>
              </w:rPr>
              <w:t>1649</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7161E8">
            <w:pPr>
              <w:pStyle w:val="Default"/>
              <w:rPr>
                <w:rFonts w:asciiTheme="minorHAnsi" w:hAnsiTheme="minorHAnsi"/>
              </w:rPr>
            </w:pPr>
            <w:r>
              <w:rPr>
                <w:rFonts w:asciiTheme="minorHAnsi" w:hAnsiTheme="minorHAnsi"/>
              </w:rPr>
              <w:t xml:space="preserve">International Diploma in Project Management </w:t>
            </w:r>
          </w:p>
        </w:tc>
      </w:tr>
      <w:tr w:rsidR="00A851DA" w:rsidRPr="00B0415E" w:rsidTr="008722E8">
        <w:tc>
          <w:tcPr>
            <w:tcW w:w="308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7082" w:type="dxa"/>
            <w:tcBorders>
              <w:top w:val="single" w:sz="4" w:space="0" w:color="auto"/>
              <w:left w:val="single" w:sz="4" w:space="0" w:color="auto"/>
              <w:bottom w:val="single" w:sz="4" w:space="0" w:color="auto"/>
              <w:right w:val="single" w:sz="4" w:space="0" w:color="auto"/>
            </w:tcBorders>
            <w:hideMark/>
          </w:tcPr>
          <w:p w:rsidR="00A851DA" w:rsidRPr="00B0415E" w:rsidRDefault="00AE0B58">
            <w:r>
              <w:t>1</w:t>
            </w:r>
            <w:r w:rsidR="00ED35CA">
              <w:t>2</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10570" w:type="dxa"/>
        <w:tblInd w:w="-702" w:type="dxa"/>
        <w:tblLook w:val="04A0"/>
      </w:tblPr>
      <w:tblGrid>
        <w:gridCol w:w="10570"/>
      </w:tblGrid>
      <w:tr w:rsidR="00CC2FB3" w:rsidTr="005536BF">
        <w:trPr>
          <w:trHeight w:val="7559"/>
        </w:trPr>
        <w:tc>
          <w:tcPr>
            <w:tcW w:w="10570" w:type="dxa"/>
          </w:tcPr>
          <w:tbl>
            <w:tblPr>
              <w:tblStyle w:val="TableGrid"/>
              <w:tblpPr w:leftFromText="180" w:rightFromText="180" w:vertAnchor="text" w:horzAnchor="margin" w:tblpXSpec="right" w:tblpY="-193"/>
              <w:tblOverlap w:val="never"/>
              <w:tblW w:w="0" w:type="auto"/>
              <w:tblLook w:val="04A0"/>
            </w:tblPr>
            <w:tblGrid>
              <w:gridCol w:w="1892"/>
              <w:gridCol w:w="3162"/>
            </w:tblGrid>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Student Name:</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pPr>
                    <w:pStyle w:val="Default"/>
                    <w:rPr>
                      <w:rFonts w:asciiTheme="minorHAnsi" w:hAnsiTheme="minorHAnsi"/>
                    </w:rPr>
                  </w:pPr>
                  <w:r>
                    <w:rPr>
                      <w:rFonts w:asciiTheme="minorHAnsi" w:hAnsiTheme="minorHAnsi"/>
                    </w:rPr>
                    <w:t>Wilfred Tadeyo</w:t>
                  </w:r>
                </w:p>
              </w:tc>
            </w:tr>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AE0B58" w:rsidRPr="00B0415E" w:rsidRDefault="00AE0B58" w:rsidP="00AE0B58">
                  <w:pPr>
                    <w:pStyle w:val="Default"/>
                    <w:rPr>
                      <w:rFonts w:asciiTheme="minorHAnsi" w:hAnsiTheme="minorHAnsi"/>
                    </w:rPr>
                  </w:pPr>
                  <w:r>
                    <w:rPr>
                      <w:rFonts w:asciiTheme="minorHAnsi" w:hAnsiTheme="minorHAnsi"/>
                    </w:rPr>
                    <w:t>1649</w:t>
                  </w:r>
                </w:p>
              </w:tc>
            </w:tr>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pPr>
                    <w:pStyle w:val="Default"/>
                    <w:rPr>
                      <w:rFonts w:asciiTheme="minorHAnsi" w:hAnsiTheme="minorHAnsi"/>
                    </w:rPr>
                  </w:pPr>
                  <w:r>
                    <w:rPr>
                      <w:rFonts w:asciiTheme="minorHAnsi" w:hAnsiTheme="minorHAnsi"/>
                    </w:rPr>
                    <w:t>Int Diploma in Project Mgmnt</w:t>
                  </w:r>
                </w:p>
              </w:tc>
            </w:tr>
            <w:tr w:rsidR="00AE0B58" w:rsidRPr="00B0415E" w:rsidTr="00AE0B58">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E0B58" w:rsidRPr="00B0415E" w:rsidRDefault="00AE0B58" w:rsidP="00AE0B58">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AE0B58" w:rsidRPr="00B0415E" w:rsidRDefault="00AE0B58" w:rsidP="00AE0B58">
                  <w:r>
                    <w:t>1</w:t>
                  </w:r>
                  <w:r w:rsidR="00ED35CA">
                    <w:t>2</w:t>
                  </w:r>
                </w:p>
              </w:tc>
            </w:tr>
          </w:tbl>
          <w:p w:rsidR="00CC2FB3" w:rsidRDefault="00CC2FB3" w:rsidP="00A851DA">
            <w:pPr>
              <w:rPr>
                <w:b/>
              </w:rPr>
            </w:pPr>
          </w:p>
          <w:p w:rsidR="008722E8" w:rsidRDefault="008722E8" w:rsidP="00A851DA">
            <w:pPr>
              <w:rPr>
                <w:b/>
              </w:rPr>
            </w:pPr>
          </w:p>
          <w:p w:rsidR="008722E8" w:rsidRDefault="008722E8" w:rsidP="00A851DA">
            <w:pPr>
              <w:rPr>
                <w:b/>
              </w:rPr>
            </w:pPr>
          </w:p>
          <w:p w:rsidR="008722E8" w:rsidRDefault="008722E8" w:rsidP="00A851DA">
            <w:pPr>
              <w:rPr>
                <w:b/>
              </w:rPr>
            </w:pPr>
          </w:p>
          <w:p w:rsidR="00194132" w:rsidRDefault="00194132" w:rsidP="00A851DA">
            <w:pPr>
              <w:rPr>
                <w:b/>
              </w:rPr>
            </w:pPr>
          </w:p>
          <w:p w:rsidR="00ED35CA" w:rsidRDefault="00ED35CA" w:rsidP="00ED35CA">
            <w:pPr>
              <w:pStyle w:val="ListParagraph"/>
              <w:numPr>
                <w:ilvl w:val="0"/>
                <w:numId w:val="19"/>
              </w:numPr>
              <w:rPr>
                <w:rFonts w:ascii="Arial" w:hAnsi="Arial" w:cs="Arial"/>
                <w:sz w:val="24"/>
                <w:szCs w:val="24"/>
              </w:rPr>
            </w:pPr>
            <w:r>
              <w:rPr>
                <w:rFonts w:ascii="Arial" w:hAnsi="Arial" w:cs="Arial"/>
                <w:sz w:val="24"/>
                <w:szCs w:val="24"/>
              </w:rPr>
              <w:t xml:space="preserve"> </w:t>
            </w:r>
            <w:r w:rsidRPr="00195973">
              <w:rPr>
                <w:rFonts w:ascii="Arial" w:hAnsi="Arial" w:cs="Arial"/>
                <w:sz w:val="24"/>
                <w:szCs w:val="24"/>
              </w:rPr>
              <w:t xml:space="preserve">In a traditional project most, if not all project team members work in the same location and usually work for the same organization, while in an international project personnel are distributed in locations in different countries. </w:t>
            </w:r>
          </w:p>
          <w:p w:rsidR="00ED35CA" w:rsidRPr="00195973" w:rsidRDefault="00ED35CA" w:rsidP="00ED35CA">
            <w:pPr>
              <w:pStyle w:val="ListParagraph"/>
              <w:ind w:left="360"/>
              <w:rPr>
                <w:rFonts w:ascii="Arial" w:hAnsi="Arial" w:cs="Arial"/>
                <w:sz w:val="24"/>
                <w:szCs w:val="24"/>
              </w:rPr>
            </w:pPr>
          </w:p>
          <w:p w:rsidR="00ED35CA" w:rsidRDefault="00ED35CA" w:rsidP="00ED35CA">
            <w:pPr>
              <w:pStyle w:val="ListParagraph"/>
              <w:numPr>
                <w:ilvl w:val="0"/>
                <w:numId w:val="19"/>
              </w:numPr>
              <w:rPr>
                <w:rFonts w:ascii="Arial" w:hAnsi="Arial" w:cs="Arial"/>
                <w:sz w:val="24"/>
                <w:szCs w:val="24"/>
              </w:rPr>
            </w:pPr>
            <w:r w:rsidRPr="00195973">
              <w:rPr>
                <w:rFonts w:ascii="Arial" w:hAnsi="Arial" w:cs="Arial"/>
                <w:sz w:val="24"/>
                <w:szCs w:val="24"/>
              </w:rPr>
              <w:t>A Virtual Project is one in which team members are geographically distributed and wo</w:t>
            </w:r>
            <w:r>
              <w:rPr>
                <w:rFonts w:ascii="Arial" w:hAnsi="Arial" w:cs="Arial"/>
                <w:sz w:val="24"/>
                <w:szCs w:val="24"/>
              </w:rPr>
              <w:t>rk for different organizations.</w:t>
            </w:r>
          </w:p>
          <w:p w:rsidR="00ED35CA" w:rsidRPr="00140D0A" w:rsidRDefault="00ED35CA" w:rsidP="00ED35CA">
            <w:pPr>
              <w:pStyle w:val="ListParagraph"/>
              <w:rPr>
                <w:rFonts w:ascii="Arial" w:hAnsi="Arial" w:cs="Arial"/>
                <w:sz w:val="24"/>
                <w:szCs w:val="24"/>
              </w:rPr>
            </w:pPr>
          </w:p>
          <w:p w:rsidR="00ED35CA" w:rsidRPr="00195973" w:rsidRDefault="00ED35CA" w:rsidP="00ED35CA">
            <w:pPr>
              <w:pStyle w:val="ListParagraph"/>
              <w:ind w:left="360"/>
              <w:rPr>
                <w:rFonts w:ascii="Arial" w:hAnsi="Arial" w:cs="Arial"/>
                <w:sz w:val="24"/>
                <w:szCs w:val="24"/>
              </w:rPr>
            </w:pPr>
          </w:p>
          <w:p w:rsidR="00ED35CA" w:rsidRPr="00ED35CA" w:rsidRDefault="00ED35CA" w:rsidP="00ED35CA">
            <w:pPr>
              <w:pStyle w:val="ListParagraph"/>
              <w:numPr>
                <w:ilvl w:val="0"/>
                <w:numId w:val="19"/>
              </w:numPr>
              <w:rPr>
                <w:rFonts w:ascii="Arial" w:hAnsi="Arial" w:cs="Arial"/>
                <w:sz w:val="24"/>
                <w:szCs w:val="24"/>
              </w:rPr>
            </w:pPr>
            <w:r w:rsidRPr="00ED35CA">
              <w:rPr>
                <w:rFonts w:ascii="Arial" w:hAnsi="Arial" w:cs="Arial"/>
                <w:sz w:val="24"/>
                <w:szCs w:val="24"/>
              </w:rPr>
              <w:t>Outline of challenges faced in managing international projects:</w:t>
            </w:r>
          </w:p>
          <w:p w:rsidR="00ED35CA" w:rsidRDefault="00ED35CA" w:rsidP="00ED35CA">
            <w:pPr>
              <w:pStyle w:val="ListParagraph"/>
              <w:numPr>
                <w:ilvl w:val="0"/>
                <w:numId w:val="20"/>
              </w:numPr>
              <w:rPr>
                <w:rFonts w:ascii="Arial" w:hAnsi="Arial" w:cs="Arial"/>
                <w:sz w:val="24"/>
                <w:szCs w:val="24"/>
              </w:rPr>
            </w:pPr>
            <w:r w:rsidRPr="00195973">
              <w:rPr>
                <w:rFonts w:ascii="Arial" w:hAnsi="Arial" w:cs="Arial"/>
                <w:sz w:val="24"/>
                <w:szCs w:val="24"/>
              </w:rPr>
              <w:t>Number of different organizations working together on the same project. Each individual organization has its own culture, organizational structure, mission; this may create conflict in the course of the project. Examples: Work ethics, Values, communication…</w:t>
            </w:r>
          </w:p>
          <w:p w:rsidR="00ED35CA" w:rsidRPr="00195973" w:rsidRDefault="00ED35CA" w:rsidP="00ED35CA">
            <w:pPr>
              <w:pStyle w:val="ListParagraph"/>
              <w:rPr>
                <w:rFonts w:ascii="Arial" w:hAnsi="Arial" w:cs="Arial"/>
                <w:sz w:val="24"/>
                <w:szCs w:val="24"/>
              </w:rPr>
            </w:pPr>
          </w:p>
          <w:p w:rsidR="00ED35CA" w:rsidRDefault="00ED35CA" w:rsidP="00ED35CA">
            <w:pPr>
              <w:pStyle w:val="ListParagraph"/>
              <w:numPr>
                <w:ilvl w:val="0"/>
                <w:numId w:val="20"/>
              </w:numPr>
              <w:rPr>
                <w:rFonts w:ascii="Arial" w:hAnsi="Arial" w:cs="Arial"/>
                <w:sz w:val="24"/>
                <w:szCs w:val="24"/>
              </w:rPr>
            </w:pPr>
            <w:r w:rsidRPr="00195973">
              <w:rPr>
                <w:rFonts w:ascii="Arial" w:hAnsi="Arial" w:cs="Arial"/>
                <w:sz w:val="24"/>
                <w:szCs w:val="24"/>
              </w:rPr>
              <w:t xml:space="preserve">Distribution of locations: Geographical dispersion makes it difficult or impossible to have face to face meetings with all at the same time. </w:t>
            </w:r>
          </w:p>
          <w:p w:rsidR="00ED35CA" w:rsidRPr="00140D0A" w:rsidRDefault="00ED35CA" w:rsidP="00ED35CA">
            <w:pPr>
              <w:pStyle w:val="ListParagraph"/>
              <w:rPr>
                <w:rFonts w:ascii="Arial" w:hAnsi="Arial" w:cs="Arial"/>
                <w:sz w:val="24"/>
                <w:szCs w:val="24"/>
              </w:rPr>
            </w:pPr>
          </w:p>
          <w:p w:rsidR="00ED35CA" w:rsidRPr="00195973" w:rsidRDefault="00ED35CA" w:rsidP="00ED35CA">
            <w:pPr>
              <w:pStyle w:val="ListParagraph"/>
              <w:rPr>
                <w:rFonts w:ascii="Arial" w:hAnsi="Arial" w:cs="Arial"/>
                <w:sz w:val="24"/>
                <w:szCs w:val="24"/>
              </w:rPr>
            </w:pPr>
          </w:p>
          <w:p w:rsidR="00ED35CA" w:rsidRDefault="00ED35CA" w:rsidP="00ED35CA">
            <w:pPr>
              <w:pStyle w:val="ListParagraph"/>
              <w:numPr>
                <w:ilvl w:val="0"/>
                <w:numId w:val="20"/>
              </w:numPr>
              <w:rPr>
                <w:rFonts w:ascii="Arial" w:hAnsi="Arial" w:cs="Arial"/>
                <w:sz w:val="24"/>
                <w:szCs w:val="24"/>
              </w:rPr>
            </w:pPr>
            <w:r w:rsidRPr="00195973">
              <w:rPr>
                <w:rFonts w:ascii="Arial" w:hAnsi="Arial" w:cs="Arial"/>
                <w:sz w:val="24"/>
                <w:szCs w:val="24"/>
              </w:rPr>
              <w:t>Country culture and ethics: national holidays and importance attached to them in different countries increase the challenge. While it is good to embrace diversity, it can also be a source of conflict in certain projects</w:t>
            </w:r>
            <w:r w:rsidR="00E8171B">
              <w:rPr>
                <w:rFonts w:ascii="Arial" w:hAnsi="Arial" w:cs="Arial"/>
                <w:sz w:val="24"/>
                <w:szCs w:val="24"/>
              </w:rPr>
              <w:t>.</w:t>
            </w:r>
          </w:p>
          <w:p w:rsidR="00ED35CA" w:rsidRPr="00195973" w:rsidRDefault="00ED35CA" w:rsidP="00ED35CA">
            <w:pPr>
              <w:pStyle w:val="ListParagraph"/>
              <w:rPr>
                <w:rFonts w:ascii="Arial" w:hAnsi="Arial" w:cs="Arial"/>
                <w:sz w:val="24"/>
                <w:szCs w:val="24"/>
              </w:rPr>
            </w:pPr>
          </w:p>
          <w:p w:rsidR="00ED35CA" w:rsidRDefault="00ED35CA" w:rsidP="00ED35CA">
            <w:pPr>
              <w:pStyle w:val="ListParagraph"/>
              <w:numPr>
                <w:ilvl w:val="0"/>
                <w:numId w:val="20"/>
              </w:numPr>
              <w:rPr>
                <w:rFonts w:ascii="Arial" w:hAnsi="Arial" w:cs="Arial"/>
                <w:sz w:val="24"/>
                <w:szCs w:val="24"/>
              </w:rPr>
            </w:pPr>
            <w:r w:rsidRPr="00195973">
              <w:rPr>
                <w:rFonts w:ascii="Arial" w:hAnsi="Arial" w:cs="Arial"/>
                <w:sz w:val="24"/>
                <w:szCs w:val="24"/>
              </w:rPr>
              <w:t xml:space="preserve">  Differences in Time Zones:- Make it difficult to organize  face to face teleconferences.</w:t>
            </w:r>
          </w:p>
          <w:tbl>
            <w:tblPr>
              <w:tblStyle w:val="TableGrid"/>
              <w:tblpPr w:leftFromText="180" w:rightFromText="180" w:vertAnchor="text" w:horzAnchor="margin" w:tblpXSpec="right" w:tblpY="-192"/>
              <w:tblOverlap w:val="never"/>
              <w:tblW w:w="0" w:type="auto"/>
              <w:tblLook w:val="04A0"/>
            </w:tblPr>
            <w:tblGrid>
              <w:gridCol w:w="1892"/>
              <w:gridCol w:w="3162"/>
            </w:tblGrid>
            <w:tr w:rsidR="00ED35CA" w:rsidRPr="00B0415E" w:rsidTr="00ED35C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D35CA" w:rsidRPr="00B0415E" w:rsidRDefault="00ED35CA" w:rsidP="00ED35CA">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ED35CA" w:rsidRPr="00B0415E" w:rsidRDefault="00ED35CA" w:rsidP="00ED35CA">
                  <w:pPr>
                    <w:pStyle w:val="Default"/>
                    <w:rPr>
                      <w:rFonts w:asciiTheme="minorHAnsi" w:hAnsiTheme="minorHAnsi"/>
                    </w:rPr>
                  </w:pPr>
                  <w:r>
                    <w:rPr>
                      <w:rFonts w:asciiTheme="minorHAnsi" w:hAnsiTheme="minorHAnsi"/>
                    </w:rPr>
                    <w:t>Wilfred Tadeyo</w:t>
                  </w:r>
                </w:p>
              </w:tc>
            </w:tr>
            <w:tr w:rsidR="00ED35CA" w:rsidRPr="00B0415E" w:rsidTr="00ED35C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D35CA" w:rsidRPr="00B0415E" w:rsidRDefault="00ED35CA" w:rsidP="00ED35CA">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ED35CA" w:rsidRPr="00B0415E" w:rsidRDefault="00ED35CA" w:rsidP="00ED35CA">
                  <w:pPr>
                    <w:pStyle w:val="Default"/>
                    <w:rPr>
                      <w:rFonts w:asciiTheme="minorHAnsi" w:hAnsiTheme="minorHAnsi"/>
                    </w:rPr>
                  </w:pPr>
                  <w:r>
                    <w:rPr>
                      <w:rFonts w:asciiTheme="minorHAnsi" w:hAnsiTheme="minorHAnsi"/>
                    </w:rPr>
                    <w:t>1649</w:t>
                  </w:r>
                </w:p>
              </w:tc>
            </w:tr>
            <w:tr w:rsidR="00ED35CA" w:rsidRPr="00B0415E" w:rsidTr="00ED35C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D35CA" w:rsidRPr="00B0415E" w:rsidRDefault="00ED35CA" w:rsidP="00ED35CA">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ED35CA" w:rsidRPr="00B0415E" w:rsidRDefault="00ED35CA" w:rsidP="00ED35CA">
                  <w:pPr>
                    <w:pStyle w:val="Default"/>
                    <w:rPr>
                      <w:rFonts w:asciiTheme="minorHAnsi" w:hAnsiTheme="minorHAnsi"/>
                    </w:rPr>
                  </w:pPr>
                  <w:r>
                    <w:rPr>
                      <w:rFonts w:asciiTheme="minorHAnsi" w:hAnsiTheme="minorHAnsi"/>
                    </w:rPr>
                    <w:t>Int Diploma in Project Mgmnt</w:t>
                  </w:r>
                </w:p>
              </w:tc>
            </w:tr>
            <w:tr w:rsidR="00ED35CA" w:rsidRPr="00B0415E" w:rsidTr="00ED35CA">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D35CA" w:rsidRPr="00B0415E" w:rsidRDefault="00ED35CA" w:rsidP="00ED35CA">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ED35CA" w:rsidRPr="00B0415E" w:rsidRDefault="00ED35CA" w:rsidP="00ED35CA">
                  <w:r>
                    <w:t>12</w:t>
                  </w:r>
                </w:p>
              </w:tc>
            </w:tr>
          </w:tbl>
          <w:p w:rsidR="00ED35CA" w:rsidRDefault="00ED35CA" w:rsidP="00ED35CA">
            <w:pPr>
              <w:pStyle w:val="ListParagraph"/>
              <w:rPr>
                <w:rFonts w:ascii="Arial" w:hAnsi="Arial" w:cs="Arial"/>
                <w:sz w:val="24"/>
                <w:szCs w:val="24"/>
              </w:rPr>
            </w:pPr>
          </w:p>
          <w:p w:rsidR="00ED35CA" w:rsidRDefault="00ED35CA" w:rsidP="00ED35CA">
            <w:pPr>
              <w:pStyle w:val="ListParagraph"/>
              <w:rPr>
                <w:rFonts w:ascii="Arial" w:hAnsi="Arial" w:cs="Arial"/>
                <w:sz w:val="24"/>
                <w:szCs w:val="24"/>
              </w:rPr>
            </w:pPr>
          </w:p>
          <w:p w:rsidR="00ED35CA" w:rsidRDefault="00ED35CA" w:rsidP="00ED35CA">
            <w:pPr>
              <w:pStyle w:val="ListParagraph"/>
              <w:rPr>
                <w:rFonts w:ascii="Arial" w:hAnsi="Arial" w:cs="Arial"/>
                <w:sz w:val="24"/>
                <w:szCs w:val="24"/>
              </w:rPr>
            </w:pPr>
          </w:p>
          <w:p w:rsidR="00ED35CA" w:rsidRDefault="00ED35CA" w:rsidP="00ED35CA">
            <w:pPr>
              <w:pStyle w:val="ListParagraph"/>
              <w:rPr>
                <w:rFonts w:ascii="Arial" w:hAnsi="Arial" w:cs="Arial"/>
                <w:sz w:val="24"/>
                <w:szCs w:val="24"/>
              </w:rPr>
            </w:pPr>
          </w:p>
          <w:p w:rsidR="00ED35CA" w:rsidRPr="00140D0A" w:rsidRDefault="00ED35CA" w:rsidP="00ED35CA">
            <w:pPr>
              <w:pStyle w:val="ListParagraph"/>
              <w:rPr>
                <w:rFonts w:ascii="Arial" w:hAnsi="Arial" w:cs="Arial"/>
                <w:sz w:val="24"/>
                <w:szCs w:val="24"/>
              </w:rPr>
            </w:pPr>
          </w:p>
          <w:p w:rsidR="00ED35CA" w:rsidRPr="00195973" w:rsidRDefault="00ED35CA" w:rsidP="00ED35CA">
            <w:pPr>
              <w:pStyle w:val="ListParagraph"/>
              <w:rPr>
                <w:rFonts w:ascii="Arial" w:hAnsi="Arial" w:cs="Arial"/>
                <w:sz w:val="24"/>
                <w:szCs w:val="24"/>
              </w:rPr>
            </w:pPr>
          </w:p>
          <w:p w:rsidR="00ED35CA" w:rsidRDefault="00ED35CA" w:rsidP="00ED35CA">
            <w:pPr>
              <w:pStyle w:val="ListParagraph"/>
              <w:numPr>
                <w:ilvl w:val="0"/>
                <w:numId w:val="20"/>
              </w:numPr>
              <w:rPr>
                <w:rFonts w:ascii="Arial" w:hAnsi="Arial" w:cs="Arial"/>
                <w:sz w:val="24"/>
                <w:szCs w:val="24"/>
              </w:rPr>
            </w:pPr>
            <w:r w:rsidRPr="00140D0A">
              <w:rPr>
                <w:rFonts w:ascii="Arial" w:hAnsi="Arial" w:cs="Arial"/>
                <w:sz w:val="24"/>
                <w:szCs w:val="24"/>
              </w:rPr>
              <w:t>Language difference:-</w:t>
            </w:r>
            <w:r w:rsidRPr="00195973">
              <w:rPr>
                <w:rFonts w:ascii="Arial" w:hAnsi="Arial" w:cs="Arial"/>
                <w:sz w:val="24"/>
                <w:szCs w:val="24"/>
              </w:rPr>
              <w:t xml:space="preserve"> Although English and French appear to be the most widely used languages in the modern business world, there are still a lot of language barriers in the world. Some stakeholders in a global project do not even speak English, French or one of the common international language.  This makes communication difficult, even through an interpreter</w:t>
            </w:r>
            <w:r w:rsidR="00E8171B">
              <w:rPr>
                <w:rFonts w:ascii="Arial" w:hAnsi="Arial" w:cs="Arial"/>
                <w:sz w:val="24"/>
                <w:szCs w:val="24"/>
              </w:rPr>
              <w:t>,</w:t>
            </w:r>
            <w:r w:rsidRPr="00195973">
              <w:rPr>
                <w:rFonts w:ascii="Arial" w:hAnsi="Arial" w:cs="Arial"/>
                <w:sz w:val="24"/>
                <w:szCs w:val="24"/>
              </w:rPr>
              <w:t xml:space="preserve"> the jargon for a particular industry does not come out and under</w:t>
            </w:r>
            <w:r w:rsidR="00E8171B">
              <w:rPr>
                <w:rFonts w:ascii="Arial" w:hAnsi="Arial" w:cs="Arial"/>
                <w:sz w:val="24"/>
                <w:szCs w:val="24"/>
              </w:rPr>
              <w:t>stood as expected by the all</w:t>
            </w:r>
            <w:r w:rsidRPr="00195973">
              <w:rPr>
                <w:rFonts w:ascii="Arial" w:hAnsi="Arial" w:cs="Arial"/>
                <w:sz w:val="24"/>
                <w:szCs w:val="24"/>
              </w:rPr>
              <w:t xml:space="preserve"> stakeholders of the project. </w:t>
            </w:r>
          </w:p>
          <w:p w:rsidR="00AE0B58" w:rsidRDefault="00AE0B58" w:rsidP="00ED35CA">
            <w:pPr>
              <w:pStyle w:val="ListParagraph"/>
              <w:ind w:left="360"/>
              <w:rPr>
                <w:rFonts w:ascii="Arial" w:hAnsi="Arial" w:cs="Arial"/>
                <w:sz w:val="24"/>
                <w:szCs w:val="24"/>
              </w:rPr>
            </w:pPr>
          </w:p>
          <w:p w:rsidR="00ED35CA" w:rsidRDefault="00ED35CA" w:rsidP="00ED35CA">
            <w:pPr>
              <w:pStyle w:val="ListParagraph"/>
              <w:ind w:left="360"/>
              <w:rPr>
                <w:rFonts w:ascii="Arial" w:hAnsi="Arial" w:cs="Arial"/>
                <w:sz w:val="24"/>
                <w:szCs w:val="24"/>
              </w:rPr>
            </w:pPr>
          </w:p>
          <w:p w:rsidR="00ED35CA" w:rsidRPr="00140D0A" w:rsidRDefault="00ED35CA" w:rsidP="00ED35CA">
            <w:pPr>
              <w:pStyle w:val="ListParagraph"/>
              <w:numPr>
                <w:ilvl w:val="0"/>
                <w:numId w:val="19"/>
              </w:numPr>
              <w:rPr>
                <w:rFonts w:ascii="Arial" w:hAnsi="Arial" w:cs="Arial"/>
                <w:sz w:val="24"/>
                <w:szCs w:val="24"/>
              </w:rPr>
            </w:pPr>
            <w:r w:rsidRPr="00140D0A">
              <w:rPr>
                <w:rFonts w:ascii="Arial" w:hAnsi="Arial" w:cs="Arial"/>
                <w:b/>
                <w:sz w:val="24"/>
                <w:szCs w:val="24"/>
              </w:rPr>
              <w:t>Global leadership</w:t>
            </w:r>
            <w:r>
              <w:rPr>
                <w:rFonts w:ascii="Arial" w:hAnsi="Arial" w:cs="Arial"/>
                <w:b/>
                <w:sz w:val="24"/>
                <w:szCs w:val="24"/>
              </w:rPr>
              <w:t>:</w:t>
            </w:r>
          </w:p>
          <w:p w:rsidR="00ED35CA" w:rsidRPr="00195973" w:rsidRDefault="00ED35CA" w:rsidP="00ED35CA">
            <w:pPr>
              <w:pStyle w:val="ListParagraph"/>
              <w:ind w:left="360"/>
              <w:rPr>
                <w:rFonts w:ascii="Arial" w:hAnsi="Arial" w:cs="Arial"/>
                <w:sz w:val="24"/>
                <w:szCs w:val="24"/>
              </w:rPr>
            </w:pPr>
            <w:r w:rsidRPr="00195973">
              <w:rPr>
                <w:rFonts w:ascii="Arial" w:hAnsi="Arial" w:cs="Arial"/>
                <w:sz w:val="24"/>
                <w:szCs w:val="24"/>
              </w:rPr>
              <w:t>This the ability by an individual or a team to rise above the challenges posed by doing business internationally. In general, the concept is centered on competencies that straddle the international divide, also known as Cross Cultural Competences or 3C’s.  The competences are more of soft or interpersonal skills than anything else. These include:</w:t>
            </w:r>
          </w:p>
          <w:p w:rsidR="00ED35CA" w:rsidRPr="00195973" w:rsidRDefault="00ED35CA" w:rsidP="00ED35CA">
            <w:pPr>
              <w:pStyle w:val="ListParagraph"/>
              <w:numPr>
                <w:ilvl w:val="0"/>
                <w:numId w:val="21"/>
              </w:numPr>
              <w:rPr>
                <w:rFonts w:ascii="Arial" w:hAnsi="Arial" w:cs="Arial"/>
                <w:sz w:val="24"/>
                <w:szCs w:val="24"/>
              </w:rPr>
            </w:pPr>
            <w:r w:rsidRPr="00195973">
              <w:rPr>
                <w:rFonts w:ascii="Arial" w:hAnsi="Arial" w:cs="Arial"/>
                <w:sz w:val="24"/>
                <w:szCs w:val="24"/>
              </w:rPr>
              <w:t>Willingness to engage those of a different culture or way of doing business</w:t>
            </w:r>
          </w:p>
          <w:p w:rsidR="00ED35CA" w:rsidRPr="00195973" w:rsidRDefault="00ED35CA" w:rsidP="00ED35CA">
            <w:pPr>
              <w:pStyle w:val="ListParagraph"/>
              <w:numPr>
                <w:ilvl w:val="0"/>
                <w:numId w:val="21"/>
              </w:numPr>
              <w:rPr>
                <w:rFonts w:ascii="Arial" w:hAnsi="Arial" w:cs="Arial"/>
                <w:sz w:val="24"/>
                <w:szCs w:val="24"/>
              </w:rPr>
            </w:pPr>
            <w:r w:rsidRPr="00195973">
              <w:rPr>
                <w:rFonts w:ascii="Arial" w:hAnsi="Arial" w:cs="Arial"/>
                <w:sz w:val="24"/>
                <w:szCs w:val="24"/>
              </w:rPr>
              <w:t>Cognitive flexibility and openness-: open minded, considers alternatives views.</w:t>
            </w:r>
          </w:p>
          <w:p w:rsidR="00ED35CA" w:rsidRPr="00195973" w:rsidRDefault="00ED35CA" w:rsidP="00ED35CA">
            <w:pPr>
              <w:pStyle w:val="ListParagraph"/>
              <w:numPr>
                <w:ilvl w:val="0"/>
                <w:numId w:val="21"/>
              </w:numPr>
              <w:rPr>
                <w:rFonts w:ascii="Arial" w:hAnsi="Arial" w:cs="Arial"/>
                <w:sz w:val="24"/>
                <w:szCs w:val="24"/>
              </w:rPr>
            </w:pPr>
            <w:r w:rsidRPr="00195973">
              <w:rPr>
                <w:rFonts w:ascii="Arial" w:hAnsi="Arial" w:cs="Arial"/>
                <w:sz w:val="24"/>
                <w:szCs w:val="24"/>
              </w:rPr>
              <w:t>Emotional regulation-: otherwise known as emotional intelligence.</w:t>
            </w:r>
          </w:p>
          <w:p w:rsidR="00ED35CA" w:rsidRPr="00195973" w:rsidRDefault="00ED35CA" w:rsidP="00ED35CA">
            <w:pPr>
              <w:pStyle w:val="ListParagraph"/>
              <w:numPr>
                <w:ilvl w:val="0"/>
                <w:numId w:val="21"/>
              </w:numPr>
              <w:rPr>
                <w:rFonts w:ascii="Arial" w:hAnsi="Arial" w:cs="Arial"/>
                <w:sz w:val="24"/>
                <w:szCs w:val="24"/>
              </w:rPr>
            </w:pPr>
            <w:r w:rsidRPr="00195973">
              <w:rPr>
                <w:rFonts w:ascii="Arial" w:hAnsi="Arial" w:cs="Arial"/>
                <w:sz w:val="24"/>
                <w:szCs w:val="24"/>
              </w:rPr>
              <w:t>Self efficacy-: Believing in oneself to be able to deliver, confident.</w:t>
            </w:r>
          </w:p>
          <w:p w:rsidR="00ED35CA" w:rsidRPr="00195973" w:rsidRDefault="00ED35CA" w:rsidP="00ED35CA">
            <w:pPr>
              <w:pStyle w:val="ListParagraph"/>
              <w:numPr>
                <w:ilvl w:val="0"/>
                <w:numId w:val="21"/>
              </w:numPr>
              <w:rPr>
                <w:rFonts w:ascii="Arial" w:hAnsi="Arial" w:cs="Arial"/>
                <w:sz w:val="24"/>
                <w:szCs w:val="24"/>
              </w:rPr>
            </w:pPr>
            <w:r w:rsidRPr="00195973">
              <w:rPr>
                <w:rFonts w:ascii="Arial" w:hAnsi="Arial" w:cs="Arial"/>
                <w:sz w:val="24"/>
                <w:szCs w:val="24"/>
              </w:rPr>
              <w:t>Ethn</w:t>
            </w:r>
            <w:r>
              <w:rPr>
                <w:rFonts w:ascii="Arial" w:hAnsi="Arial" w:cs="Arial"/>
                <w:sz w:val="24"/>
                <w:szCs w:val="24"/>
              </w:rPr>
              <w:t>o-</w:t>
            </w:r>
            <w:r w:rsidRPr="00195973">
              <w:rPr>
                <w:rFonts w:ascii="Arial" w:hAnsi="Arial" w:cs="Arial"/>
                <w:sz w:val="24"/>
                <w:szCs w:val="24"/>
              </w:rPr>
              <w:t xml:space="preserve">cultural empathy:- The extent to which one can understand other people and feel share their feelings and emotions. </w:t>
            </w:r>
          </w:p>
          <w:p w:rsidR="00ED35CA" w:rsidRPr="00195973" w:rsidRDefault="00ED35CA" w:rsidP="00ED35CA">
            <w:pPr>
              <w:rPr>
                <w:rFonts w:ascii="Arial" w:hAnsi="Arial" w:cs="Arial"/>
                <w:sz w:val="24"/>
                <w:szCs w:val="24"/>
              </w:rPr>
            </w:pPr>
          </w:p>
          <w:p w:rsidR="00ED35CA" w:rsidRPr="00195973" w:rsidRDefault="00ED35CA" w:rsidP="00ED35CA">
            <w:pPr>
              <w:pStyle w:val="ListParagraph"/>
              <w:numPr>
                <w:ilvl w:val="0"/>
                <w:numId w:val="19"/>
              </w:numPr>
              <w:rPr>
                <w:rFonts w:ascii="Arial" w:hAnsi="Arial" w:cs="Arial"/>
                <w:sz w:val="24"/>
                <w:szCs w:val="24"/>
              </w:rPr>
            </w:pPr>
            <w:r w:rsidRPr="00195973">
              <w:rPr>
                <w:rFonts w:ascii="Arial" w:hAnsi="Arial" w:cs="Arial"/>
                <w:sz w:val="24"/>
                <w:szCs w:val="24"/>
              </w:rPr>
              <w:t xml:space="preserve">Importance of trust-building  in international team management </w:t>
            </w:r>
          </w:p>
          <w:p w:rsidR="00ED35CA" w:rsidRPr="00195973" w:rsidRDefault="00ED35CA" w:rsidP="00ED35CA">
            <w:pPr>
              <w:pStyle w:val="ListParagraph"/>
              <w:numPr>
                <w:ilvl w:val="0"/>
                <w:numId w:val="22"/>
              </w:numPr>
              <w:rPr>
                <w:rFonts w:ascii="Arial" w:hAnsi="Arial" w:cs="Arial"/>
                <w:sz w:val="24"/>
                <w:szCs w:val="24"/>
              </w:rPr>
            </w:pPr>
            <w:r w:rsidRPr="00195973">
              <w:rPr>
                <w:rFonts w:ascii="Arial" w:hAnsi="Arial" w:cs="Arial"/>
                <w:sz w:val="24"/>
                <w:szCs w:val="24"/>
              </w:rPr>
              <w:t xml:space="preserve">An essential component of building a strong team:- as members drop their  personal or individual organization guard and embrace and respect other stakeholders’ contributions and values. Individualism is dropped while collectiveness/inclusiveness is adopted. Productivity is increased as empty and baseless arguments find no room. </w:t>
            </w:r>
          </w:p>
          <w:p w:rsidR="00ED35CA" w:rsidRPr="00195973" w:rsidRDefault="00ED35CA" w:rsidP="00ED35CA">
            <w:pPr>
              <w:pStyle w:val="ListParagraph"/>
              <w:numPr>
                <w:ilvl w:val="0"/>
                <w:numId w:val="22"/>
              </w:numPr>
              <w:rPr>
                <w:rFonts w:ascii="Arial" w:hAnsi="Arial" w:cs="Arial"/>
                <w:sz w:val="24"/>
                <w:szCs w:val="24"/>
              </w:rPr>
            </w:pPr>
            <w:r w:rsidRPr="00195973">
              <w:rPr>
                <w:rFonts w:ascii="Arial" w:hAnsi="Arial" w:cs="Arial"/>
                <w:sz w:val="24"/>
                <w:szCs w:val="24"/>
              </w:rPr>
              <w:t xml:space="preserve">Dispels fears and suspicion and encourages open discussion and constructive criticism for the benefit of both individuals/organizations and the team. Conflicts are either significantly reduced or amicably resolved and more attention given to the task at hand. </w:t>
            </w:r>
          </w:p>
          <w:p w:rsidR="00ED35CA" w:rsidRPr="00195973" w:rsidRDefault="00ED35CA" w:rsidP="00ED35CA">
            <w:pPr>
              <w:pStyle w:val="ListParagraph"/>
              <w:numPr>
                <w:ilvl w:val="0"/>
                <w:numId w:val="22"/>
              </w:numPr>
              <w:rPr>
                <w:rFonts w:ascii="Arial" w:hAnsi="Arial" w:cs="Arial"/>
                <w:sz w:val="24"/>
                <w:szCs w:val="24"/>
              </w:rPr>
            </w:pPr>
            <w:r w:rsidRPr="00195973">
              <w:rPr>
                <w:rFonts w:ascii="Arial" w:hAnsi="Arial" w:cs="Arial"/>
                <w:sz w:val="24"/>
                <w:szCs w:val="24"/>
              </w:rPr>
              <w:t xml:space="preserve">Personal bonding and harmony improves among stakeholders for the benefit of the team/s and the project. Individual cultural/language differences are turned into opportunities for learning and embracing. </w:t>
            </w:r>
          </w:p>
          <w:p w:rsidR="00ED35CA" w:rsidRDefault="00ED35CA" w:rsidP="00ED35CA">
            <w:pPr>
              <w:pStyle w:val="ListParagraph"/>
              <w:ind w:left="360"/>
              <w:rPr>
                <w:rFonts w:ascii="Arial" w:hAnsi="Arial" w:cs="Arial"/>
                <w:sz w:val="24"/>
                <w:szCs w:val="24"/>
              </w:rPr>
            </w:pPr>
          </w:p>
          <w:p w:rsidR="00ED35CA" w:rsidRDefault="00ED35CA" w:rsidP="00ED35CA">
            <w:pPr>
              <w:pStyle w:val="ListParagraph"/>
              <w:ind w:left="360"/>
              <w:rPr>
                <w:rFonts w:ascii="Arial" w:hAnsi="Arial" w:cs="Arial"/>
                <w:sz w:val="24"/>
                <w:szCs w:val="24"/>
              </w:rPr>
            </w:pPr>
          </w:p>
          <w:p w:rsidR="00ED35CA" w:rsidRPr="00195973" w:rsidRDefault="00ED35CA" w:rsidP="00ED35CA">
            <w:pPr>
              <w:pStyle w:val="ListParagraph"/>
              <w:numPr>
                <w:ilvl w:val="0"/>
                <w:numId w:val="19"/>
              </w:numPr>
              <w:rPr>
                <w:rFonts w:ascii="Arial" w:hAnsi="Arial" w:cs="Arial"/>
                <w:sz w:val="24"/>
                <w:szCs w:val="24"/>
              </w:rPr>
            </w:pPr>
            <w:r w:rsidRPr="00195973">
              <w:rPr>
                <w:rFonts w:ascii="Arial" w:hAnsi="Arial" w:cs="Arial"/>
                <w:sz w:val="24"/>
                <w:szCs w:val="24"/>
              </w:rPr>
              <w:t>Skills required in global team members</w:t>
            </w:r>
          </w:p>
          <w:p w:rsidR="00ED35CA" w:rsidRPr="00195973"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Global Communication- Appreciates the difference in language and its effect on effective communication for the project, Example: Use simpler language, speak slowly, repeating oneself, seek confirmation that instructions or explanation have been understood by both parties. </w:t>
            </w:r>
          </w:p>
          <w:p w:rsidR="00ED35CA" w:rsidRPr="00195973"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Global Experience- Experienced in procedures and dealing with relevant regulatory authorities.  Example: Qualities of material, safety standards, supply chain management. </w:t>
            </w: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Global Thinking:- All inclusive thinking, considerate of other parts of the project in different country or location. Should be a strategic thinker, sees the bigger picture. Example:  in project risk assessment, procurement and quality. </w:t>
            </w:r>
          </w:p>
          <w:p w:rsidR="00E8171B" w:rsidRDefault="00E8171B" w:rsidP="00E8171B">
            <w:pPr>
              <w:rPr>
                <w:rFonts w:ascii="Arial" w:hAnsi="Arial" w:cs="Arial"/>
                <w:sz w:val="24"/>
                <w:szCs w:val="24"/>
              </w:rPr>
            </w:pPr>
          </w:p>
          <w:tbl>
            <w:tblPr>
              <w:tblStyle w:val="TableGrid"/>
              <w:tblpPr w:leftFromText="180" w:rightFromText="180" w:vertAnchor="text" w:horzAnchor="margin" w:tblpXSpec="right" w:tblpY="-233"/>
              <w:tblOverlap w:val="never"/>
              <w:tblW w:w="0" w:type="auto"/>
              <w:tblLook w:val="04A0"/>
            </w:tblPr>
            <w:tblGrid>
              <w:gridCol w:w="1892"/>
              <w:gridCol w:w="3162"/>
            </w:tblGrid>
            <w:tr w:rsidR="00E8171B" w:rsidRPr="00B0415E" w:rsidTr="00E8171B">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8171B" w:rsidRPr="00B0415E" w:rsidRDefault="00E8171B" w:rsidP="00E8171B">
                  <w:pPr>
                    <w:rPr>
                      <w:b/>
                      <w:color w:val="002060"/>
                    </w:rPr>
                  </w:pPr>
                  <w:r w:rsidRPr="00B0415E">
                    <w:rPr>
                      <w:b/>
                      <w:color w:val="002060"/>
                    </w:rPr>
                    <w:t>Student Name:</w:t>
                  </w:r>
                </w:p>
              </w:tc>
              <w:tc>
                <w:tcPr>
                  <w:tcW w:w="3162" w:type="dxa"/>
                  <w:tcBorders>
                    <w:top w:val="single" w:sz="4" w:space="0" w:color="auto"/>
                    <w:left w:val="single" w:sz="4" w:space="0" w:color="auto"/>
                    <w:bottom w:val="single" w:sz="4" w:space="0" w:color="auto"/>
                    <w:right w:val="single" w:sz="4" w:space="0" w:color="auto"/>
                  </w:tcBorders>
                  <w:hideMark/>
                </w:tcPr>
                <w:p w:rsidR="00E8171B" w:rsidRPr="00B0415E" w:rsidRDefault="00E8171B" w:rsidP="00E8171B">
                  <w:pPr>
                    <w:pStyle w:val="Default"/>
                    <w:rPr>
                      <w:rFonts w:asciiTheme="minorHAnsi" w:hAnsiTheme="minorHAnsi"/>
                    </w:rPr>
                  </w:pPr>
                  <w:r>
                    <w:rPr>
                      <w:rFonts w:asciiTheme="minorHAnsi" w:hAnsiTheme="minorHAnsi"/>
                    </w:rPr>
                    <w:t>Wilfred Tadeyo</w:t>
                  </w:r>
                </w:p>
              </w:tc>
            </w:tr>
            <w:tr w:rsidR="00E8171B" w:rsidRPr="00B0415E" w:rsidTr="00E8171B">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8171B" w:rsidRPr="00B0415E" w:rsidRDefault="00E8171B" w:rsidP="00E8171B">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E8171B" w:rsidRPr="00B0415E" w:rsidRDefault="00E8171B" w:rsidP="00E8171B">
                  <w:pPr>
                    <w:pStyle w:val="Default"/>
                    <w:rPr>
                      <w:rFonts w:asciiTheme="minorHAnsi" w:hAnsiTheme="minorHAnsi"/>
                    </w:rPr>
                  </w:pPr>
                  <w:r>
                    <w:rPr>
                      <w:rFonts w:asciiTheme="minorHAnsi" w:hAnsiTheme="minorHAnsi"/>
                    </w:rPr>
                    <w:t>1649</w:t>
                  </w:r>
                </w:p>
              </w:tc>
            </w:tr>
            <w:tr w:rsidR="00E8171B" w:rsidRPr="00B0415E" w:rsidTr="00E8171B">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8171B" w:rsidRPr="00B0415E" w:rsidRDefault="00E8171B" w:rsidP="00E8171B">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E8171B" w:rsidRPr="00B0415E" w:rsidRDefault="00E8171B" w:rsidP="00E8171B">
                  <w:pPr>
                    <w:pStyle w:val="Default"/>
                    <w:rPr>
                      <w:rFonts w:asciiTheme="minorHAnsi" w:hAnsiTheme="minorHAnsi"/>
                    </w:rPr>
                  </w:pPr>
                  <w:r>
                    <w:rPr>
                      <w:rFonts w:asciiTheme="minorHAnsi" w:hAnsiTheme="minorHAnsi"/>
                    </w:rPr>
                    <w:t>Int Diploma in Project Mgmnt</w:t>
                  </w:r>
                </w:p>
              </w:tc>
            </w:tr>
            <w:tr w:rsidR="00E8171B" w:rsidRPr="00B0415E" w:rsidTr="00E8171B">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E8171B" w:rsidRPr="00B0415E" w:rsidRDefault="00E8171B" w:rsidP="00E8171B">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E8171B" w:rsidRPr="00B0415E" w:rsidRDefault="00E8171B" w:rsidP="00E8171B">
                  <w:r>
                    <w:t>12</w:t>
                  </w:r>
                </w:p>
              </w:tc>
            </w:tr>
          </w:tbl>
          <w:p w:rsidR="00E8171B" w:rsidRDefault="00E8171B" w:rsidP="00E8171B">
            <w:pPr>
              <w:rPr>
                <w:rFonts w:ascii="Arial" w:hAnsi="Arial" w:cs="Arial"/>
                <w:sz w:val="24"/>
                <w:szCs w:val="24"/>
              </w:rPr>
            </w:pPr>
          </w:p>
          <w:p w:rsidR="00E8171B" w:rsidRDefault="00E8171B" w:rsidP="00E8171B">
            <w:pPr>
              <w:rPr>
                <w:rFonts w:ascii="Arial" w:hAnsi="Arial" w:cs="Arial"/>
                <w:sz w:val="24"/>
                <w:szCs w:val="24"/>
              </w:rPr>
            </w:pPr>
          </w:p>
          <w:p w:rsidR="00E8171B" w:rsidRDefault="00E8171B" w:rsidP="00E8171B">
            <w:pPr>
              <w:rPr>
                <w:rFonts w:ascii="Arial" w:hAnsi="Arial" w:cs="Arial"/>
                <w:sz w:val="24"/>
                <w:szCs w:val="24"/>
              </w:rPr>
            </w:pPr>
          </w:p>
          <w:p w:rsidR="00E8171B" w:rsidRPr="00E8171B" w:rsidRDefault="00E8171B" w:rsidP="00E8171B">
            <w:pPr>
              <w:rPr>
                <w:rFonts w:ascii="Arial" w:hAnsi="Arial" w:cs="Arial"/>
                <w:sz w:val="24"/>
                <w:szCs w:val="24"/>
              </w:rPr>
            </w:pP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Technical capabilities:- Capable of rising above technical challenges associated with the type of project. Example:  Use of collaborative tools and ability to exploit technology in the projects…e.g. connectivity in IT projects and the latest project management software. </w:t>
            </w:r>
          </w:p>
          <w:p w:rsidR="002B6CE1" w:rsidRPr="00195973" w:rsidRDefault="002B6CE1" w:rsidP="002B6CE1">
            <w:pPr>
              <w:pStyle w:val="ListParagraph"/>
              <w:ind w:left="360"/>
              <w:rPr>
                <w:rFonts w:ascii="Arial" w:hAnsi="Arial" w:cs="Arial"/>
                <w:sz w:val="24"/>
                <w:szCs w:val="24"/>
              </w:rPr>
            </w:pP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Culture awareness:- Appreciates differences in cultures between countries and their impact on the project. Readily embraces other nationalities and seeks to understand other cultures for both personal and company reasons. </w:t>
            </w:r>
          </w:p>
          <w:p w:rsidR="002B6CE1" w:rsidRPr="002B6CE1" w:rsidRDefault="002B6CE1" w:rsidP="002B6CE1">
            <w:pPr>
              <w:rPr>
                <w:rFonts w:ascii="Arial" w:hAnsi="Arial" w:cs="Arial"/>
                <w:sz w:val="24"/>
                <w:szCs w:val="24"/>
              </w:rPr>
            </w:pP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Self discipline:- Able to work with little or no supervision, yet accountable to project management. Result oriented, </w:t>
            </w:r>
          </w:p>
          <w:p w:rsidR="002B6CE1" w:rsidRPr="002B6CE1" w:rsidRDefault="002B6CE1" w:rsidP="002B6CE1">
            <w:pPr>
              <w:rPr>
                <w:rFonts w:ascii="Arial" w:hAnsi="Arial" w:cs="Arial"/>
                <w:sz w:val="24"/>
                <w:szCs w:val="24"/>
              </w:rPr>
            </w:pPr>
          </w:p>
          <w:p w:rsidR="002B6CE1"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Self awareness and efficacy:- Aware of own strength and  shortcomings, finds solutions out of challenges. Approaches issues with confidence and is solution oriented.</w:t>
            </w:r>
          </w:p>
          <w:p w:rsidR="00ED35CA" w:rsidRPr="002B6CE1" w:rsidRDefault="00ED35CA" w:rsidP="002B6CE1">
            <w:pPr>
              <w:rPr>
                <w:rFonts w:ascii="Arial" w:hAnsi="Arial" w:cs="Arial"/>
                <w:sz w:val="24"/>
                <w:szCs w:val="24"/>
              </w:rPr>
            </w:pPr>
            <w:r w:rsidRPr="002B6CE1">
              <w:rPr>
                <w:rFonts w:ascii="Arial" w:hAnsi="Arial" w:cs="Arial"/>
                <w:sz w:val="24"/>
                <w:szCs w:val="24"/>
              </w:rPr>
              <w:t xml:space="preserve"> </w:t>
            </w: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High level of confidence:- Exudes high level of confidence and can positively influence others. Takes challenges head-on. </w:t>
            </w:r>
          </w:p>
          <w:p w:rsidR="002B6CE1" w:rsidRPr="002B6CE1" w:rsidRDefault="002B6CE1" w:rsidP="002B6CE1">
            <w:pPr>
              <w:rPr>
                <w:rFonts w:ascii="Arial" w:hAnsi="Arial" w:cs="Arial"/>
                <w:sz w:val="24"/>
                <w:szCs w:val="24"/>
              </w:rPr>
            </w:pP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Self motivation: Self starting and not deterred by minor challenges. Goal oriented.</w:t>
            </w:r>
          </w:p>
          <w:p w:rsidR="002B6CE1" w:rsidRPr="002B6CE1" w:rsidRDefault="002B6CE1" w:rsidP="002B6CE1">
            <w:pPr>
              <w:rPr>
                <w:rFonts w:ascii="Arial" w:hAnsi="Arial" w:cs="Arial"/>
                <w:sz w:val="24"/>
                <w:szCs w:val="24"/>
              </w:rPr>
            </w:pP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High tolerance for ambiguity:- Appreciates the effects of a multinational/culture environment yet not fussed. Appreciates slow learners as much as fast ones.  </w:t>
            </w:r>
          </w:p>
          <w:p w:rsidR="002B6CE1" w:rsidRPr="002B6CE1" w:rsidRDefault="002B6CE1" w:rsidP="002B6CE1">
            <w:pPr>
              <w:rPr>
                <w:rFonts w:ascii="Arial" w:hAnsi="Arial" w:cs="Arial"/>
                <w:sz w:val="24"/>
                <w:szCs w:val="24"/>
              </w:rPr>
            </w:pP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Good organization skills:- Manages themselves and their work, sets clear targets and time frames. Ensures resources required are requested in time and relevant stakeholders are aware of what he is doing. Sees the bigger picture and works in that framework. </w:t>
            </w:r>
          </w:p>
          <w:p w:rsidR="002B6CE1" w:rsidRPr="002B6CE1" w:rsidRDefault="002B6CE1" w:rsidP="002B6CE1">
            <w:pPr>
              <w:rPr>
                <w:rFonts w:ascii="Arial" w:hAnsi="Arial" w:cs="Arial"/>
                <w:sz w:val="24"/>
                <w:szCs w:val="24"/>
              </w:rPr>
            </w:pP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Concentration:- Not easily  destructed or run down by issues and events around him/her. Attention locked on target. </w:t>
            </w:r>
          </w:p>
          <w:p w:rsidR="002B6CE1" w:rsidRPr="002B6CE1" w:rsidRDefault="002B6CE1" w:rsidP="002B6CE1">
            <w:pPr>
              <w:rPr>
                <w:rFonts w:ascii="Arial" w:hAnsi="Arial" w:cs="Arial"/>
                <w:sz w:val="24"/>
                <w:szCs w:val="24"/>
              </w:rPr>
            </w:pP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Reduced capabilities:- Able to do with less than expected or previously planned for.</w:t>
            </w:r>
          </w:p>
          <w:p w:rsidR="002B6CE1" w:rsidRPr="002B6CE1" w:rsidRDefault="002B6CE1" w:rsidP="002B6CE1">
            <w:pPr>
              <w:rPr>
                <w:rFonts w:ascii="Arial" w:hAnsi="Arial" w:cs="Arial"/>
                <w:sz w:val="24"/>
                <w:szCs w:val="24"/>
              </w:rPr>
            </w:pP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Reduced social interaction: Due to communication challenges or remoteness of location, social interaction may be limited of non-existent. Should not feel left out or neglected, but understands the modalities. </w:t>
            </w:r>
          </w:p>
          <w:p w:rsidR="002B6CE1" w:rsidRPr="002B6CE1" w:rsidRDefault="002B6CE1" w:rsidP="002B6CE1">
            <w:pPr>
              <w:rPr>
                <w:rFonts w:ascii="Arial" w:hAnsi="Arial" w:cs="Arial"/>
                <w:sz w:val="24"/>
                <w:szCs w:val="24"/>
              </w:rPr>
            </w:pPr>
          </w:p>
          <w:p w:rsidR="00ED35CA" w:rsidRDefault="00ED35CA" w:rsidP="00ED35CA">
            <w:pPr>
              <w:pStyle w:val="ListParagraph"/>
              <w:numPr>
                <w:ilvl w:val="0"/>
                <w:numId w:val="23"/>
              </w:numPr>
              <w:rPr>
                <w:rFonts w:ascii="Arial" w:hAnsi="Arial" w:cs="Arial"/>
                <w:sz w:val="24"/>
                <w:szCs w:val="24"/>
              </w:rPr>
            </w:pPr>
            <w:r w:rsidRPr="00195973">
              <w:rPr>
                <w:rFonts w:ascii="Arial" w:hAnsi="Arial" w:cs="Arial"/>
                <w:sz w:val="24"/>
                <w:szCs w:val="24"/>
              </w:rPr>
              <w:t xml:space="preserve">Openness’ and flexibility:- Able to adjust to and accept what cannot be acquired or changed, yet appreciates. Open to constructive criticism and alternative thoughts. </w:t>
            </w:r>
          </w:p>
          <w:p w:rsidR="002B6CE1" w:rsidRPr="002B6CE1" w:rsidRDefault="002B6CE1" w:rsidP="002B6CE1">
            <w:pPr>
              <w:pStyle w:val="ListParagraph"/>
              <w:rPr>
                <w:rFonts w:ascii="Arial" w:hAnsi="Arial" w:cs="Arial"/>
                <w:sz w:val="24"/>
                <w:szCs w:val="24"/>
              </w:rPr>
            </w:pPr>
          </w:p>
          <w:p w:rsidR="002B6CE1" w:rsidRPr="00195973" w:rsidRDefault="002B6CE1" w:rsidP="002B6CE1">
            <w:pPr>
              <w:pStyle w:val="ListParagraph"/>
              <w:ind w:left="360"/>
              <w:rPr>
                <w:rFonts w:ascii="Arial" w:hAnsi="Arial" w:cs="Arial"/>
                <w:sz w:val="24"/>
                <w:szCs w:val="24"/>
              </w:rPr>
            </w:pPr>
          </w:p>
          <w:p w:rsidR="00ED35CA" w:rsidRPr="00195973" w:rsidRDefault="00ED35CA" w:rsidP="00ED35CA">
            <w:pPr>
              <w:rPr>
                <w:rFonts w:ascii="Arial" w:hAnsi="Arial" w:cs="Arial"/>
                <w:sz w:val="24"/>
                <w:szCs w:val="24"/>
              </w:rPr>
            </w:pPr>
          </w:p>
          <w:p w:rsidR="00ED35CA" w:rsidRPr="00195973" w:rsidRDefault="00ED35CA" w:rsidP="00ED35CA">
            <w:pPr>
              <w:pStyle w:val="ListParagraph"/>
              <w:numPr>
                <w:ilvl w:val="0"/>
                <w:numId w:val="19"/>
              </w:numPr>
              <w:rPr>
                <w:rFonts w:ascii="Arial" w:hAnsi="Arial" w:cs="Arial"/>
                <w:sz w:val="24"/>
                <w:szCs w:val="24"/>
              </w:rPr>
            </w:pPr>
            <w:r w:rsidRPr="00195973">
              <w:rPr>
                <w:rFonts w:ascii="Arial" w:hAnsi="Arial" w:cs="Arial"/>
                <w:sz w:val="24"/>
                <w:szCs w:val="24"/>
              </w:rPr>
              <w:t>Sources of conflict in global projects.</w:t>
            </w:r>
          </w:p>
          <w:p w:rsidR="00ED35CA" w:rsidRDefault="00ED35CA" w:rsidP="00ED35CA">
            <w:pPr>
              <w:pStyle w:val="ListParagraph"/>
              <w:numPr>
                <w:ilvl w:val="0"/>
                <w:numId w:val="24"/>
              </w:numPr>
              <w:rPr>
                <w:rFonts w:ascii="Arial" w:hAnsi="Arial" w:cs="Arial"/>
                <w:sz w:val="24"/>
                <w:szCs w:val="24"/>
              </w:rPr>
            </w:pPr>
            <w:r w:rsidRPr="00195973">
              <w:rPr>
                <w:rFonts w:ascii="Arial" w:hAnsi="Arial" w:cs="Arial"/>
                <w:sz w:val="24"/>
                <w:szCs w:val="24"/>
              </w:rPr>
              <w:t>Location of strategic or head office:- Certain stakeholders may prefer the strategic center of the project in a certain country to it being in another. Reasons could range from personal to corporate.  Examples: Control of strategic resources; materials, finance, job security</w:t>
            </w:r>
            <w:r w:rsidR="002B6CE1">
              <w:rPr>
                <w:rFonts w:ascii="Arial" w:hAnsi="Arial" w:cs="Arial"/>
                <w:sz w:val="24"/>
                <w:szCs w:val="24"/>
              </w:rPr>
              <w:t>.</w:t>
            </w:r>
          </w:p>
          <w:tbl>
            <w:tblPr>
              <w:tblStyle w:val="TableGrid"/>
              <w:tblpPr w:leftFromText="180" w:rightFromText="180" w:vertAnchor="text" w:horzAnchor="margin" w:tblpXSpec="right" w:tblpY="-193"/>
              <w:tblOverlap w:val="never"/>
              <w:tblW w:w="0" w:type="auto"/>
              <w:tblLook w:val="04A0"/>
            </w:tblPr>
            <w:tblGrid>
              <w:gridCol w:w="1892"/>
              <w:gridCol w:w="3162"/>
            </w:tblGrid>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pPr>
                    <w:pStyle w:val="Default"/>
                    <w:rPr>
                      <w:rFonts w:asciiTheme="minorHAnsi" w:hAnsiTheme="minorHAnsi"/>
                    </w:rPr>
                  </w:pPr>
                  <w:r>
                    <w:rPr>
                      <w:rFonts w:asciiTheme="minorHAnsi" w:hAnsiTheme="minorHAnsi"/>
                    </w:rPr>
                    <w:t>Wilfred Tadeyo</w:t>
                  </w:r>
                </w:p>
              </w:tc>
            </w:tr>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B6CE1" w:rsidRPr="00B0415E" w:rsidRDefault="002B6CE1" w:rsidP="002B6CE1">
                  <w:pPr>
                    <w:pStyle w:val="Default"/>
                    <w:rPr>
                      <w:rFonts w:asciiTheme="minorHAnsi" w:hAnsiTheme="minorHAnsi"/>
                    </w:rPr>
                  </w:pPr>
                  <w:r>
                    <w:rPr>
                      <w:rFonts w:asciiTheme="minorHAnsi" w:hAnsiTheme="minorHAnsi"/>
                    </w:rPr>
                    <w:t>1649</w:t>
                  </w:r>
                </w:p>
              </w:tc>
            </w:tr>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pPr>
                    <w:pStyle w:val="Default"/>
                    <w:rPr>
                      <w:rFonts w:asciiTheme="minorHAnsi" w:hAnsiTheme="minorHAnsi"/>
                    </w:rPr>
                  </w:pPr>
                  <w:r>
                    <w:rPr>
                      <w:rFonts w:asciiTheme="minorHAnsi" w:hAnsiTheme="minorHAnsi"/>
                    </w:rPr>
                    <w:t>Int Diploma in Project Mgmnt</w:t>
                  </w:r>
                </w:p>
              </w:tc>
            </w:tr>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r>
                    <w:t>12</w:t>
                  </w:r>
                </w:p>
              </w:tc>
            </w:tr>
          </w:tbl>
          <w:p w:rsidR="002B6CE1" w:rsidRDefault="002B6CE1" w:rsidP="002B6CE1">
            <w:pPr>
              <w:pStyle w:val="ListParagraph"/>
              <w:ind w:left="360"/>
              <w:rPr>
                <w:rFonts w:ascii="Arial" w:hAnsi="Arial" w:cs="Arial"/>
                <w:sz w:val="24"/>
                <w:szCs w:val="24"/>
              </w:rPr>
            </w:pPr>
          </w:p>
          <w:p w:rsidR="002B6CE1" w:rsidRDefault="002B6CE1" w:rsidP="002B6CE1">
            <w:pPr>
              <w:pStyle w:val="ListParagraph"/>
              <w:ind w:left="360"/>
              <w:rPr>
                <w:rFonts w:ascii="Arial" w:hAnsi="Arial" w:cs="Arial"/>
                <w:sz w:val="24"/>
                <w:szCs w:val="24"/>
              </w:rPr>
            </w:pPr>
          </w:p>
          <w:p w:rsidR="002B6CE1" w:rsidRDefault="002B6CE1" w:rsidP="002B6CE1">
            <w:pPr>
              <w:pStyle w:val="ListParagraph"/>
              <w:ind w:left="360"/>
              <w:rPr>
                <w:rFonts w:ascii="Arial" w:hAnsi="Arial" w:cs="Arial"/>
                <w:sz w:val="24"/>
                <w:szCs w:val="24"/>
              </w:rPr>
            </w:pPr>
          </w:p>
          <w:p w:rsidR="002B6CE1" w:rsidRDefault="002B6CE1" w:rsidP="002B6CE1">
            <w:pPr>
              <w:pStyle w:val="ListParagraph"/>
              <w:ind w:left="360"/>
              <w:rPr>
                <w:rFonts w:ascii="Arial" w:hAnsi="Arial" w:cs="Arial"/>
                <w:sz w:val="24"/>
                <w:szCs w:val="24"/>
              </w:rPr>
            </w:pPr>
          </w:p>
          <w:p w:rsidR="002B6CE1" w:rsidRPr="00195973" w:rsidRDefault="002B6CE1" w:rsidP="002B6CE1">
            <w:pPr>
              <w:pStyle w:val="ListParagraph"/>
              <w:ind w:left="360"/>
              <w:rPr>
                <w:rFonts w:ascii="Arial" w:hAnsi="Arial" w:cs="Arial"/>
                <w:sz w:val="24"/>
                <w:szCs w:val="24"/>
              </w:rPr>
            </w:pPr>
          </w:p>
          <w:p w:rsidR="002B6CE1" w:rsidRDefault="00ED35CA" w:rsidP="00ED35CA">
            <w:pPr>
              <w:pStyle w:val="ListParagraph"/>
              <w:numPr>
                <w:ilvl w:val="0"/>
                <w:numId w:val="24"/>
              </w:numPr>
              <w:rPr>
                <w:rFonts w:ascii="Arial" w:hAnsi="Arial" w:cs="Arial"/>
                <w:sz w:val="24"/>
                <w:szCs w:val="24"/>
              </w:rPr>
            </w:pPr>
            <w:r w:rsidRPr="00195973">
              <w:rPr>
                <w:rFonts w:ascii="Arial" w:hAnsi="Arial" w:cs="Arial"/>
                <w:sz w:val="24"/>
                <w:szCs w:val="24"/>
              </w:rPr>
              <w:t xml:space="preserve">Project leadership:- One nationality may be preferred for heading certain positions in the organizational structure or from an particular stakeholder organization. </w:t>
            </w:r>
          </w:p>
          <w:p w:rsidR="00ED35CA" w:rsidRPr="00195973" w:rsidRDefault="00ED35CA" w:rsidP="002B6CE1">
            <w:pPr>
              <w:pStyle w:val="ListParagraph"/>
              <w:ind w:left="360"/>
              <w:rPr>
                <w:rFonts w:ascii="Arial" w:hAnsi="Arial" w:cs="Arial"/>
                <w:sz w:val="24"/>
                <w:szCs w:val="24"/>
              </w:rPr>
            </w:pPr>
            <w:r w:rsidRPr="00195973">
              <w:rPr>
                <w:rFonts w:ascii="Arial" w:hAnsi="Arial" w:cs="Arial"/>
                <w:sz w:val="24"/>
                <w:szCs w:val="24"/>
              </w:rPr>
              <w:t xml:space="preserve"> </w:t>
            </w:r>
          </w:p>
          <w:p w:rsidR="00ED35CA" w:rsidRDefault="00ED35CA" w:rsidP="00ED35CA">
            <w:pPr>
              <w:pStyle w:val="ListParagraph"/>
              <w:numPr>
                <w:ilvl w:val="0"/>
                <w:numId w:val="24"/>
              </w:numPr>
              <w:rPr>
                <w:rFonts w:ascii="Arial" w:hAnsi="Arial" w:cs="Arial"/>
                <w:sz w:val="24"/>
                <w:szCs w:val="24"/>
              </w:rPr>
            </w:pPr>
            <w:r w:rsidRPr="00195973">
              <w:rPr>
                <w:rFonts w:ascii="Arial" w:hAnsi="Arial" w:cs="Arial"/>
                <w:sz w:val="24"/>
                <w:szCs w:val="24"/>
              </w:rPr>
              <w:t>Distribution of resources:- Some locations may feel they are getting less resources or be sidelined</w:t>
            </w:r>
            <w:r w:rsidR="002B6CE1">
              <w:rPr>
                <w:rFonts w:ascii="Arial" w:hAnsi="Arial" w:cs="Arial"/>
                <w:sz w:val="24"/>
                <w:szCs w:val="24"/>
              </w:rPr>
              <w:t>.</w:t>
            </w:r>
          </w:p>
          <w:p w:rsidR="002B6CE1" w:rsidRPr="002B6CE1" w:rsidRDefault="002B6CE1" w:rsidP="002B6CE1">
            <w:pPr>
              <w:pStyle w:val="ListParagraph"/>
              <w:rPr>
                <w:rFonts w:ascii="Arial" w:hAnsi="Arial" w:cs="Arial"/>
                <w:sz w:val="24"/>
                <w:szCs w:val="24"/>
              </w:rPr>
            </w:pPr>
          </w:p>
          <w:p w:rsidR="002B6CE1" w:rsidRPr="00195973" w:rsidRDefault="002B6CE1" w:rsidP="002B6CE1">
            <w:pPr>
              <w:pStyle w:val="ListParagraph"/>
              <w:ind w:left="360"/>
              <w:rPr>
                <w:rFonts w:ascii="Arial" w:hAnsi="Arial" w:cs="Arial"/>
                <w:sz w:val="24"/>
                <w:szCs w:val="24"/>
              </w:rPr>
            </w:pPr>
          </w:p>
          <w:p w:rsidR="00ED35CA" w:rsidRPr="00195973" w:rsidRDefault="00ED35CA" w:rsidP="00ED35CA">
            <w:pPr>
              <w:pStyle w:val="ListParagraph"/>
              <w:numPr>
                <w:ilvl w:val="0"/>
                <w:numId w:val="24"/>
              </w:numPr>
              <w:rPr>
                <w:rFonts w:ascii="Arial" w:hAnsi="Arial" w:cs="Arial"/>
                <w:sz w:val="24"/>
                <w:szCs w:val="24"/>
              </w:rPr>
            </w:pPr>
            <w:r w:rsidRPr="00195973">
              <w:rPr>
                <w:rFonts w:ascii="Arial" w:hAnsi="Arial" w:cs="Arial"/>
                <w:sz w:val="24"/>
                <w:szCs w:val="24"/>
              </w:rPr>
              <w:t>Policy and organizational culture: Dominance of one company over the rest</w:t>
            </w:r>
          </w:p>
          <w:p w:rsidR="00ED35CA" w:rsidRPr="002B6CE1" w:rsidRDefault="00ED35CA" w:rsidP="002B6CE1">
            <w:pPr>
              <w:rPr>
                <w:rFonts w:ascii="Arial" w:hAnsi="Arial" w:cs="Arial"/>
                <w:sz w:val="24"/>
                <w:szCs w:val="24"/>
              </w:rPr>
            </w:pPr>
          </w:p>
          <w:p w:rsidR="00ED35CA" w:rsidRPr="00E8171B" w:rsidRDefault="00ED35CA" w:rsidP="00E8171B">
            <w:pPr>
              <w:rPr>
                <w:rFonts w:ascii="Arial" w:hAnsi="Arial" w:cs="Arial"/>
                <w:sz w:val="24"/>
                <w:szCs w:val="24"/>
              </w:rPr>
            </w:pPr>
          </w:p>
          <w:p w:rsidR="00AE0B58" w:rsidRDefault="00ED35CA" w:rsidP="00A851DA">
            <w:pPr>
              <w:rPr>
                <w:b/>
              </w:rPr>
            </w:pPr>
            <w:r>
              <w:rPr>
                <w:b/>
              </w:rPr>
              <w:t xml:space="preserve">          </w:t>
            </w:r>
          </w:p>
          <w:p w:rsidR="00ED35CA" w:rsidRPr="006D3E06" w:rsidRDefault="002B6CE1" w:rsidP="00ED35CA">
            <w:pPr>
              <w:rPr>
                <w:rFonts w:ascii="Arial" w:hAnsi="Arial" w:cs="Arial"/>
                <w:b/>
                <w:sz w:val="24"/>
                <w:szCs w:val="24"/>
              </w:rPr>
            </w:pPr>
            <w:r>
              <w:rPr>
                <w:rFonts w:ascii="Arial" w:hAnsi="Arial" w:cs="Arial"/>
                <w:sz w:val="24"/>
                <w:szCs w:val="24"/>
              </w:rPr>
              <w:t xml:space="preserve">2.  </w:t>
            </w:r>
            <w:r w:rsidR="00ED35CA" w:rsidRPr="00195973">
              <w:rPr>
                <w:rFonts w:ascii="Arial" w:hAnsi="Arial" w:cs="Arial"/>
                <w:sz w:val="24"/>
                <w:szCs w:val="24"/>
              </w:rPr>
              <w:t xml:space="preserve">   </w:t>
            </w:r>
            <w:r w:rsidR="00ED35CA" w:rsidRPr="006D3E06">
              <w:rPr>
                <w:rFonts w:ascii="Arial" w:hAnsi="Arial" w:cs="Arial"/>
                <w:b/>
                <w:sz w:val="24"/>
                <w:szCs w:val="24"/>
              </w:rPr>
              <w:t>Conflict Management procedures for global projects</w:t>
            </w:r>
          </w:p>
          <w:p w:rsidR="00ED35CA" w:rsidRPr="00195973" w:rsidRDefault="002B6CE1" w:rsidP="00ED35CA">
            <w:pPr>
              <w:rPr>
                <w:rFonts w:ascii="Arial" w:hAnsi="Arial" w:cs="Arial"/>
                <w:sz w:val="24"/>
                <w:szCs w:val="24"/>
              </w:rPr>
            </w:pPr>
            <w:r>
              <w:rPr>
                <w:rFonts w:ascii="Arial" w:hAnsi="Arial" w:cs="Arial"/>
                <w:sz w:val="24"/>
                <w:szCs w:val="24"/>
              </w:rPr>
              <w:t xml:space="preserve">  </w:t>
            </w:r>
            <w:r w:rsidR="00ED35CA" w:rsidRPr="00195973">
              <w:rPr>
                <w:rFonts w:ascii="Arial" w:hAnsi="Arial" w:cs="Arial"/>
                <w:sz w:val="24"/>
                <w:szCs w:val="24"/>
              </w:rPr>
              <w:t xml:space="preserve">Conflict resolution and management in global projects requires the same principles of conflict resolution but in addition other factors such has organizational and individual cultures of involved parties, effect of the conflict on the success of the project and future projects, It is not so much personal but more organizational.  The following are the fundamental procedures required to successfully resolve and manage global projects conflicts. </w:t>
            </w:r>
          </w:p>
          <w:p w:rsidR="00ED35CA" w:rsidRPr="00195973" w:rsidRDefault="00ED35CA" w:rsidP="00ED35CA">
            <w:pPr>
              <w:rPr>
                <w:rFonts w:ascii="Arial" w:hAnsi="Arial" w:cs="Arial"/>
                <w:sz w:val="24"/>
                <w:szCs w:val="24"/>
              </w:rPr>
            </w:pPr>
          </w:p>
          <w:p w:rsidR="00ED35CA" w:rsidRPr="006D3E06" w:rsidRDefault="00ED35CA" w:rsidP="00ED35CA">
            <w:pPr>
              <w:rPr>
                <w:rFonts w:ascii="Arial" w:hAnsi="Arial" w:cs="Arial"/>
                <w:sz w:val="24"/>
                <w:szCs w:val="24"/>
                <w:u w:val="single"/>
              </w:rPr>
            </w:pPr>
            <w:r w:rsidRPr="006D3E06">
              <w:rPr>
                <w:rFonts w:ascii="Arial" w:hAnsi="Arial" w:cs="Arial"/>
                <w:sz w:val="24"/>
                <w:szCs w:val="24"/>
                <w:u w:val="single"/>
              </w:rPr>
              <w:t xml:space="preserve">Preliminary- The mediatory role </w:t>
            </w:r>
          </w:p>
          <w:p w:rsidR="00ED35CA" w:rsidRPr="00195973" w:rsidRDefault="00ED35CA" w:rsidP="00ED35CA">
            <w:pPr>
              <w:pStyle w:val="ListParagraph"/>
              <w:numPr>
                <w:ilvl w:val="0"/>
                <w:numId w:val="25"/>
              </w:numPr>
              <w:rPr>
                <w:rFonts w:ascii="Arial" w:hAnsi="Arial" w:cs="Arial"/>
                <w:sz w:val="24"/>
                <w:szCs w:val="24"/>
                <w:u w:val="single"/>
              </w:rPr>
            </w:pPr>
            <w:r w:rsidRPr="00195973">
              <w:rPr>
                <w:rFonts w:ascii="Arial" w:hAnsi="Arial" w:cs="Arial"/>
                <w:sz w:val="24"/>
                <w:szCs w:val="24"/>
                <w:u w:val="single"/>
              </w:rPr>
              <w:t>Play mediatory role</w:t>
            </w:r>
          </w:p>
          <w:p w:rsidR="00ED35CA" w:rsidRPr="00195973" w:rsidRDefault="00ED35CA" w:rsidP="00ED35CA">
            <w:pPr>
              <w:pStyle w:val="ListParagraph"/>
              <w:ind w:left="1080"/>
              <w:rPr>
                <w:rFonts w:ascii="Arial" w:hAnsi="Arial" w:cs="Arial"/>
                <w:sz w:val="24"/>
                <w:szCs w:val="24"/>
              </w:rPr>
            </w:pPr>
            <w:r w:rsidRPr="00195973">
              <w:rPr>
                <w:rFonts w:ascii="Arial" w:hAnsi="Arial" w:cs="Arial"/>
                <w:sz w:val="24"/>
                <w:szCs w:val="24"/>
              </w:rPr>
              <w:t>As soon as potential conflict is sensed or identified it is advisable that the principal project manager or his/her appointee takes the initiative to engage the parties involved. Conflict could be between stakeholders in the same or different locations of a global project. The mediatory role should not pick sides but must endeavor to impartially understand either side and approach the situation with utmost impartiality; otherwise the conflict may escalate instead if one party sees the mediator as having a position already, even before discussions begin.</w:t>
            </w:r>
          </w:p>
          <w:p w:rsidR="00ED35CA" w:rsidRPr="00195973" w:rsidRDefault="00ED35CA" w:rsidP="00ED35CA">
            <w:pPr>
              <w:pStyle w:val="ListParagraph"/>
              <w:ind w:left="1080"/>
              <w:rPr>
                <w:rFonts w:ascii="Arial" w:hAnsi="Arial" w:cs="Arial"/>
                <w:sz w:val="24"/>
                <w:szCs w:val="24"/>
              </w:rPr>
            </w:pPr>
            <w:r w:rsidRPr="00195973">
              <w:rPr>
                <w:rFonts w:ascii="Arial" w:hAnsi="Arial" w:cs="Arial"/>
                <w:sz w:val="24"/>
                <w:szCs w:val="24"/>
              </w:rPr>
              <w:t xml:space="preserve"> </w:t>
            </w:r>
          </w:p>
          <w:p w:rsidR="00ED35CA" w:rsidRPr="00195973" w:rsidRDefault="00ED35CA" w:rsidP="00ED35CA">
            <w:pPr>
              <w:pStyle w:val="ListParagraph"/>
              <w:numPr>
                <w:ilvl w:val="0"/>
                <w:numId w:val="25"/>
              </w:numPr>
              <w:rPr>
                <w:rFonts w:ascii="Arial" w:hAnsi="Arial" w:cs="Arial"/>
                <w:sz w:val="24"/>
                <w:szCs w:val="24"/>
              </w:rPr>
            </w:pPr>
            <w:r w:rsidRPr="00195973">
              <w:rPr>
                <w:rFonts w:ascii="Arial" w:hAnsi="Arial" w:cs="Arial"/>
                <w:sz w:val="24"/>
                <w:szCs w:val="24"/>
                <w:u w:val="single"/>
              </w:rPr>
              <w:t>Take time to understand the dynamics of the situation</w:t>
            </w:r>
          </w:p>
          <w:p w:rsidR="00ED35CA" w:rsidRDefault="00ED35CA" w:rsidP="00ED35CA">
            <w:pPr>
              <w:pStyle w:val="ListParagraph"/>
              <w:ind w:left="1080"/>
              <w:rPr>
                <w:rFonts w:ascii="Arial" w:hAnsi="Arial" w:cs="Arial"/>
                <w:sz w:val="24"/>
                <w:szCs w:val="24"/>
              </w:rPr>
            </w:pPr>
            <w:r w:rsidRPr="00195973">
              <w:rPr>
                <w:rFonts w:ascii="Arial" w:hAnsi="Arial" w:cs="Arial"/>
                <w:sz w:val="24"/>
                <w:szCs w:val="24"/>
              </w:rPr>
              <w:t xml:space="preserve">In order to be completely impartial, the mediator must take time to understand the dynamics of the conflict. He may have to use management techniques like SWOT analysis (analyze the strengths, weaknesses, opportunities and threats) either side pauses from the project’s position. He she may also elect to use one or a combination of the five techniques of conflict resolution (Confront, Force, Avoid, Smooth, or Compromise). The essential principles of a Global Project management become handy here as the mediator needs to be sensitive to differences in cultures, business policies/conduct or the organizations and predominant languages of either party).   The essence of the resolution must lie in the successful completion of the project, not individual positions of the conflicting parties. Having understood the dynamics (source, progression, desired position, potential consequences, if not resolved and post conflict management) it is advisable that the mediator engages a few other representatives from conflicting and neutral stakeholders/experts. This enhances the quality of discussion and brings out practical and far reaching solutions to the conflict.  </w:t>
            </w:r>
          </w:p>
          <w:p w:rsidR="002B6CE1" w:rsidRPr="00195973" w:rsidRDefault="002B6CE1" w:rsidP="00ED35CA">
            <w:pPr>
              <w:pStyle w:val="ListParagraph"/>
              <w:ind w:left="1080"/>
              <w:rPr>
                <w:rFonts w:ascii="Arial" w:hAnsi="Arial" w:cs="Arial"/>
                <w:sz w:val="24"/>
                <w:szCs w:val="24"/>
              </w:rPr>
            </w:pPr>
          </w:p>
          <w:p w:rsidR="00ED35CA" w:rsidRPr="00195973" w:rsidRDefault="00ED35CA" w:rsidP="00ED35CA">
            <w:pPr>
              <w:pStyle w:val="ListParagraph"/>
              <w:ind w:left="1080"/>
              <w:rPr>
                <w:rFonts w:ascii="Arial" w:hAnsi="Arial" w:cs="Arial"/>
                <w:sz w:val="24"/>
                <w:szCs w:val="24"/>
              </w:rPr>
            </w:pPr>
          </w:p>
          <w:p w:rsidR="002B6CE1" w:rsidRDefault="002B6CE1" w:rsidP="002B6CE1">
            <w:pPr>
              <w:pStyle w:val="ListParagraph"/>
              <w:ind w:left="1080"/>
              <w:rPr>
                <w:rFonts w:ascii="Arial" w:hAnsi="Arial" w:cs="Arial"/>
                <w:sz w:val="24"/>
                <w:szCs w:val="24"/>
                <w:u w:val="single"/>
              </w:rPr>
            </w:pPr>
          </w:p>
          <w:tbl>
            <w:tblPr>
              <w:tblStyle w:val="TableGrid"/>
              <w:tblpPr w:leftFromText="180" w:rightFromText="180" w:vertAnchor="text" w:horzAnchor="margin" w:tblpXSpec="right" w:tblpY="-193"/>
              <w:tblOverlap w:val="never"/>
              <w:tblW w:w="0" w:type="auto"/>
              <w:tblLook w:val="04A0"/>
            </w:tblPr>
            <w:tblGrid>
              <w:gridCol w:w="1892"/>
              <w:gridCol w:w="3162"/>
            </w:tblGrid>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Student Name:</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pPr>
                    <w:pStyle w:val="Default"/>
                    <w:rPr>
                      <w:rFonts w:asciiTheme="minorHAnsi" w:hAnsiTheme="minorHAnsi"/>
                    </w:rPr>
                  </w:pPr>
                  <w:r>
                    <w:rPr>
                      <w:rFonts w:asciiTheme="minorHAnsi" w:hAnsiTheme="minorHAnsi"/>
                    </w:rPr>
                    <w:t>Wilfred Tadeyo</w:t>
                  </w:r>
                </w:p>
              </w:tc>
            </w:tr>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B6CE1" w:rsidRPr="00B0415E" w:rsidRDefault="002B6CE1" w:rsidP="002B6CE1">
                  <w:pPr>
                    <w:pStyle w:val="Default"/>
                    <w:rPr>
                      <w:rFonts w:asciiTheme="minorHAnsi" w:hAnsiTheme="minorHAnsi"/>
                    </w:rPr>
                  </w:pPr>
                  <w:r>
                    <w:rPr>
                      <w:rFonts w:asciiTheme="minorHAnsi" w:hAnsiTheme="minorHAnsi"/>
                    </w:rPr>
                    <w:t>1649</w:t>
                  </w:r>
                </w:p>
              </w:tc>
            </w:tr>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pPr>
                    <w:pStyle w:val="Default"/>
                    <w:rPr>
                      <w:rFonts w:asciiTheme="minorHAnsi" w:hAnsiTheme="minorHAnsi"/>
                    </w:rPr>
                  </w:pPr>
                  <w:r>
                    <w:rPr>
                      <w:rFonts w:asciiTheme="minorHAnsi" w:hAnsiTheme="minorHAnsi"/>
                    </w:rPr>
                    <w:t>Int Diploma in Project Mgmnt</w:t>
                  </w:r>
                </w:p>
              </w:tc>
            </w:tr>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r>
                    <w:t>12</w:t>
                  </w:r>
                </w:p>
              </w:tc>
            </w:tr>
          </w:tbl>
          <w:p w:rsidR="002B6CE1" w:rsidRDefault="002B6CE1" w:rsidP="002B6CE1">
            <w:pPr>
              <w:pStyle w:val="ListParagraph"/>
              <w:ind w:left="1080"/>
              <w:rPr>
                <w:rFonts w:ascii="Arial" w:hAnsi="Arial" w:cs="Arial"/>
                <w:sz w:val="24"/>
                <w:szCs w:val="24"/>
                <w:u w:val="single"/>
              </w:rPr>
            </w:pPr>
          </w:p>
          <w:p w:rsidR="002B6CE1" w:rsidRDefault="002B6CE1" w:rsidP="002B6CE1">
            <w:pPr>
              <w:pStyle w:val="ListParagraph"/>
              <w:ind w:left="1080"/>
              <w:rPr>
                <w:rFonts w:ascii="Arial" w:hAnsi="Arial" w:cs="Arial"/>
                <w:sz w:val="24"/>
                <w:szCs w:val="24"/>
                <w:u w:val="single"/>
              </w:rPr>
            </w:pPr>
          </w:p>
          <w:p w:rsidR="002B6CE1" w:rsidRDefault="002B6CE1" w:rsidP="002B6CE1">
            <w:pPr>
              <w:pStyle w:val="ListParagraph"/>
              <w:ind w:left="1080"/>
              <w:rPr>
                <w:rFonts w:ascii="Arial" w:hAnsi="Arial" w:cs="Arial"/>
                <w:sz w:val="24"/>
                <w:szCs w:val="24"/>
                <w:u w:val="single"/>
              </w:rPr>
            </w:pPr>
          </w:p>
          <w:p w:rsidR="002B6CE1" w:rsidRDefault="002B6CE1" w:rsidP="002B6CE1">
            <w:pPr>
              <w:pStyle w:val="ListParagraph"/>
              <w:ind w:left="1080"/>
              <w:rPr>
                <w:rFonts w:ascii="Arial" w:hAnsi="Arial" w:cs="Arial"/>
                <w:sz w:val="24"/>
                <w:szCs w:val="24"/>
                <w:u w:val="single"/>
              </w:rPr>
            </w:pPr>
          </w:p>
          <w:p w:rsidR="00ED35CA" w:rsidRPr="00195973" w:rsidRDefault="00ED35CA" w:rsidP="00ED35CA">
            <w:pPr>
              <w:pStyle w:val="ListParagraph"/>
              <w:numPr>
                <w:ilvl w:val="0"/>
                <w:numId w:val="25"/>
              </w:numPr>
              <w:rPr>
                <w:rFonts w:ascii="Arial" w:hAnsi="Arial" w:cs="Arial"/>
                <w:sz w:val="24"/>
                <w:szCs w:val="24"/>
                <w:u w:val="single"/>
              </w:rPr>
            </w:pPr>
            <w:r w:rsidRPr="00195973">
              <w:rPr>
                <w:rFonts w:ascii="Arial" w:hAnsi="Arial" w:cs="Arial"/>
                <w:sz w:val="24"/>
                <w:szCs w:val="24"/>
                <w:u w:val="single"/>
              </w:rPr>
              <w:t>Consider seeking the assistance of a third party</w:t>
            </w:r>
          </w:p>
          <w:p w:rsidR="00E8171B" w:rsidRPr="002B6CE1" w:rsidRDefault="00ED35CA" w:rsidP="002B6CE1">
            <w:pPr>
              <w:pStyle w:val="ListParagraph"/>
              <w:ind w:left="1080"/>
              <w:rPr>
                <w:rFonts w:ascii="Arial" w:hAnsi="Arial" w:cs="Arial"/>
                <w:sz w:val="24"/>
                <w:szCs w:val="24"/>
              </w:rPr>
            </w:pPr>
            <w:r w:rsidRPr="00195973">
              <w:rPr>
                <w:rFonts w:ascii="Arial" w:hAnsi="Arial" w:cs="Arial"/>
                <w:sz w:val="24"/>
                <w:szCs w:val="24"/>
              </w:rPr>
              <w:t xml:space="preserve">It is also possible for the principal project manager to be involved in a conflict with one of the other organizations’/stakeholders team members. In such a scenario his/her impartiality is compromised and it becomes necessary to seek the services of a third party to play the mediatory role.  </w:t>
            </w:r>
          </w:p>
          <w:p w:rsidR="00E8171B" w:rsidRDefault="00E8171B" w:rsidP="00ED35CA">
            <w:pPr>
              <w:pStyle w:val="ListParagraph"/>
              <w:ind w:left="1080"/>
              <w:rPr>
                <w:rFonts w:ascii="Arial" w:hAnsi="Arial" w:cs="Arial"/>
                <w:b/>
                <w:sz w:val="24"/>
                <w:szCs w:val="24"/>
                <w:u w:val="single"/>
              </w:rPr>
            </w:pPr>
          </w:p>
          <w:p w:rsidR="00E8171B" w:rsidRPr="002B6CE1" w:rsidRDefault="00E8171B" w:rsidP="002B6CE1">
            <w:pPr>
              <w:rPr>
                <w:rFonts w:ascii="Arial" w:hAnsi="Arial" w:cs="Arial"/>
                <w:b/>
                <w:sz w:val="24"/>
                <w:szCs w:val="24"/>
                <w:u w:val="single"/>
              </w:rPr>
            </w:pPr>
          </w:p>
          <w:p w:rsidR="00ED35CA" w:rsidRPr="00195973" w:rsidRDefault="00ED35CA" w:rsidP="00E8171B">
            <w:pPr>
              <w:pStyle w:val="ListParagraph"/>
              <w:ind w:left="0"/>
              <w:rPr>
                <w:rFonts w:ascii="Arial" w:hAnsi="Arial" w:cs="Arial"/>
                <w:b/>
                <w:sz w:val="24"/>
                <w:szCs w:val="24"/>
                <w:u w:val="single"/>
              </w:rPr>
            </w:pPr>
            <w:r w:rsidRPr="00195973">
              <w:rPr>
                <w:rFonts w:ascii="Arial" w:hAnsi="Arial" w:cs="Arial"/>
                <w:b/>
                <w:sz w:val="24"/>
                <w:szCs w:val="24"/>
                <w:u w:val="single"/>
              </w:rPr>
              <w:t>The conflict resolution/ management process</w:t>
            </w:r>
          </w:p>
          <w:p w:rsidR="00ED35CA" w:rsidRPr="00195973" w:rsidRDefault="00ED35CA" w:rsidP="00ED35CA">
            <w:pPr>
              <w:pStyle w:val="ListParagraph"/>
              <w:ind w:left="1080"/>
              <w:rPr>
                <w:rFonts w:ascii="Arial" w:hAnsi="Arial" w:cs="Arial"/>
                <w:sz w:val="24"/>
                <w:szCs w:val="24"/>
              </w:rPr>
            </w:pPr>
          </w:p>
          <w:p w:rsidR="00ED35CA" w:rsidRPr="00195973" w:rsidRDefault="00ED35CA" w:rsidP="00ED35CA">
            <w:pPr>
              <w:pStyle w:val="ListParagraph"/>
              <w:numPr>
                <w:ilvl w:val="0"/>
                <w:numId w:val="26"/>
              </w:numPr>
              <w:ind w:left="1080"/>
              <w:rPr>
                <w:rFonts w:ascii="Arial" w:hAnsi="Arial" w:cs="Arial"/>
                <w:sz w:val="24"/>
                <w:szCs w:val="24"/>
                <w:u w:val="single"/>
              </w:rPr>
            </w:pPr>
            <w:r w:rsidRPr="00195973">
              <w:rPr>
                <w:rFonts w:ascii="Arial" w:hAnsi="Arial" w:cs="Arial"/>
                <w:sz w:val="24"/>
                <w:szCs w:val="24"/>
                <w:u w:val="single"/>
              </w:rPr>
              <w:t xml:space="preserve">Assess situation </w:t>
            </w:r>
          </w:p>
          <w:p w:rsidR="00ED35CA" w:rsidRPr="00195973" w:rsidRDefault="00ED35CA" w:rsidP="00ED35CA">
            <w:pPr>
              <w:pStyle w:val="ListParagraph"/>
              <w:ind w:left="1080"/>
              <w:rPr>
                <w:rFonts w:ascii="Arial" w:hAnsi="Arial" w:cs="Arial"/>
                <w:sz w:val="24"/>
                <w:szCs w:val="24"/>
              </w:rPr>
            </w:pPr>
            <w:r w:rsidRPr="00195973">
              <w:rPr>
                <w:rFonts w:ascii="Arial" w:hAnsi="Arial" w:cs="Arial"/>
                <w:sz w:val="24"/>
                <w:szCs w:val="24"/>
              </w:rPr>
              <w:t xml:space="preserve">As earlier stated it is important that the mediator assesses and plan for the desired outcome which best favors the successful completion of the project. The mediator may even take separate time with either party to conflict to understand their position and why they are holding on to this position. He may research more on each position and even share the findings with the other organizational representatives/experts and get their input ahead of the open discussions with conflicting parties.   </w:t>
            </w:r>
          </w:p>
          <w:p w:rsidR="00ED35CA" w:rsidRPr="00195973" w:rsidRDefault="00ED35CA" w:rsidP="00ED35CA">
            <w:pPr>
              <w:pStyle w:val="ListParagraph"/>
              <w:ind w:left="1080"/>
              <w:rPr>
                <w:rFonts w:ascii="Arial" w:hAnsi="Arial" w:cs="Arial"/>
                <w:sz w:val="24"/>
                <w:szCs w:val="24"/>
              </w:rPr>
            </w:pPr>
          </w:p>
          <w:p w:rsidR="00ED35CA" w:rsidRPr="00195973" w:rsidRDefault="00ED35CA" w:rsidP="00ED35CA">
            <w:pPr>
              <w:pStyle w:val="ListParagraph"/>
              <w:numPr>
                <w:ilvl w:val="0"/>
                <w:numId w:val="26"/>
              </w:numPr>
              <w:ind w:left="1080"/>
              <w:rPr>
                <w:rFonts w:ascii="Arial" w:hAnsi="Arial" w:cs="Arial"/>
                <w:sz w:val="24"/>
                <w:szCs w:val="24"/>
                <w:u w:val="single"/>
              </w:rPr>
            </w:pPr>
            <w:r w:rsidRPr="00195973">
              <w:rPr>
                <w:rFonts w:ascii="Arial" w:hAnsi="Arial" w:cs="Arial"/>
                <w:sz w:val="24"/>
                <w:szCs w:val="24"/>
                <w:u w:val="single"/>
              </w:rPr>
              <w:t>Craft the strategy</w:t>
            </w:r>
          </w:p>
          <w:p w:rsidR="00ED35CA" w:rsidRPr="00195973" w:rsidRDefault="00ED35CA" w:rsidP="00ED35CA">
            <w:pPr>
              <w:pStyle w:val="ListParagraph"/>
              <w:ind w:left="1080"/>
              <w:rPr>
                <w:rFonts w:ascii="Arial" w:hAnsi="Arial" w:cs="Arial"/>
                <w:sz w:val="24"/>
                <w:szCs w:val="24"/>
              </w:rPr>
            </w:pPr>
            <w:r w:rsidRPr="00195973">
              <w:rPr>
                <w:rFonts w:ascii="Arial" w:hAnsi="Arial" w:cs="Arial"/>
                <w:sz w:val="24"/>
                <w:szCs w:val="24"/>
              </w:rPr>
              <w:t xml:space="preserve">Having understood either side’s positions it is easier to strategize on the best approach and steer the discussion towards the desired outcome.  A decision is made here if one or a combination of the five conflict resolution techniques will be applied. Modern advocates of conflict resolution recommend the use of the Third Alternative Approach to conflict resolution; this is neither of the individual positions of the conflicting parties but a well discussed and agreed position by both parties with, of course, the best intentions for the project in mind. </w:t>
            </w:r>
          </w:p>
          <w:p w:rsidR="00ED35CA" w:rsidRPr="00195973" w:rsidRDefault="00ED35CA" w:rsidP="00ED35CA">
            <w:pPr>
              <w:pStyle w:val="ListParagraph"/>
              <w:ind w:left="1080"/>
              <w:rPr>
                <w:rFonts w:ascii="Arial" w:hAnsi="Arial" w:cs="Arial"/>
                <w:sz w:val="24"/>
                <w:szCs w:val="24"/>
              </w:rPr>
            </w:pPr>
          </w:p>
          <w:p w:rsidR="00ED35CA" w:rsidRPr="00195973" w:rsidRDefault="00ED35CA" w:rsidP="00ED35CA">
            <w:pPr>
              <w:pStyle w:val="ListParagraph"/>
              <w:numPr>
                <w:ilvl w:val="0"/>
                <w:numId w:val="26"/>
              </w:numPr>
              <w:ind w:left="1080"/>
              <w:rPr>
                <w:rFonts w:ascii="Arial" w:hAnsi="Arial" w:cs="Arial"/>
                <w:sz w:val="24"/>
                <w:szCs w:val="24"/>
                <w:u w:val="single"/>
              </w:rPr>
            </w:pPr>
            <w:r w:rsidRPr="00195973">
              <w:rPr>
                <w:rFonts w:ascii="Arial" w:hAnsi="Arial" w:cs="Arial"/>
                <w:sz w:val="24"/>
                <w:szCs w:val="24"/>
                <w:u w:val="single"/>
              </w:rPr>
              <w:t>Preparations before resolution session</w:t>
            </w:r>
          </w:p>
          <w:p w:rsidR="00ED35CA" w:rsidRPr="00195973" w:rsidRDefault="00ED35CA" w:rsidP="00ED35CA">
            <w:pPr>
              <w:pStyle w:val="ListParagraph"/>
              <w:ind w:left="1080"/>
              <w:rPr>
                <w:rFonts w:ascii="Arial" w:hAnsi="Arial" w:cs="Arial"/>
                <w:sz w:val="24"/>
                <w:szCs w:val="24"/>
              </w:rPr>
            </w:pPr>
            <w:r w:rsidRPr="00195973">
              <w:rPr>
                <w:rFonts w:ascii="Arial" w:hAnsi="Arial" w:cs="Arial"/>
                <w:sz w:val="24"/>
                <w:szCs w:val="24"/>
              </w:rPr>
              <w:t xml:space="preserve">Decide on modalities of the discussion. Are the parties physically meeting at a neutral venue at one of the project locations, will it be a video/ teleconference? Would alternative equipment, infrastructure be better? How many of other participants are involve? Is everyone who is party to the conflict resolution discussion appraised enough to add value to the discussions?  Has enough rapport been established with both the conflicting sides and those invited to participate towards the resolution.   Are there any ground rules that all concerned must adhere to before, during and after the discussions e.g non-disclosure pledges. It is important that the mediator and those invited to participate earn trust from either side of the conflict. </w:t>
            </w:r>
          </w:p>
          <w:p w:rsidR="00ED35CA" w:rsidRPr="00195973" w:rsidRDefault="00ED35CA" w:rsidP="00ED35CA">
            <w:pPr>
              <w:pStyle w:val="ListParagraph"/>
              <w:ind w:left="1080"/>
              <w:rPr>
                <w:rFonts w:ascii="Arial" w:hAnsi="Arial" w:cs="Arial"/>
                <w:sz w:val="24"/>
                <w:szCs w:val="24"/>
              </w:rPr>
            </w:pPr>
          </w:p>
          <w:p w:rsidR="00ED35CA" w:rsidRPr="00195973" w:rsidRDefault="00ED35CA" w:rsidP="00ED35CA">
            <w:pPr>
              <w:pStyle w:val="ListParagraph"/>
              <w:numPr>
                <w:ilvl w:val="0"/>
                <w:numId w:val="26"/>
              </w:numPr>
              <w:ind w:left="1080"/>
              <w:rPr>
                <w:rFonts w:ascii="Arial" w:hAnsi="Arial" w:cs="Arial"/>
                <w:sz w:val="24"/>
                <w:szCs w:val="24"/>
                <w:u w:val="single"/>
              </w:rPr>
            </w:pPr>
            <w:r w:rsidRPr="00195973">
              <w:rPr>
                <w:rFonts w:ascii="Arial" w:hAnsi="Arial" w:cs="Arial"/>
                <w:sz w:val="24"/>
                <w:szCs w:val="24"/>
                <w:u w:val="single"/>
              </w:rPr>
              <w:t>The resolution session</w:t>
            </w:r>
          </w:p>
          <w:p w:rsidR="002B6CE1" w:rsidRDefault="00ED35CA" w:rsidP="00ED35CA">
            <w:pPr>
              <w:pStyle w:val="ListParagraph"/>
              <w:ind w:left="1080"/>
              <w:rPr>
                <w:rFonts w:ascii="Arial" w:hAnsi="Arial" w:cs="Arial"/>
                <w:sz w:val="24"/>
                <w:szCs w:val="24"/>
              </w:rPr>
            </w:pPr>
            <w:r w:rsidRPr="00195973">
              <w:rPr>
                <w:rFonts w:ascii="Arial" w:hAnsi="Arial" w:cs="Arial"/>
                <w:sz w:val="24"/>
                <w:szCs w:val="24"/>
              </w:rPr>
              <w:t xml:space="preserve">The mediator introduces the subject of discussion and those present to discuss and resolve the issues. Each party’s position is made know and the project’s mission and values announced and reinforced to call. The cost of the conflict to the project is made known. It is important that the mediator and those helping with the discussions remain trusted by either party, otherwise the whole exercise becomes futile when one of the parties feels or thinks they are compromised.  If the discussion is on several issues, it is advisable that each item is discussed fully and resolved separately. Common points </w:t>
            </w:r>
          </w:p>
          <w:p w:rsidR="002B6CE1" w:rsidRDefault="002B6CE1" w:rsidP="00ED35CA">
            <w:pPr>
              <w:pStyle w:val="ListParagraph"/>
              <w:ind w:left="1080"/>
              <w:rPr>
                <w:rFonts w:ascii="Arial" w:hAnsi="Arial" w:cs="Arial"/>
                <w:sz w:val="24"/>
                <w:szCs w:val="24"/>
              </w:rPr>
            </w:pPr>
          </w:p>
          <w:tbl>
            <w:tblPr>
              <w:tblStyle w:val="TableGrid"/>
              <w:tblpPr w:leftFromText="180" w:rightFromText="180" w:vertAnchor="text" w:horzAnchor="margin" w:tblpXSpec="right" w:tblpY="-193"/>
              <w:tblOverlap w:val="never"/>
              <w:tblW w:w="0" w:type="auto"/>
              <w:tblLook w:val="04A0"/>
            </w:tblPr>
            <w:tblGrid>
              <w:gridCol w:w="1892"/>
              <w:gridCol w:w="3162"/>
            </w:tblGrid>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Student Name:</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pPr>
                    <w:pStyle w:val="Default"/>
                    <w:rPr>
                      <w:rFonts w:asciiTheme="minorHAnsi" w:hAnsiTheme="minorHAnsi"/>
                    </w:rPr>
                  </w:pPr>
                  <w:r>
                    <w:rPr>
                      <w:rFonts w:asciiTheme="minorHAnsi" w:hAnsiTheme="minorHAnsi"/>
                    </w:rPr>
                    <w:t>Wilfred Tadeyo</w:t>
                  </w:r>
                </w:p>
              </w:tc>
            </w:tr>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B6CE1" w:rsidRPr="00B0415E" w:rsidRDefault="002B6CE1" w:rsidP="002B6CE1">
                  <w:pPr>
                    <w:pStyle w:val="Default"/>
                    <w:rPr>
                      <w:rFonts w:asciiTheme="minorHAnsi" w:hAnsiTheme="minorHAnsi"/>
                    </w:rPr>
                  </w:pPr>
                  <w:r>
                    <w:rPr>
                      <w:rFonts w:asciiTheme="minorHAnsi" w:hAnsiTheme="minorHAnsi"/>
                    </w:rPr>
                    <w:t>1649</w:t>
                  </w:r>
                </w:p>
              </w:tc>
            </w:tr>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pPr>
                    <w:pStyle w:val="Default"/>
                    <w:rPr>
                      <w:rFonts w:asciiTheme="minorHAnsi" w:hAnsiTheme="minorHAnsi"/>
                    </w:rPr>
                  </w:pPr>
                  <w:r>
                    <w:rPr>
                      <w:rFonts w:asciiTheme="minorHAnsi" w:hAnsiTheme="minorHAnsi"/>
                    </w:rPr>
                    <w:t>Int Diploma in Project Mgmnt</w:t>
                  </w:r>
                </w:p>
              </w:tc>
            </w:tr>
            <w:tr w:rsidR="002B6CE1" w:rsidRPr="00B0415E" w:rsidTr="007B69A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r>
                    <w:t>12</w:t>
                  </w:r>
                </w:p>
              </w:tc>
            </w:tr>
          </w:tbl>
          <w:p w:rsidR="002B6CE1" w:rsidRDefault="002B6CE1" w:rsidP="00ED35CA">
            <w:pPr>
              <w:pStyle w:val="ListParagraph"/>
              <w:ind w:left="1080"/>
              <w:rPr>
                <w:rFonts w:ascii="Arial" w:hAnsi="Arial" w:cs="Arial"/>
                <w:sz w:val="24"/>
                <w:szCs w:val="24"/>
              </w:rPr>
            </w:pPr>
          </w:p>
          <w:p w:rsidR="002B6CE1" w:rsidRDefault="002B6CE1" w:rsidP="00ED35CA">
            <w:pPr>
              <w:pStyle w:val="ListParagraph"/>
              <w:ind w:left="1080"/>
              <w:rPr>
                <w:rFonts w:ascii="Arial" w:hAnsi="Arial" w:cs="Arial"/>
                <w:sz w:val="24"/>
                <w:szCs w:val="24"/>
              </w:rPr>
            </w:pPr>
          </w:p>
          <w:p w:rsidR="002B6CE1" w:rsidRDefault="002B6CE1" w:rsidP="00ED35CA">
            <w:pPr>
              <w:pStyle w:val="ListParagraph"/>
              <w:ind w:left="1080"/>
              <w:rPr>
                <w:rFonts w:ascii="Arial" w:hAnsi="Arial" w:cs="Arial"/>
                <w:sz w:val="24"/>
                <w:szCs w:val="24"/>
              </w:rPr>
            </w:pPr>
          </w:p>
          <w:p w:rsidR="002B6CE1" w:rsidRDefault="002B6CE1" w:rsidP="00ED35CA">
            <w:pPr>
              <w:pStyle w:val="ListParagraph"/>
              <w:ind w:left="1080"/>
              <w:rPr>
                <w:rFonts w:ascii="Arial" w:hAnsi="Arial" w:cs="Arial"/>
                <w:sz w:val="24"/>
                <w:szCs w:val="24"/>
              </w:rPr>
            </w:pPr>
          </w:p>
          <w:p w:rsidR="00ED35CA" w:rsidRPr="002B6CE1" w:rsidRDefault="002B6CE1" w:rsidP="002B6CE1">
            <w:pPr>
              <w:ind w:left="720"/>
              <w:rPr>
                <w:rFonts w:ascii="Arial" w:hAnsi="Arial" w:cs="Arial"/>
                <w:sz w:val="24"/>
                <w:szCs w:val="24"/>
              </w:rPr>
            </w:pPr>
            <w:r>
              <w:rPr>
                <w:rFonts w:ascii="Arial" w:hAnsi="Arial" w:cs="Arial"/>
                <w:sz w:val="24"/>
                <w:szCs w:val="24"/>
              </w:rPr>
              <w:t xml:space="preserve">   </w:t>
            </w:r>
            <w:r w:rsidR="00ED35CA" w:rsidRPr="002B6CE1">
              <w:rPr>
                <w:rFonts w:ascii="Arial" w:hAnsi="Arial" w:cs="Arial"/>
                <w:sz w:val="24"/>
                <w:szCs w:val="24"/>
              </w:rPr>
              <w:t xml:space="preserve">of agreement give a sense of progress to the discussion yet leaving more time for more difficult issues.  </w:t>
            </w:r>
          </w:p>
          <w:p w:rsidR="00ED35CA" w:rsidRPr="00195973" w:rsidRDefault="00ED35CA" w:rsidP="00ED35CA">
            <w:pPr>
              <w:pStyle w:val="ListParagraph"/>
              <w:ind w:left="1080"/>
              <w:rPr>
                <w:rFonts w:ascii="Arial" w:hAnsi="Arial" w:cs="Arial"/>
                <w:sz w:val="24"/>
                <w:szCs w:val="24"/>
              </w:rPr>
            </w:pPr>
            <w:r w:rsidRPr="00195973">
              <w:rPr>
                <w:rFonts w:ascii="Arial" w:hAnsi="Arial" w:cs="Arial"/>
                <w:sz w:val="24"/>
                <w:szCs w:val="24"/>
              </w:rPr>
              <w:t xml:space="preserve"> </w:t>
            </w:r>
          </w:p>
          <w:p w:rsidR="00ED35CA" w:rsidRPr="00195973" w:rsidRDefault="00ED35CA" w:rsidP="00ED35CA">
            <w:pPr>
              <w:pStyle w:val="ListParagraph"/>
              <w:numPr>
                <w:ilvl w:val="0"/>
                <w:numId w:val="26"/>
              </w:numPr>
              <w:ind w:left="1080"/>
              <w:rPr>
                <w:rFonts w:ascii="Arial" w:hAnsi="Arial" w:cs="Arial"/>
                <w:sz w:val="24"/>
                <w:szCs w:val="24"/>
                <w:u w:val="single"/>
              </w:rPr>
            </w:pPr>
            <w:r w:rsidRPr="00195973">
              <w:rPr>
                <w:rFonts w:ascii="Arial" w:hAnsi="Arial" w:cs="Arial"/>
                <w:sz w:val="24"/>
                <w:szCs w:val="24"/>
                <w:u w:val="single"/>
              </w:rPr>
              <w:t>Document and communicate situation</w:t>
            </w:r>
          </w:p>
          <w:p w:rsidR="00ED35CA" w:rsidRPr="00195973" w:rsidRDefault="00ED35CA" w:rsidP="00ED35CA">
            <w:pPr>
              <w:pStyle w:val="ListParagraph"/>
              <w:ind w:left="1080"/>
              <w:rPr>
                <w:rFonts w:ascii="Arial" w:hAnsi="Arial" w:cs="Arial"/>
                <w:sz w:val="24"/>
                <w:szCs w:val="24"/>
              </w:rPr>
            </w:pPr>
            <w:r w:rsidRPr="00195973">
              <w:rPr>
                <w:rFonts w:ascii="Arial" w:hAnsi="Arial" w:cs="Arial"/>
                <w:sz w:val="24"/>
                <w:szCs w:val="24"/>
              </w:rPr>
              <w:t xml:space="preserve">It is important that the whole discussion is documented and if necessary, record the proceeding on video. Video conferencing facilities already have this option. Documentation reinforces any positions reached during the discussions. </w:t>
            </w:r>
          </w:p>
          <w:p w:rsidR="00ED35CA" w:rsidRPr="00195973" w:rsidRDefault="00ED35CA" w:rsidP="00ED35CA">
            <w:pPr>
              <w:pStyle w:val="ListParagraph"/>
              <w:ind w:left="1080"/>
              <w:rPr>
                <w:rFonts w:ascii="Arial" w:hAnsi="Arial" w:cs="Arial"/>
                <w:sz w:val="24"/>
                <w:szCs w:val="24"/>
              </w:rPr>
            </w:pPr>
          </w:p>
          <w:p w:rsidR="00E8171B" w:rsidRPr="002B6CE1" w:rsidRDefault="00E8171B" w:rsidP="002B6CE1">
            <w:pPr>
              <w:rPr>
                <w:rFonts w:ascii="Arial" w:hAnsi="Arial" w:cs="Arial"/>
                <w:sz w:val="24"/>
                <w:szCs w:val="24"/>
                <w:u w:val="single"/>
              </w:rPr>
            </w:pPr>
          </w:p>
          <w:p w:rsidR="00ED35CA" w:rsidRPr="00195973" w:rsidRDefault="00ED35CA" w:rsidP="00ED35CA">
            <w:pPr>
              <w:pStyle w:val="ListParagraph"/>
              <w:numPr>
                <w:ilvl w:val="0"/>
                <w:numId w:val="26"/>
              </w:numPr>
              <w:ind w:left="1080"/>
              <w:rPr>
                <w:rFonts w:ascii="Arial" w:hAnsi="Arial" w:cs="Arial"/>
                <w:sz w:val="24"/>
                <w:szCs w:val="24"/>
                <w:u w:val="single"/>
              </w:rPr>
            </w:pPr>
            <w:r w:rsidRPr="00195973">
              <w:rPr>
                <w:rFonts w:ascii="Arial" w:hAnsi="Arial" w:cs="Arial"/>
                <w:sz w:val="24"/>
                <w:szCs w:val="24"/>
                <w:u w:val="single"/>
              </w:rPr>
              <w:t xml:space="preserve">Document lesson leant </w:t>
            </w:r>
          </w:p>
          <w:p w:rsidR="00ED35CA" w:rsidRPr="00195973" w:rsidRDefault="00ED35CA" w:rsidP="00ED35CA">
            <w:pPr>
              <w:pStyle w:val="ListParagraph"/>
              <w:ind w:left="1080"/>
              <w:rPr>
                <w:rFonts w:ascii="Arial" w:hAnsi="Arial" w:cs="Arial"/>
                <w:sz w:val="24"/>
                <w:szCs w:val="24"/>
              </w:rPr>
            </w:pPr>
            <w:r w:rsidRPr="00195973">
              <w:rPr>
                <w:rFonts w:ascii="Arial" w:hAnsi="Arial" w:cs="Arial"/>
                <w:sz w:val="24"/>
                <w:szCs w:val="24"/>
              </w:rPr>
              <w:t xml:space="preserve">There will always be a lesson or two leant from conflict resolution discussions and it is important that they are recorded for future references. </w:t>
            </w:r>
          </w:p>
          <w:p w:rsidR="00AE0B58" w:rsidRDefault="00AE0B58" w:rsidP="00A851DA">
            <w:pPr>
              <w:rPr>
                <w:b/>
              </w:rPr>
            </w:pPr>
          </w:p>
          <w:p w:rsidR="00CC2FB3" w:rsidRDefault="00CC2FB3" w:rsidP="00A851DA">
            <w:pPr>
              <w:rPr>
                <w:b/>
              </w:rPr>
            </w:pPr>
          </w:p>
          <w:p w:rsidR="00E8171B" w:rsidRDefault="00E8171B" w:rsidP="00E8171B">
            <w:pPr>
              <w:rPr>
                <w:rFonts w:ascii="Arial" w:hAnsi="Arial" w:cs="Arial"/>
                <w:b/>
                <w:sz w:val="24"/>
                <w:szCs w:val="24"/>
              </w:rPr>
            </w:pPr>
            <w:r w:rsidRPr="00195973">
              <w:rPr>
                <w:rFonts w:ascii="Arial" w:hAnsi="Arial" w:cs="Arial"/>
                <w:sz w:val="24"/>
                <w:szCs w:val="24"/>
              </w:rPr>
              <w:t>3</w:t>
            </w:r>
            <w:r w:rsidRPr="00195973">
              <w:rPr>
                <w:rFonts w:ascii="Arial" w:hAnsi="Arial" w:cs="Arial"/>
                <w:b/>
                <w:sz w:val="24"/>
                <w:szCs w:val="24"/>
              </w:rPr>
              <w:t>. Global projects communication techniques</w:t>
            </w:r>
          </w:p>
          <w:p w:rsidR="002B6CE1" w:rsidRPr="00195973" w:rsidRDefault="002B6CE1" w:rsidP="00E8171B">
            <w:pPr>
              <w:rPr>
                <w:rFonts w:ascii="Arial" w:hAnsi="Arial" w:cs="Arial"/>
                <w:sz w:val="24"/>
                <w:szCs w:val="24"/>
              </w:rPr>
            </w:pPr>
          </w:p>
          <w:p w:rsidR="00E8171B" w:rsidRPr="00195973" w:rsidRDefault="00E8171B" w:rsidP="00E8171B">
            <w:pPr>
              <w:pStyle w:val="ListParagraph"/>
              <w:ind w:left="0"/>
              <w:rPr>
                <w:rFonts w:ascii="Arial" w:hAnsi="Arial" w:cs="Arial"/>
                <w:sz w:val="24"/>
                <w:szCs w:val="24"/>
              </w:rPr>
            </w:pPr>
            <w:r w:rsidRPr="00195973">
              <w:rPr>
                <w:rFonts w:ascii="Arial" w:hAnsi="Arial" w:cs="Arial"/>
                <w:sz w:val="24"/>
                <w:szCs w:val="24"/>
              </w:rPr>
              <w:t xml:space="preserve">Global project communication consists of two main activities, each having its own techniques. Main activities are:  </w:t>
            </w:r>
          </w:p>
          <w:p w:rsidR="00E8171B" w:rsidRPr="00195973" w:rsidRDefault="00E8171B" w:rsidP="00E8171B">
            <w:pPr>
              <w:pStyle w:val="ListParagraph"/>
              <w:numPr>
                <w:ilvl w:val="0"/>
                <w:numId w:val="26"/>
              </w:numPr>
              <w:ind w:left="1800"/>
              <w:rPr>
                <w:rFonts w:ascii="Arial" w:hAnsi="Arial" w:cs="Arial"/>
                <w:sz w:val="24"/>
                <w:szCs w:val="24"/>
              </w:rPr>
            </w:pPr>
            <w:r w:rsidRPr="00195973">
              <w:rPr>
                <w:rFonts w:ascii="Arial" w:hAnsi="Arial" w:cs="Arial"/>
                <w:sz w:val="24"/>
                <w:szCs w:val="24"/>
              </w:rPr>
              <w:t xml:space="preserve">Collection of information from  global team members and </w:t>
            </w:r>
          </w:p>
          <w:p w:rsidR="00E8171B" w:rsidRPr="00195973" w:rsidRDefault="00E8171B" w:rsidP="00E8171B">
            <w:pPr>
              <w:pStyle w:val="ListParagraph"/>
              <w:numPr>
                <w:ilvl w:val="0"/>
                <w:numId w:val="26"/>
              </w:numPr>
              <w:ind w:left="1800"/>
              <w:rPr>
                <w:rFonts w:ascii="Arial" w:hAnsi="Arial" w:cs="Arial"/>
                <w:sz w:val="24"/>
                <w:szCs w:val="24"/>
              </w:rPr>
            </w:pPr>
            <w:r w:rsidRPr="00195973">
              <w:rPr>
                <w:rFonts w:ascii="Arial" w:hAnsi="Arial" w:cs="Arial"/>
                <w:sz w:val="24"/>
                <w:szCs w:val="24"/>
              </w:rPr>
              <w:t>Dissemination of project information to the global team/s</w:t>
            </w:r>
          </w:p>
          <w:p w:rsidR="00E8171B" w:rsidRPr="00195973" w:rsidRDefault="00E8171B" w:rsidP="00E8171B">
            <w:pPr>
              <w:rPr>
                <w:rFonts w:ascii="Arial" w:hAnsi="Arial" w:cs="Arial"/>
                <w:sz w:val="24"/>
                <w:szCs w:val="24"/>
              </w:rPr>
            </w:pPr>
            <w:r w:rsidRPr="00195973">
              <w:rPr>
                <w:rFonts w:ascii="Arial" w:hAnsi="Arial" w:cs="Arial"/>
                <w:sz w:val="24"/>
                <w:szCs w:val="24"/>
              </w:rPr>
              <w:t>While these may be handy they have their downside which will be discussed too.</w:t>
            </w:r>
          </w:p>
          <w:p w:rsidR="00E8171B" w:rsidRPr="00195973" w:rsidRDefault="00E8171B" w:rsidP="00E8171B">
            <w:pPr>
              <w:pStyle w:val="ListParagraph"/>
              <w:ind w:left="360"/>
              <w:rPr>
                <w:rFonts w:ascii="Arial" w:hAnsi="Arial" w:cs="Arial"/>
                <w:sz w:val="24"/>
                <w:szCs w:val="24"/>
              </w:rPr>
            </w:pPr>
            <w:r w:rsidRPr="00195973">
              <w:rPr>
                <w:rFonts w:ascii="Arial" w:hAnsi="Arial" w:cs="Arial"/>
                <w:sz w:val="24"/>
                <w:szCs w:val="24"/>
              </w:rPr>
              <w:t xml:space="preserve"> </w:t>
            </w:r>
          </w:p>
          <w:p w:rsidR="00E8171B" w:rsidRPr="00195973" w:rsidRDefault="00E8171B" w:rsidP="00E8171B">
            <w:pPr>
              <w:pStyle w:val="ListParagraph"/>
              <w:ind w:left="360"/>
              <w:rPr>
                <w:rFonts w:ascii="Arial" w:hAnsi="Arial" w:cs="Arial"/>
                <w:sz w:val="24"/>
                <w:szCs w:val="24"/>
                <w:u w:val="single"/>
              </w:rPr>
            </w:pPr>
            <w:r w:rsidRPr="00195973">
              <w:rPr>
                <w:rFonts w:ascii="Arial" w:hAnsi="Arial" w:cs="Arial"/>
                <w:sz w:val="24"/>
                <w:szCs w:val="24"/>
                <w:u w:val="single"/>
              </w:rPr>
              <w:t>Collection of information from team members:</w:t>
            </w:r>
          </w:p>
          <w:p w:rsidR="00E8171B" w:rsidRPr="00195973" w:rsidRDefault="00E8171B" w:rsidP="00E8171B">
            <w:pPr>
              <w:pStyle w:val="ListParagraph"/>
              <w:numPr>
                <w:ilvl w:val="0"/>
                <w:numId w:val="27"/>
              </w:numPr>
              <w:rPr>
                <w:rFonts w:ascii="Arial" w:hAnsi="Arial" w:cs="Arial"/>
                <w:sz w:val="24"/>
                <w:szCs w:val="24"/>
              </w:rPr>
            </w:pPr>
            <w:r w:rsidRPr="00195973">
              <w:rPr>
                <w:rFonts w:ascii="Arial" w:hAnsi="Arial" w:cs="Arial"/>
                <w:sz w:val="24"/>
                <w:szCs w:val="24"/>
              </w:rPr>
              <w:t xml:space="preserve">Provide a central information center or knowledge resource center where team members can upload relevant and specific project information to the Body of Knowledge accessible by other team members, regardless of their location the world. This could be computer network based system where various portals and giant folders are have organized and easily accessible for information upload.  </w:t>
            </w:r>
          </w:p>
          <w:p w:rsidR="00E8171B" w:rsidRPr="00195973" w:rsidRDefault="00E8171B" w:rsidP="00E8171B">
            <w:pPr>
              <w:pStyle w:val="ListParagraph"/>
              <w:rPr>
                <w:rFonts w:ascii="Arial" w:hAnsi="Arial" w:cs="Arial"/>
                <w:sz w:val="24"/>
                <w:szCs w:val="24"/>
              </w:rPr>
            </w:pPr>
            <w:r w:rsidRPr="00195973">
              <w:rPr>
                <w:rFonts w:ascii="Arial" w:hAnsi="Arial" w:cs="Arial"/>
                <w:sz w:val="24"/>
                <w:szCs w:val="24"/>
              </w:rPr>
              <w:t xml:space="preserve">Example: World Fuel Services, an American based company running several sourcing , storage and distribution projects across the globe has provided a BMS (business management system)  where information on various projects can be uploaded and accessed by members of the many project teams throughout the world. </w:t>
            </w:r>
          </w:p>
          <w:p w:rsidR="00E8171B" w:rsidRPr="00195973" w:rsidRDefault="00E8171B" w:rsidP="00E8171B">
            <w:pPr>
              <w:pStyle w:val="ListParagraph"/>
              <w:numPr>
                <w:ilvl w:val="0"/>
                <w:numId w:val="27"/>
              </w:numPr>
              <w:rPr>
                <w:rFonts w:ascii="Arial" w:hAnsi="Arial" w:cs="Arial"/>
                <w:sz w:val="24"/>
                <w:szCs w:val="24"/>
              </w:rPr>
            </w:pPr>
            <w:r w:rsidRPr="00195973">
              <w:rPr>
                <w:rFonts w:ascii="Arial" w:hAnsi="Arial" w:cs="Arial"/>
                <w:sz w:val="24"/>
                <w:szCs w:val="24"/>
              </w:rPr>
              <w:t xml:space="preserve">Through Cloud Computing Google, a technological giant has developed software which organizations can make use of the colossal data/information servers provided and run by Google. This  capability provides a virtual global office where  global project  information, templates, reports, spreadsheets of any format  can be stored and retrieved directly from one’s PC anywhere in the world.   </w:t>
            </w:r>
          </w:p>
          <w:p w:rsidR="00E8171B" w:rsidRPr="00195973" w:rsidRDefault="00E8171B" w:rsidP="00E8171B">
            <w:pPr>
              <w:pStyle w:val="ListParagraph"/>
              <w:numPr>
                <w:ilvl w:val="0"/>
                <w:numId w:val="27"/>
              </w:numPr>
              <w:rPr>
                <w:rFonts w:ascii="Arial" w:hAnsi="Arial" w:cs="Arial"/>
                <w:sz w:val="24"/>
                <w:szCs w:val="24"/>
              </w:rPr>
            </w:pPr>
            <w:r w:rsidRPr="00195973">
              <w:rPr>
                <w:rFonts w:ascii="Arial" w:hAnsi="Arial" w:cs="Arial"/>
                <w:sz w:val="24"/>
                <w:szCs w:val="24"/>
              </w:rPr>
              <w:t xml:space="preserve">The system can be integrated with other office PC activities, creating seamless convenience between conventional PC uses and global project communication management. </w:t>
            </w:r>
          </w:p>
          <w:p w:rsidR="00E8171B" w:rsidRPr="00195973" w:rsidRDefault="00E8171B" w:rsidP="00E8171B">
            <w:pPr>
              <w:pStyle w:val="ListParagraph"/>
              <w:ind w:left="1080"/>
              <w:rPr>
                <w:rFonts w:ascii="Arial" w:hAnsi="Arial" w:cs="Arial"/>
                <w:sz w:val="24"/>
                <w:szCs w:val="24"/>
              </w:rPr>
            </w:pPr>
          </w:p>
          <w:p w:rsidR="00E8171B" w:rsidRPr="00195973" w:rsidRDefault="00E8171B" w:rsidP="00E8171B">
            <w:pPr>
              <w:rPr>
                <w:rFonts w:ascii="Arial" w:hAnsi="Arial" w:cs="Arial"/>
                <w:sz w:val="24"/>
                <w:szCs w:val="24"/>
                <w:u w:val="single"/>
              </w:rPr>
            </w:pPr>
            <w:r w:rsidRPr="00195973">
              <w:rPr>
                <w:rFonts w:ascii="Arial" w:hAnsi="Arial" w:cs="Arial"/>
                <w:sz w:val="24"/>
                <w:szCs w:val="24"/>
                <w:u w:val="single"/>
              </w:rPr>
              <w:t>Dissemination of global project information</w:t>
            </w:r>
          </w:p>
          <w:p w:rsidR="002B6CE1" w:rsidRDefault="00E8171B" w:rsidP="00E8171B">
            <w:pPr>
              <w:pStyle w:val="ListParagraph"/>
              <w:numPr>
                <w:ilvl w:val="0"/>
                <w:numId w:val="28"/>
              </w:numPr>
              <w:rPr>
                <w:rFonts w:ascii="Arial" w:hAnsi="Arial" w:cs="Arial"/>
                <w:sz w:val="24"/>
                <w:szCs w:val="24"/>
              </w:rPr>
            </w:pPr>
            <w:r w:rsidRPr="00195973">
              <w:rPr>
                <w:rFonts w:ascii="Arial" w:hAnsi="Arial" w:cs="Arial"/>
                <w:sz w:val="24"/>
                <w:szCs w:val="24"/>
              </w:rPr>
              <w:t xml:space="preserve">Through the use of passwords access to uploading and accessing of project data/information can be limited to the extent of the password level, making information accessible on a “need to know basis”. Multi-level passwords make it possible to limit </w:t>
            </w:r>
          </w:p>
          <w:tbl>
            <w:tblPr>
              <w:tblStyle w:val="TableGrid"/>
              <w:tblpPr w:leftFromText="180" w:rightFromText="180" w:vertAnchor="text" w:horzAnchor="margin" w:tblpXSpec="right" w:tblpY="-219"/>
              <w:tblOverlap w:val="never"/>
              <w:tblW w:w="0" w:type="auto"/>
              <w:tblLook w:val="04A0"/>
            </w:tblPr>
            <w:tblGrid>
              <w:gridCol w:w="1892"/>
              <w:gridCol w:w="3162"/>
            </w:tblGrid>
            <w:tr w:rsidR="002B6CE1" w:rsidRPr="00B0415E" w:rsidTr="002B6CE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lastRenderedPageBreak/>
                    <w:t>Student Name:</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pPr>
                    <w:pStyle w:val="Default"/>
                    <w:rPr>
                      <w:rFonts w:asciiTheme="minorHAnsi" w:hAnsiTheme="minorHAnsi"/>
                    </w:rPr>
                  </w:pPr>
                  <w:r>
                    <w:rPr>
                      <w:rFonts w:asciiTheme="minorHAnsi" w:hAnsiTheme="minorHAnsi"/>
                    </w:rPr>
                    <w:t>Wilfred Tadeyo</w:t>
                  </w:r>
                </w:p>
              </w:tc>
            </w:tr>
            <w:tr w:rsidR="002B6CE1" w:rsidRPr="00B0415E" w:rsidTr="002B6CE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Student Number:</w:t>
                  </w:r>
                </w:p>
              </w:tc>
              <w:tc>
                <w:tcPr>
                  <w:tcW w:w="3162" w:type="dxa"/>
                  <w:tcBorders>
                    <w:top w:val="single" w:sz="4" w:space="0" w:color="auto"/>
                    <w:left w:val="single" w:sz="4" w:space="0" w:color="auto"/>
                    <w:bottom w:val="single" w:sz="4" w:space="0" w:color="auto"/>
                    <w:right w:val="single" w:sz="4" w:space="0" w:color="auto"/>
                  </w:tcBorders>
                </w:tcPr>
                <w:p w:rsidR="002B6CE1" w:rsidRPr="00B0415E" w:rsidRDefault="002B6CE1" w:rsidP="002B6CE1">
                  <w:pPr>
                    <w:pStyle w:val="Default"/>
                    <w:rPr>
                      <w:rFonts w:asciiTheme="minorHAnsi" w:hAnsiTheme="minorHAnsi"/>
                    </w:rPr>
                  </w:pPr>
                  <w:r>
                    <w:rPr>
                      <w:rFonts w:asciiTheme="minorHAnsi" w:hAnsiTheme="minorHAnsi"/>
                    </w:rPr>
                    <w:t>1649</w:t>
                  </w:r>
                </w:p>
              </w:tc>
            </w:tr>
            <w:tr w:rsidR="002B6CE1" w:rsidRPr="00B0415E" w:rsidTr="002B6CE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Course:</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pPr>
                    <w:pStyle w:val="Default"/>
                    <w:rPr>
                      <w:rFonts w:asciiTheme="minorHAnsi" w:hAnsiTheme="minorHAnsi"/>
                    </w:rPr>
                  </w:pPr>
                  <w:r>
                    <w:rPr>
                      <w:rFonts w:asciiTheme="minorHAnsi" w:hAnsiTheme="minorHAnsi"/>
                    </w:rPr>
                    <w:t>Int Diploma in Project Mgmnt</w:t>
                  </w:r>
                </w:p>
              </w:tc>
            </w:tr>
            <w:tr w:rsidR="002B6CE1" w:rsidRPr="00B0415E" w:rsidTr="002B6CE1">
              <w:trPr>
                <w:trHeight w:val="146"/>
              </w:trPr>
              <w:tc>
                <w:tcPr>
                  <w:tcW w:w="189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2B6CE1" w:rsidRPr="00B0415E" w:rsidRDefault="002B6CE1" w:rsidP="002B6CE1">
                  <w:pPr>
                    <w:rPr>
                      <w:b/>
                      <w:color w:val="002060"/>
                    </w:rPr>
                  </w:pPr>
                  <w:r w:rsidRPr="00B0415E">
                    <w:rPr>
                      <w:b/>
                      <w:color w:val="002060"/>
                    </w:rPr>
                    <w:t>Assignment NO:</w:t>
                  </w:r>
                </w:p>
              </w:tc>
              <w:tc>
                <w:tcPr>
                  <w:tcW w:w="3162" w:type="dxa"/>
                  <w:tcBorders>
                    <w:top w:val="single" w:sz="4" w:space="0" w:color="auto"/>
                    <w:left w:val="single" w:sz="4" w:space="0" w:color="auto"/>
                    <w:bottom w:val="single" w:sz="4" w:space="0" w:color="auto"/>
                    <w:right w:val="single" w:sz="4" w:space="0" w:color="auto"/>
                  </w:tcBorders>
                  <w:hideMark/>
                </w:tcPr>
                <w:p w:rsidR="002B6CE1" w:rsidRPr="00B0415E" w:rsidRDefault="002B6CE1" w:rsidP="002B6CE1">
                  <w:r>
                    <w:t>12</w:t>
                  </w:r>
                </w:p>
              </w:tc>
            </w:tr>
          </w:tbl>
          <w:p w:rsidR="002B6CE1" w:rsidRDefault="002B6CE1" w:rsidP="002B6CE1">
            <w:pPr>
              <w:rPr>
                <w:rFonts w:ascii="Arial" w:hAnsi="Arial" w:cs="Arial"/>
                <w:sz w:val="24"/>
                <w:szCs w:val="24"/>
              </w:rPr>
            </w:pPr>
          </w:p>
          <w:p w:rsidR="002B6CE1" w:rsidRDefault="002B6CE1" w:rsidP="002B6CE1">
            <w:pPr>
              <w:rPr>
                <w:rFonts w:ascii="Arial" w:hAnsi="Arial" w:cs="Arial"/>
                <w:sz w:val="24"/>
                <w:szCs w:val="24"/>
              </w:rPr>
            </w:pPr>
          </w:p>
          <w:p w:rsidR="002B6CE1" w:rsidRDefault="002B6CE1" w:rsidP="002B6CE1">
            <w:pPr>
              <w:rPr>
                <w:rFonts w:ascii="Arial" w:hAnsi="Arial" w:cs="Arial"/>
                <w:sz w:val="24"/>
                <w:szCs w:val="24"/>
              </w:rPr>
            </w:pPr>
          </w:p>
          <w:p w:rsidR="002B6CE1" w:rsidRDefault="002B6CE1" w:rsidP="002B6CE1">
            <w:pPr>
              <w:rPr>
                <w:rFonts w:ascii="Arial" w:hAnsi="Arial" w:cs="Arial"/>
                <w:sz w:val="24"/>
                <w:szCs w:val="24"/>
              </w:rPr>
            </w:pPr>
          </w:p>
          <w:p w:rsidR="002B6CE1" w:rsidRPr="002B6CE1" w:rsidRDefault="002B6CE1" w:rsidP="002B6CE1">
            <w:pPr>
              <w:rPr>
                <w:rFonts w:ascii="Arial" w:hAnsi="Arial" w:cs="Arial"/>
                <w:sz w:val="24"/>
                <w:szCs w:val="24"/>
              </w:rPr>
            </w:pPr>
          </w:p>
          <w:p w:rsidR="002B6CE1" w:rsidRDefault="002B6CE1" w:rsidP="002B6CE1">
            <w:pPr>
              <w:pStyle w:val="ListParagraph"/>
              <w:rPr>
                <w:rFonts w:ascii="Arial" w:hAnsi="Arial" w:cs="Arial"/>
                <w:sz w:val="24"/>
                <w:szCs w:val="24"/>
              </w:rPr>
            </w:pPr>
          </w:p>
          <w:p w:rsidR="002B6CE1" w:rsidRDefault="00E8171B" w:rsidP="002B6CE1">
            <w:pPr>
              <w:pStyle w:val="ListParagraph"/>
              <w:rPr>
                <w:rFonts w:ascii="Arial" w:hAnsi="Arial" w:cs="Arial"/>
                <w:sz w:val="24"/>
                <w:szCs w:val="24"/>
              </w:rPr>
            </w:pPr>
            <w:r w:rsidRPr="00195973">
              <w:rPr>
                <w:rFonts w:ascii="Arial" w:hAnsi="Arial" w:cs="Arial"/>
                <w:sz w:val="24"/>
                <w:szCs w:val="24"/>
              </w:rPr>
              <w:t xml:space="preserve">access to certain levels of information of the same project. Access to certain folders, reports and templates can also be limited to those with the privilege. </w:t>
            </w:r>
          </w:p>
          <w:p w:rsidR="00E8171B" w:rsidRPr="00195973" w:rsidRDefault="00E8171B" w:rsidP="002B6CE1">
            <w:pPr>
              <w:pStyle w:val="ListParagraph"/>
              <w:rPr>
                <w:rFonts w:ascii="Arial" w:hAnsi="Arial" w:cs="Arial"/>
                <w:sz w:val="24"/>
                <w:szCs w:val="24"/>
              </w:rPr>
            </w:pPr>
            <w:r w:rsidRPr="00195973">
              <w:rPr>
                <w:rFonts w:ascii="Arial" w:hAnsi="Arial" w:cs="Arial"/>
                <w:sz w:val="24"/>
                <w:szCs w:val="24"/>
              </w:rPr>
              <w:t xml:space="preserve">  </w:t>
            </w:r>
          </w:p>
          <w:p w:rsidR="00E8171B" w:rsidRDefault="00E8171B" w:rsidP="00E8171B">
            <w:pPr>
              <w:pStyle w:val="ListParagraph"/>
              <w:numPr>
                <w:ilvl w:val="0"/>
                <w:numId w:val="28"/>
              </w:numPr>
              <w:rPr>
                <w:rFonts w:ascii="Arial" w:hAnsi="Arial" w:cs="Arial"/>
                <w:sz w:val="24"/>
                <w:szCs w:val="24"/>
              </w:rPr>
            </w:pPr>
            <w:r w:rsidRPr="00195973">
              <w:rPr>
                <w:rFonts w:ascii="Arial" w:hAnsi="Arial" w:cs="Arial"/>
                <w:sz w:val="24"/>
                <w:szCs w:val="24"/>
              </w:rPr>
              <w:t xml:space="preserve">Conventional ways of information dissemination like group emails, teleconferencing can also be used. While this may have limitations due to time zone differences between project locations, it is still a reliable way of getting instant feedback on project related discussions.  </w:t>
            </w:r>
          </w:p>
          <w:p w:rsidR="002B6CE1" w:rsidRPr="00195973" w:rsidRDefault="002B6CE1" w:rsidP="002B6CE1">
            <w:pPr>
              <w:pStyle w:val="ListParagraph"/>
              <w:rPr>
                <w:rFonts w:ascii="Arial" w:hAnsi="Arial" w:cs="Arial"/>
                <w:sz w:val="24"/>
                <w:szCs w:val="24"/>
              </w:rPr>
            </w:pPr>
          </w:p>
          <w:p w:rsidR="00E8171B" w:rsidRPr="00195973" w:rsidRDefault="00E8171B" w:rsidP="00E8171B">
            <w:pPr>
              <w:pStyle w:val="ListParagraph"/>
              <w:numPr>
                <w:ilvl w:val="0"/>
                <w:numId w:val="28"/>
              </w:numPr>
              <w:rPr>
                <w:rFonts w:ascii="Arial" w:hAnsi="Arial" w:cs="Arial"/>
                <w:sz w:val="24"/>
                <w:szCs w:val="24"/>
              </w:rPr>
            </w:pPr>
            <w:r w:rsidRPr="00195973">
              <w:rPr>
                <w:rFonts w:ascii="Arial" w:hAnsi="Arial" w:cs="Arial"/>
                <w:sz w:val="24"/>
                <w:szCs w:val="24"/>
              </w:rPr>
              <w:t xml:space="preserve">A project website may be set up for a particular project and several language options, automatic voice and text translators incorporated in the web design. Various portals and tabs are made available for easy navigation of the site. Editing and encrypting of documents is also possible. </w:t>
            </w:r>
          </w:p>
          <w:p w:rsidR="00E8171B" w:rsidRPr="002B6CE1" w:rsidRDefault="00E8171B" w:rsidP="002B6CE1">
            <w:pPr>
              <w:rPr>
                <w:rFonts w:ascii="Arial" w:hAnsi="Arial" w:cs="Arial"/>
                <w:sz w:val="24"/>
                <w:szCs w:val="24"/>
                <w:u w:val="single"/>
              </w:rPr>
            </w:pPr>
          </w:p>
          <w:p w:rsidR="00E8171B" w:rsidRPr="00195973" w:rsidRDefault="00E8171B" w:rsidP="00E8171B">
            <w:pPr>
              <w:pStyle w:val="ListParagraph"/>
              <w:rPr>
                <w:rFonts w:ascii="Arial" w:hAnsi="Arial" w:cs="Arial"/>
                <w:sz w:val="24"/>
                <w:szCs w:val="24"/>
                <w:u w:val="single"/>
              </w:rPr>
            </w:pPr>
            <w:r w:rsidRPr="00195973">
              <w:rPr>
                <w:rFonts w:ascii="Arial" w:hAnsi="Arial" w:cs="Arial"/>
                <w:sz w:val="24"/>
                <w:szCs w:val="24"/>
                <w:u w:val="single"/>
              </w:rPr>
              <w:t xml:space="preserve">Challenges </w:t>
            </w:r>
          </w:p>
          <w:p w:rsidR="00E8171B" w:rsidRPr="00195973" w:rsidRDefault="00E8171B" w:rsidP="00E8171B">
            <w:pPr>
              <w:pStyle w:val="ListParagraph"/>
              <w:numPr>
                <w:ilvl w:val="0"/>
                <w:numId w:val="28"/>
              </w:numPr>
              <w:rPr>
                <w:rFonts w:ascii="Arial" w:hAnsi="Arial" w:cs="Arial"/>
                <w:sz w:val="24"/>
                <w:szCs w:val="24"/>
              </w:rPr>
            </w:pPr>
            <w:r w:rsidRPr="00195973">
              <w:rPr>
                <w:rFonts w:ascii="Arial" w:hAnsi="Arial" w:cs="Arial"/>
                <w:sz w:val="24"/>
                <w:szCs w:val="24"/>
              </w:rPr>
              <w:t xml:space="preserve"> Poor internet accessibility/connectivity in certain project locations. Information is either buffered or not accessible when required.</w:t>
            </w:r>
          </w:p>
          <w:p w:rsidR="00E8171B" w:rsidRPr="00195973" w:rsidRDefault="00E8171B" w:rsidP="00E8171B">
            <w:pPr>
              <w:pStyle w:val="ListParagraph"/>
              <w:numPr>
                <w:ilvl w:val="0"/>
                <w:numId w:val="28"/>
              </w:numPr>
              <w:rPr>
                <w:rFonts w:ascii="Arial" w:hAnsi="Arial" w:cs="Arial"/>
                <w:sz w:val="24"/>
                <w:szCs w:val="24"/>
              </w:rPr>
            </w:pPr>
            <w:r w:rsidRPr="00195973">
              <w:rPr>
                <w:rFonts w:ascii="Arial" w:hAnsi="Arial" w:cs="Arial"/>
                <w:sz w:val="24"/>
                <w:szCs w:val="24"/>
              </w:rPr>
              <w:t xml:space="preserve">Language (text and voice) translations may require special characters to be developed (e.g English to Nepali). This may take time, and may hamper project progress. </w:t>
            </w:r>
          </w:p>
          <w:p w:rsidR="00E8171B" w:rsidRPr="00195973" w:rsidRDefault="00E8171B" w:rsidP="00E8171B">
            <w:pPr>
              <w:pStyle w:val="ListParagraph"/>
              <w:numPr>
                <w:ilvl w:val="0"/>
                <w:numId w:val="28"/>
              </w:numPr>
              <w:rPr>
                <w:rFonts w:ascii="Arial" w:hAnsi="Arial" w:cs="Arial"/>
                <w:sz w:val="24"/>
                <w:szCs w:val="24"/>
              </w:rPr>
            </w:pPr>
            <w:r w:rsidRPr="00195973">
              <w:rPr>
                <w:rFonts w:ascii="Arial" w:hAnsi="Arial" w:cs="Arial"/>
                <w:sz w:val="24"/>
                <w:szCs w:val="24"/>
              </w:rPr>
              <w:t xml:space="preserve">If not properly administered websites and Business Management Systems will result in information overload or too much information, most of it irrelevant, and just as bad as too little information.  </w:t>
            </w:r>
          </w:p>
          <w:p w:rsidR="00E8171B" w:rsidRPr="00195973" w:rsidRDefault="00E8171B" w:rsidP="00E8171B">
            <w:pPr>
              <w:pStyle w:val="ListParagraph"/>
              <w:numPr>
                <w:ilvl w:val="0"/>
                <w:numId w:val="28"/>
              </w:numPr>
              <w:rPr>
                <w:rFonts w:ascii="Arial" w:hAnsi="Arial" w:cs="Arial"/>
                <w:sz w:val="24"/>
                <w:szCs w:val="24"/>
              </w:rPr>
            </w:pPr>
            <w:r w:rsidRPr="00195973">
              <w:rPr>
                <w:rFonts w:ascii="Arial" w:hAnsi="Arial" w:cs="Arial"/>
                <w:sz w:val="24"/>
                <w:szCs w:val="24"/>
              </w:rPr>
              <w:t xml:space="preserve">No matter how well funded a project may be, resources are limited, therefore setting up and establishing a Business Management System requires a substantial amount of money. </w:t>
            </w:r>
          </w:p>
          <w:p w:rsidR="00E8171B" w:rsidRDefault="00E8171B"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10440" w:type="dxa"/>
        <w:tblInd w:w="-612" w:type="dxa"/>
        <w:tblLook w:val="04A0"/>
      </w:tblPr>
      <w:tblGrid>
        <w:gridCol w:w="2922"/>
        <w:gridCol w:w="4035"/>
        <w:gridCol w:w="1276"/>
        <w:gridCol w:w="2207"/>
      </w:tblGrid>
      <w:tr w:rsidR="00405895" w:rsidRPr="00B0415E" w:rsidTr="00CF44BC">
        <w:tc>
          <w:tcPr>
            <w:tcW w:w="2922"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509FF" w:rsidP="00A851DA">
            <w:pPr>
              <w:rPr>
                <w:rFonts w:cs="Bliss-Regular"/>
                <w:color w:val="000000"/>
              </w:rPr>
            </w:pPr>
            <w:r>
              <w:rPr>
                <w:rFonts w:cs="Bliss-Regular"/>
                <w:color w:val="000000"/>
              </w:rPr>
              <w:t>Wilfred Tadeyo</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2207" w:type="dxa"/>
          </w:tcPr>
          <w:p w:rsidR="00405895" w:rsidRPr="00B0415E" w:rsidRDefault="00ED35CA" w:rsidP="00A851DA">
            <w:pPr>
              <w:rPr>
                <w:rFonts w:cs="Bliss-Regular"/>
                <w:color w:val="000000"/>
              </w:rPr>
            </w:pPr>
            <w:r>
              <w:rPr>
                <w:rFonts w:cs="Bliss-Regular"/>
                <w:color w:val="000000"/>
              </w:rPr>
              <w:t>2 Dec</w:t>
            </w:r>
            <w:r w:rsidR="00B509FF">
              <w:rPr>
                <w:rFonts w:cs="Bliss-Regular"/>
                <w:color w:val="000000"/>
              </w:rPr>
              <w:t xml:space="preserve"> 2016</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10440" w:type="dxa"/>
        <w:tblInd w:w="-612" w:type="dxa"/>
        <w:tblLook w:val="04A0"/>
      </w:tblPr>
      <w:tblGrid>
        <w:gridCol w:w="5233"/>
        <w:gridCol w:w="5207"/>
      </w:tblGrid>
      <w:tr w:rsidR="00503D7E" w:rsidRPr="00B0415E" w:rsidTr="00CF44BC">
        <w:trPr>
          <w:trHeight w:val="249"/>
        </w:trPr>
        <w:tc>
          <w:tcPr>
            <w:tcW w:w="5233"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5207" w:type="dxa"/>
          </w:tcPr>
          <w:p w:rsidR="00503D7E" w:rsidRPr="00B0415E" w:rsidRDefault="00503D7E" w:rsidP="00503D7E">
            <w:pPr>
              <w:rPr>
                <w:rFonts w:cs="Times New Roman"/>
                <w:szCs w:val="32"/>
              </w:rPr>
            </w:pPr>
          </w:p>
        </w:tc>
      </w:tr>
      <w:tr w:rsidR="00503D7E" w:rsidRPr="00B0415E" w:rsidTr="00CF44BC">
        <w:tc>
          <w:tcPr>
            <w:tcW w:w="5233"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5207" w:type="dxa"/>
          </w:tcPr>
          <w:p w:rsidR="00503D7E" w:rsidRPr="00B0415E" w:rsidRDefault="00503D7E" w:rsidP="00503D7E">
            <w:pPr>
              <w:rPr>
                <w:rFonts w:cs="Times New Roman"/>
                <w:szCs w:val="32"/>
              </w:rPr>
            </w:pPr>
          </w:p>
        </w:tc>
      </w:tr>
      <w:tr w:rsidR="00503D7E" w:rsidRPr="00B0415E" w:rsidTr="00CF44BC">
        <w:tc>
          <w:tcPr>
            <w:tcW w:w="5233"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5207"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079FE" w:rsidRDefault="007079FE" w:rsidP="00CB4D0A">
      <w:pPr>
        <w:spacing w:after="0" w:line="240" w:lineRule="auto"/>
      </w:pPr>
      <w:r>
        <w:separator/>
      </w:r>
    </w:p>
  </w:endnote>
  <w:endnote w:type="continuationSeparator" w:id="0">
    <w:p w:rsidR="007079FE" w:rsidRDefault="007079FE"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079FE" w:rsidRDefault="007079FE" w:rsidP="00CB4D0A">
      <w:pPr>
        <w:spacing w:after="0" w:line="240" w:lineRule="auto"/>
      </w:pPr>
      <w:r>
        <w:separator/>
      </w:r>
    </w:p>
  </w:footnote>
  <w:footnote w:type="continuationSeparator" w:id="0">
    <w:p w:rsidR="007079FE" w:rsidRDefault="007079FE"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61C5E"/>
    <w:multiLevelType w:val="hybridMultilevel"/>
    <w:tmpl w:val="69F0794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3B1CC0"/>
    <w:multiLevelType w:val="hybridMultilevel"/>
    <w:tmpl w:val="6686A1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9593387"/>
    <w:multiLevelType w:val="hybridMultilevel"/>
    <w:tmpl w:val="19E0FA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BAD00FD"/>
    <w:multiLevelType w:val="hybridMultilevel"/>
    <w:tmpl w:val="52C48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EE31449"/>
    <w:multiLevelType w:val="hybridMultilevel"/>
    <w:tmpl w:val="B1E083F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23371DB5"/>
    <w:multiLevelType w:val="hybridMultilevel"/>
    <w:tmpl w:val="9EFA563E"/>
    <w:lvl w:ilvl="0" w:tplc="0409000B">
      <w:start w:val="1"/>
      <w:numFmt w:val="bullet"/>
      <w:lvlText w:val=""/>
      <w:lvlJc w:val="left"/>
      <w:pPr>
        <w:ind w:left="1476" w:hanging="360"/>
      </w:pPr>
      <w:rPr>
        <w:rFonts w:ascii="Wingdings" w:hAnsi="Wingdings" w:hint="default"/>
      </w:rPr>
    </w:lvl>
    <w:lvl w:ilvl="1" w:tplc="04090003" w:tentative="1">
      <w:start w:val="1"/>
      <w:numFmt w:val="bullet"/>
      <w:lvlText w:val="o"/>
      <w:lvlJc w:val="left"/>
      <w:pPr>
        <w:ind w:left="2196" w:hanging="360"/>
      </w:pPr>
      <w:rPr>
        <w:rFonts w:ascii="Courier New" w:hAnsi="Courier New" w:cs="Courier New" w:hint="default"/>
      </w:rPr>
    </w:lvl>
    <w:lvl w:ilvl="2" w:tplc="04090005" w:tentative="1">
      <w:start w:val="1"/>
      <w:numFmt w:val="bullet"/>
      <w:lvlText w:val=""/>
      <w:lvlJc w:val="left"/>
      <w:pPr>
        <w:ind w:left="2916" w:hanging="360"/>
      </w:pPr>
      <w:rPr>
        <w:rFonts w:ascii="Wingdings" w:hAnsi="Wingdings" w:hint="default"/>
      </w:rPr>
    </w:lvl>
    <w:lvl w:ilvl="3" w:tplc="04090001" w:tentative="1">
      <w:start w:val="1"/>
      <w:numFmt w:val="bullet"/>
      <w:lvlText w:val=""/>
      <w:lvlJc w:val="left"/>
      <w:pPr>
        <w:ind w:left="3636" w:hanging="360"/>
      </w:pPr>
      <w:rPr>
        <w:rFonts w:ascii="Symbol" w:hAnsi="Symbol" w:hint="default"/>
      </w:rPr>
    </w:lvl>
    <w:lvl w:ilvl="4" w:tplc="04090003" w:tentative="1">
      <w:start w:val="1"/>
      <w:numFmt w:val="bullet"/>
      <w:lvlText w:val="o"/>
      <w:lvlJc w:val="left"/>
      <w:pPr>
        <w:ind w:left="4356" w:hanging="360"/>
      </w:pPr>
      <w:rPr>
        <w:rFonts w:ascii="Courier New" w:hAnsi="Courier New" w:cs="Courier New" w:hint="default"/>
      </w:rPr>
    </w:lvl>
    <w:lvl w:ilvl="5" w:tplc="04090005" w:tentative="1">
      <w:start w:val="1"/>
      <w:numFmt w:val="bullet"/>
      <w:lvlText w:val=""/>
      <w:lvlJc w:val="left"/>
      <w:pPr>
        <w:ind w:left="5076" w:hanging="360"/>
      </w:pPr>
      <w:rPr>
        <w:rFonts w:ascii="Wingdings" w:hAnsi="Wingdings" w:hint="default"/>
      </w:rPr>
    </w:lvl>
    <w:lvl w:ilvl="6" w:tplc="04090001" w:tentative="1">
      <w:start w:val="1"/>
      <w:numFmt w:val="bullet"/>
      <w:lvlText w:val=""/>
      <w:lvlJc w:val="left"/>
      <w:pPr>
        <w:ind w:left="5796" w:hanging="360"/>
      </w:pPr>
      <w:rPr>
        <w:rFonts w:ascii="Symbol" w:hAnsi="Symbol" w:hint="default"/>
      </w:rPr>
    </w:lvl>
    <w:lvl w:ilvl="7" w:tplc="04090003" w:tentative="1">
      <w:start w:val="1"/>
      <w:numFmt w:val="bullet"/>
      <w:lvlText w:val="o"/>
      <w:lvlJc w:val="left"/>
      <w:pPr>
        <w:ind w:left="6516" w:hanging="360"/>
      </w:pPr>
      <w:rPr>
        <w:rFonts w:ascii="Courier New" w:hAnsi="Courier New" w:cs="Courier New" w:hint="default"/>
      </w:rPr>
    </w:lvl>
    <w:lvl w:ilvl="8" w:tplc="04090005" w:tentative="1">
      <w:start w:val="1"/>
      <w:numFmt w:val="bullet"/>
      <w:lvlText w:val=""/>
      <w:lvlJc w:val="left"/>
      <w:pPr>
        <w:ind w:left="7236" w:hanging="360"/>
      </w:pPr>
      <w:rPr>
        <w:rFonts w:ascii="Wingdings" w:hAnsi="Wingdings" w:hint="default"/>
      </w:rPr>
    </w:lvl>
  </w:abstractNum>
  <w:abstractNum w:abstractNumId="6">
    <w:nsid w:val="2C980BB7"/>
    <w:multiLevelType w:val="hybridMultilevel"/>
    <w:tmpl w:val="21066A8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D6E128D"/>
    <w:multiLevelType w:val="hybridMultilevel"/>
    <w:tmpl w:val="F520565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31221A0E"/>
    <w:multiLevelType w:val="hybridMultilevel"/>
    <w:tmpl w:val="947266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3360199E"/>
    <w:multiLevelType w:val="multilevel"/>
    <w:tmpl w:val="04A80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3A5D3EFB"/>
    <w:multiLevelType w:val="hybridMultilevel"/>
    <w:tmpl w:val="BFACC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48E12651"/>
    <w:multiLevelType w:val="hybridMultilevel"/>
    <w:tmpl w:val="7BF6F2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50D951A5"/>
    <w:multiLevelType w:val="hybridMultilevel"/>
    <w:tmpl w:val="CECC09C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52AC5607"/>
    <w:multiLevelType w:val="hybridMultilevel"/>
    <w:tmpl w:val="41942CC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nsid w:val="5A647F9A"/>
    <w:multiLevelType w:val="hybridMultilevel"/>
    <w:tmpl w:val="37C286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5D723B2F"/>
    <w:multiLevelType w:val="hybridMultilevel"/>
    <w:tmpl w:val="508A52B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5E51026D"/>
    <w:multiLevelType w:val="hybridMultilevel"/>
    <w:tmpl w:val="8C1A48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F6B51C5"/>
    <w:multiLevelType w:val="hybridMultilevel"/>
    <w:tmpl w:val="B8B0CCC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66440D06"/>
    <w:multiLevelType w:val="hybridMultilevel"/>
    <w:tmpl w:val="D08875C4"/>
    <w:lvl w:ilvl="0" w:tplc="D8722CF4">
      <w:start w:val="1"/>
      <w:numFmt w:val="lowerLetter"/>
      <w:lvlText w:val="%1."/>
      <w:lvlJc w:val="left"/>
      <w:pPr>
        <w:ind w:left="1416" w:hanging="360"/>
      </w:pPr>
      <w:rPr>
        <w:rFonts w:hint="default"/>
      </w:rPr>
    </w:lvl>
    <w:lvl w:ilvl="1" w:tplc="04090019" w:tentative="1">
      <w:start w:val="1"/>
      <w:numFmt w:val="lowerLetter"/>
      <w:lvlText w:val="%2."/>
      <w:lvlJc w:val="left"/>
      <w:pPr>
        <w:ind w:left="2136" w:hanging="360"/>
      </w:pPr>
    </w:lvl>
    <w:lvl w:ilvl="2" w:tplc="0409001B" w:tentative="1">
      <w:start w:val="1"/>
      <w:numFmt w:val="lowerRoman"/>
      <w:lvlText w:val="%3."/>
      <w:lvlJc w:val="right"/>
      <w:pPr>
        <w:ind w:left="2856" w:hanging="180"/>
      </w:pPr>
    </w:lvl>
    <w:lvl w:ilvl="3" w:tplc="0409000F" w:tentative="1">
      <w:start w:val="1"/>
      <w:numFmt w:val="decimal"/>
      <w:lvlText w:val="%4."/>
      <w:lvlJc w:val="left"/>
      <w:pPr>
        <w:ind w:left="3576" w:hanging="360"/>
      </w:pPr>
    </w:lvl>
    <w:lvl w:ilvl="4" w:tplc="04090019" w:tentative="1">
      <w:start w:val="1"/>
      <w:numFmt w:val="lowerLetter"/>
      <w:lvlText w:val="%5."/>
      <w:lvlJc w:val="left"/>
      <w:pPr>
        <w:ind w:left="4296" w:hanging="360"/>
      </w:pPr>
    </w:lvl>
    <w:lvl w:ilvl="5" w:tplc="0409001B" w:tentative="1">
      <w:start w:val="1"/>
      <w:numFmt w:val="lowerRoman"/>
      <w:lvlText w:val="%6."/>
      <w:lvlJc w:val="right"/>
      <w:pPr>
        <w:ind w:left="5016" w:hanging="180"/>
      </w:pPr>
    </w:lvl>
    <w:lvl w:ilvl="6" w:tplc="0409000F" w:tentative="1">
      <w:start w:val="1"/>
      <w:numFmt w:val="decimal"/>
      <w:lvlText w:val="%7."/>
      <w:lvlJc w:val="left"/>
      <w:pPr>
        <w:ind w:left="5736" w:hanging="360"/>
      </w:pPr>
    </w:lvl>
    <w:lvl w:ilvl="7" w:tplc="04090019" w:tentative="1">
      <w:start w:val="1"/>
      <w:numFmt w:val="lowerLetter"/>
      <w:lvlText w:val="%8."/>
      <w:lvlJc w:val="left"/>
      <w:pPr>
        <w:ind w:left="6456" w:hanging="360"/>
      </w:pPr>
    </w:lvl>
    <w:lvl w:ilvl="8" w:tplc="0409001B" w:tentative="1">
      <w:start w:val="1"/>
      <w:numFmt w:val="lowerRoman"/>
      <w:lvlText w:val="%9."/>
      <w:lvlJc w:val="right"/>
      <w:pPr>
        <w:ind w:left="7176" w:hanging="180"/>
      </w:pPr>
    </w:lvl>
  </w:abstractNum>
  <w:abstractNum w:abstractNumId="20">
    <w:nsid w:val="74720D12"/>
    <w:multiLevelType w:val="hybridMultilevel"/>
    <w:tmpl w:val="85720F5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nsid w:val="74DA171D"/>
    <w:multiLevelType w:val="hybridMultilevel"/>
    <w:tmpl w:val="D3B68B16"/>
    <w:lvl w:ilvl="0" w:tplc="04090001">
      <w:start w:val="1"/>
      <w:numFmt w:val="bullet"/>
      <w:lvlText w:val=""/>
      <w:lvlJc w:val="left"/>
      <w:pPr>
        <w:ind w:left="809" w:hanging="360"/>
      </w:pPr>
      <w:rPr>
        <w:rFonts w:ascii="Symbol" w:hAnsi="Symbol" w:hint="default"/>
      </w:rPr>
    </w:lvl>
    <w:lvl w:ilvl="1" w:tplc="04090003" w:tentative="1">
      <w:start w:val="1"/>
      <w:numFmt w:val="bullet"/>
      <w:lvlText w:val="o"/>
      <w:lvlJc w:val="left"/>
      <w:pPr>
        <w:ind w:left="1529" w:hanging="360"/>
      </w:pPr>
      <w:rPr>
        <w:rFonts w:ascii="Courier New" w:hAnsi="Courier New" w:cs="Courier New" w:hint="default"/>
      </w:rPr>
    </w:lvl>
    <w:lvl w:ilvl="2" w:tplc="04090005" w:tentative="1">
      <w:start w:val="1"/>
      <w:numFmt w:val="bullet"/>
      <w:lvlText w:val=""/>
      <w:lvlJc w:val="left"/>
      <w:pPr>
        <w:ind w:left="2249" w:hanging="360"/>
      </w:pPr>
      <w:rPr>
        <w:rFonts w:ascii="Wingdings" w:hAnsi="Wingdings" w:hint="default"/>
      </w:rPr>
    </w:lvl>
    <w:lvl w:ilvl="3" w:tplc="04090001" w:tentative="1">
      <w:start w:val="1"/>
      <w:numFmt w:val="bullet"/>
      <w:lvlText w:val=""/>
      <w:lvlJc w:val="left"/>
      <w:pPr>
        <w:ind w:left="2969" w:hanging="360"/>
      </w:pPr>
      <w:rPr>
        <w:rFonts w:ascii="Symbol" w:hAnsi="Symbol" w:hint="default"/>
      </w:rPr>
    </w:lvl>
    <w:lvl w:ilvl="4" w:tplc="04090003" w:tentative="1">
      <w:start w:val="1"/>
      <w:numFmt w:val="bullet"/>
      <w:lvlText w:val="o"/>
      <w:lvlJc w:val="left"/>
      <w:pPr>
        <w:ind w:left="3689" w:hanging="360"/>
      </w:pPr>
      <w:rPr>
        <w:rFonts w:ascii="Courier New" w:hAnsi="Courier New" w:cs="Courier New" w:hint="default"/>
      </w:rPr>
    </w:lvl>
    <w:lvl w:ilvl="5" w:tplc="04090005" w:tentative="1">
      <w:start w:val="1"/>
      <w:numFmt w:val="bullet"/>
      <w:lvlText w:val=""/>
      <w:lvlJc w:val="left"/>
      <w:pPr>
        <w:ind w:left="4409" w:hanging="360"/>
      </w:pPr>
      <w:rPr>
        <w:rFonts w:ascii="Wingdings" w:hAnsi="Wingdings" w:hint="default"/>
      </w:rPr>
    </w:lvl>
    <w:lvl w:ilvl="6" w:tplc="04090001" w:tentative="1">
      <w:start w:val="1"/>
      <w:numFmt w:val="bullet"/>
      <w:lvlText w:val=""/>
      <w:lvlJc w:val="left"/>
      <w:pPr>
        <w:ind w:left="5129" w:hanging="360"/>
      </w:pPr>
      <w:rPr>
        <w:rFonts w:ascii="Symbol" w:hAnsi="Symbol" w:hint="default"/>
      </w:rPr>
    </w:lvl>
    <w:lvl w:ilvl="7" w:tplc="04090003" w:tentative="1">
      <w:start w:val="1"/>
      <w:numFmt w:val="bullet"/>
      <w:lvlText w:val="o"/>
      <w:lvlJc w:val="left"/>
      <w:pPr>
        <w:ind w:left="5849" w:hanging="360"/>
      </w:pPr>
      <w:rPr>
        <w:rFonts w:ascii="Courier New" w:hAnsi="Courier New" w:cs="Courier New" w:hint="default"/>
      </w:rPr>
    </w:lvl>
    <w:lvl w:ilvl="8" w:tplc="04090005" w:tentative="1">
      <w:start w:val="1"/>
      <w:numFmt w:val="bullet"/>
      <w:lvlText w:val=""/>
      <w:lvlJc w:val="left"/>
      <w:pPr>
        <w:ind w:left="6569" w:hanging="360"/>
      </w:pPr>
      <w:rPr>
        <w:rFonts w:ascii="Wingdings" w:hAnsi="Wingdings" w:hint="default"/>
      </w:rPr>
    </w:lvl>
  </w:abstractNum>
  <w:abstractNum w:abstractNumId="22">
    <w:nsid w:val="74DE2E07"/>
    <w:multiLevelType w:val="hybridMultilevel"/>
    <w:tmpl w:val="BCACC506"/>
    <w:lvl w:ilvl="0" w:tplc="0409001B">
      <w:start w:val="1"/>
      <w:numFmt w:val="lowerRoman"/>
      <w:lvlText w:val="%1."/>
      <w:lvlJc w:val="righ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B041727"/>
    <w:multiLevelType w:val="multilevel"/>
    <w:tmpl w:val="E9DA17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B106222"/>
    <w:multiLevelType w:val="hybridMultilevel"/>
    <w:tmpl w:val="04D48890"/>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nsid w:val="7BC21FF1"/>
    <w:multiLevelType w:val="hybridMultilevel"/>
    <w:tmpl w:val="509E36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7C7C66FC"/>
    <w:multiLevelType w:val="hybridMultilevel"/>
    <w:tmpl w:val="37C4CC6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7">
    <w:nsid w:val="7DF864C6"/>
    <w:multiLevelType w:val="hybridMultilevel"/>
    <w:tmpl w:val="B8F06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0"/>
  </w:num>
  <w:num w:numId="3">
    <w:abstractNumId w:val="24"/>
  </w:num>
  <w:num w:numId="4">
    <w:abstractNumId w:val="19"/>
  </w:num>
  <w:num w:numId="5">
    <w:abstractNumId w:val="2"/>
  </w:num>
  <w:num w:numId="6">
    <w:abstractNumId w:val="9"/>
  </w:num>
  <w:num w:numId="7">
    <w:abstractNumId w:val="23"/>
  </w:num>
  <w:num w:numId="8">
    <w:abstractNumId w:val="17"/>
  </w:num>
  <w:num w:numId="9">
    <w:abstractNumId w:val="5"/>
  </w:num>
  <w:num w:numId="10">
    <w:abstractNumId w:val="7"/>
  </w:num>
  <w:num w:numId="11">
    <w:abstractNumId w:val="6"/>
  </w:num>
  <w:num w:numId="12">
    <w:abstractNumId w:val="14"/>
  </w:num>
  <w:num w:numId="13">
    <w:abstractNumId w:val="8"/>
  </w:num>
  <w:num w:numId="14">
    <w:abstractNumId w:val="26"/>
  </w:num>
  <w:num w:numId="15">
    <w:abstractNumId w:val="16"/>
  </w:num>
  <w:num w:numId="16">
    <w:abstractNumId w:val="21"/>
  </w:num>
  <w:num w:numId="17">
    <w:abstractNumId w:val="3"/>
  </w:num>
  <w:num w:numId="18">
    <w:abstractNumId w:val="1"/>
  </w:num>
  <w:num w:numId="19">
    <w:abstractNumId w:val="22"/>
  </w:num>
  <w:num w:numId="20">
    <w:abstractNumId w:val="27"/>
  </w:num>
  <w:num w:numId="21">
    <w:abstractNumId w:val="15"/>
  </w:num>
  <w:num w:numId="22">
    <w:abstractNumId w:val="18"/>
  </w:num>
  <w:num w:numId="23">
    <w:abstractNumId w:val="13"/>
  </w:num>
  <w:num w:numId="24">
    <w:abstractNumId w:val="4"/>
  </w:num>
  <w:num w:numId="25">
    <w:abstractNumId w:val="11"/>
  </w:num>
  <w:num w:numId="26">
    <w:abstractNumId w:val="20"/>
  </w:num>
  <w:num w:numId="27">
    <w:abstractNumId w:val="25"/>
  </w:num>
  <w:num w:numId="28">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1"/>
    <w:footnote w:id="0"/>
  </w:footnotePr>
  <w:endnotePr>
    <w:endnote w:id="-1"/>
    <w:endnote w:id="0"/>
  </w:endnotePr>
  <w:compat/>
  <w:rsids>
    <w:rsidRoot w:val="00490CB9"/>
    <w:rsid w:val="000158F9"/>
    <w:rsid w:val="00035CDD"/>
    <w:rsid w:val="00040083"/>
    <w:rsid w:val="00055992"/>
    <w:rsid w:val="000820E8"/>
    <w:rsid w:val="000B5E11"/>
    <w:rsid w:val="001175EE"/>
    <w:rsid w:val="00157CF6"/>
    <w:rsid w:val="00182416"/>
    <w:rsid w:val="00187EB4"/>
    <w:rsid w:val="00194132"/>
    <w:rsid w:val="001973A4"/>
    <w:rsid w:val="001F0481"/>
    <w:rsid w:val="001F37B8"/>
    <w:rsid w:val="00200C92"/>
    <w:rsid w:val="0020451E"/>
    <w:rsid w:val="00206B9D"/>
    <w:rsid w:val="0023259C"/>
    <w:rsid w:val="00292347"/>
    <w:rsid w:val="002B0BD7"/>
    <w:rsid w:val="002B573D"/>
    <w:rsid w:val="002B6CE1"/>
    <w:rsid w:val="002C5CB2"/>
    <w:rsid w:val="002C7A61"/>
    <w:rsid w:val="002E5274"/>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5261A"/>
    <w:rsid w:val="005536BF"/>
    <w:rsid w:val="0056617D"/>
    <w:rsid w:val="00566ACE"/>
    <w:rsid w:val="00574D64"/>
    <w:rsid w:val="00591365"/>
    <w:rsid w:val="005B31E4"/>
    <w:rsid w:val="005C3353"/>
    <w:rsid w:val="006034F6"/>
    <w:rsid w:val="00607874"/>
    <w:rsid w:val="00607E77"/>
    <w:rsid w:val="00617BB3"/>
    <w:rsid w:val="00645CDD"/>
    <w:rsid w:val="006823A7"/>
    <w:rsid w:val="00687EE8"/>
    <w:rsid w:val="0070347F"/>
    <w:rsid w:val="0070678E"/>
    <w:rsid w:val="007079FE"/>
    <w:rsid w:val="007161E8"/>
    <w:rsid w:val="007F5DFB"/>
    <w:rsid w:val="008121FB"/>
    <w:rsid w:val="00821B38"/>
    <w:rsid w:val="00831C11"/>
    <w:rsid w:val="008722E8"/>
    <w:rsid w:val="008A60B4"/>
    <w:rsid w:val="008B3C31"/>
    <w:rsid w:val="008B64FE"/>
    <w:rsid w:val="00906DFD"/>
    <w:rsid w:val="00935BF7"/>
    <w:rsid w:val="0095442C"/>
    <w:rsid w:val="00983942"/>
    <w:rsid w:val="009C37E0"/>
    <w:rsid w:val="009D186C"/>
    <w:rsid w:val="009E41F4"/>
    <w:rsid w:val="00A14B66"/>
    <w:rsid w:val="00A65CF7"/>
    <w:rsid w:val="00A81AB4"/>
    <w:rsid w:val="00A851DA"/>
    <w:rsid w:val="00AC7D5B"/>
    <w:rsid w:val="00AE0B58"/>
    <w:rsid w:val="00AE1481"/>
    <w:rsid w:val="00B0415E"/>
    <w:rsid w:val="00B04678"/>
    <w:rsid w:val="00B509FF"/>
    <w:rsid w:val="00BC46DF"/>
    <w:rsid w:val="00C03577"/>
    <w:rsid w:val="00C53029"/>
    <w:rsid w:val="00C65FEA"/>
    <w:rsid w:val="00C74AE4"/>
    <w:rsid w:val="00CA0AC2"/>
    <w:rsid w:val="00CB4D0A"/>
    <w:rsid w:val="00CC2FB3"/>
    <w:rsid w:val="00CC575A"/>
    <w:rsid w:val="00CF123B"/>
    <w:rsid w:val="00CF44BC"/>
    <w:rsid w:val="00D039AC"/>
    <w:rsid w:val="00D427DE"/>
    <w:rsid w:val="00D5587D"/>
    <w:rsid w:val="00D707CC"/>
    <w:rsid w:val="00D821FE"/>
    <w:rsid w:val="00DB0793"/>
    <w:rsid w:val="00E00821"/>
    <w:rsid w:val="00E04DB4"/>
    <w:rsid w:val="00E30679"/>
    <w:rsid w:val="00E4597D"/>
    <w:rsid w:val="00E54832"/>
    <w:rsid w:val="00E56A90"/>
    <w:rsid w:val="00E641CC"/>
    <w:rsid w:val="00E8171B"/>
    <w:rsid w:val="00EA30AB"/>
    <w:rsid w:val="00EB3925"/>
    <w:rsid w:val="00ED35CA"/>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194132"/>
    <w:pPr>
      <w:spacing w:after="0" w:line="240" w:lineRule="auto"/>
    </w:pPr>
    <w:rPr>
      <w:lang w:val="en-US"/>
    </w:rPr>
  </w:style>
  <w:style w:type="paragraph" w:styleId="BodyText">
    <w:name w:val="Body Text"/>
    <w:basedOn w:val="Normal"/>
    <w:link w:val="BodyTextChar1"/>
    <w:rsid w:val="00194132"/>
    <w:pPr>
      <w:spacing w:before="60" w:after="120" w:line="240" w:lineRule="auto"/>
      <w:ind w:left="576"/>
      <w:jc w:val="both"/>
    </w:pPr>
    <w:rPr>
      <w:rFonts w:ascii="Times New Roman" w:eastAsia="Times New Roman" w:hAnsi="Times New Roman" w:cs="Times New Roman"/>
      <w:sz w:val="24"/>
      <w:szCs w:val="24"/>
      <w:lang w:val="en-US"/>
    </w:rPr>
  </w:style>
  <w:style w:type="character" w:customStyle="1" w:styleId="BodyTextChar">
    <w:name w:val="Body Text Char"/>
    <w:basedOn w:val="DefaultParagraphFont"/>
    <w:link w:val="BodyText"/>
    <w:uiPriority w:val="99"/>
    <w:semiHidden/>
    <w:rsid w:val="00194132"/>
  </w:style>
  <w:style w:type="character" w:customStyle="1" w:styleId="BodyTextChar1">
    <w:name w:val="Body Text Char1"/>
    <w:basedOn w:val="DefaultParagraphFont"/>
    <w:link w:val="BodyText"/>
    <w:rsid w:val="00194132"/>
    <w:rPr>
      <w:rFonts w:ascii="Times New Roman" w:eastAsia="Times New Roman" w:hAnsi="Times New Roman" w:cs="Times New Roman"/>
      <w:sz w:val="24"/>
      <w:szCs w:val="24"/>
      <w:lang w:val="en-US"/>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4AAAA-8DEB-4718-8333-D489B408D5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7</Pages>
  <Words>2592</Words>
  <Characters>14779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tadish2008</cp:lastModifiedBy>
  <cp:revision>2</cp:revision>
  <dcterms:created xsi:type="dcterms:W3CDTF">2016-12-02T00:51:00Z</dcterms:created>
  <dcterms:modified xsi:type="dcterms:W3CDTF">2016-12-02T00:51:00Z</dcterms:modified>
</cp:coreProperties>
</file>