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1A0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54816" w:rsidRDefault="00B54816">
            <w:pPr>
              <w:pStyle w:val="Default"/>
              <w:rPr>
                <w:rFonts w:ascii="Arial" w:hAnsi="Arial" w:cs="Arial"/>
              </w:rPr>
            </w:pPr>
            <w:proofErr w:type="spellStart"/>
            <w:r w:rsidRPr="00B54816">
              <w:rPr>
                <w:rFonts w:ascii="Arial" w:hAnsi="Arial" w:cs="Arial"/>
              </w:rPr>
              <w:t>Agnieszka</w:t>
            </w:r>
            <w:proofErr w:type="spellEnd"/>
            <w:r w:rsidRPr="00B54816">
              <w:rPr>
                <w:rFonts w:ascii="Arial" w:hAnsi="Arial" w:cs="Arial"/>
              </w:rPr>
              <w:t xml:space="preserve"> </w:t>
            </w:r>
            <w:proofErr w:type="spellStart"/>
            <w:r w:rsidRPr="00B54816">
              <w:rPr>
                <w:rFonts w:ascii="Arial" w:hAnsi="Arial" w:cs="Arial"/>
              </w:rPr>
              <w:t>Pelszynska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54816" w:rsidRDefault="00B54816">
            <w:pPr>
              <w:pStyle w:val="Default"/>
              <w:rPr>
                <w:rFonts w:ascii="Arial" w:hAnsi="Arial" w:cs="Arial"/>
              </w:rPr>
            </w:pPr>
            <w:r w:rsidRPr="00B54816">
              <w:rPr>
                <w:rFonts w:ascii="Arial" w:hAnsi="Arial" w:cs="Arial"/>
              </w:rPr>
              <w:t>3911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54816" w:rsidRDefault="00B54816">
            <w:pPr>
              <w:pStyle w:val="Default"/>
              <w:rPr>
                <w:rFonts w:ascii="Arial" w:hAnsi="Arial" w:cs="Arial"/>
              </w:rPr>
            </w:pPr>
            <w:r w:rsidRPr="00B54816">
              <w:rPr>
                <w:rFonts w:ascii="Arial" w:hAnsi="Arial" w:cs="Arial"/>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54816" w:rsidRDefault="00B54816">
            <w:pPr>
              <w:rPr>
                <w:rFonts w:ascii="Arial" w:hAnsi="Arial" w:cs="Arial"/>
                <w:sz w:val="24"/>
                <w:szCs w:val="24"/>
              </w:rPr>
            </w:pPr>
            <w:r w:rsidRPr="00B54816">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15200" w:rsidRPr="00215200" w:rsidRDefault="00215200" w:rsidP="00215200">
            <w:pPr>
              <w:spacing w:line="360" w:lineRule="auto"/>
              <w:jc w:val="both"/>
              <w:rPr>
                <w:rFonts w:ascii="Arial" w:eastAsia="Arial" w:hAnsi="Arial" w:cs="Times New Roman"/>
                <w:sz w:val="24"/>
                <w:szCs w:val="24"/>
              </w:rPr>
            </w:pPr>
            <w:proofErr w:type="spellStart"/>
            <w:r w:rsidRPr="00215200">
              <w:rPr>
                <w:rFonts w:ascii="Arial" w:eastAsia="Arial" w:hAnsi="Arial" w:cs="Times New Roman"/>
                <w:sz w:val="24"/>
                <w:szCs w:val="24"/>
              </w:rPr>
              <w:t>1i</w:t>
            </w:r>
            <w:proofErr w:type="spellEnd"/>
            <w:r w:rsidRPr="00215200">
              <w:rPr>
                <w:rFonts w:ascii="Arial" w:eastAsia="Arial" w:hAnsi="Arial" w:cs="Times New Roman"/>
                <w:sz w:val="24"/>
                <w:szCs w:val="24"/>
              </w:rPr>
              <w:t xml:space="preserve">. Exim policy – comes from combination of words ‘export’ and ‘import’. It is an important element economic environment; part of its policies; means export and import policies. Its aim is to increase export and decrease import. Furthermore, it is various from country to country, as the government is responsible for setting barriers and custom duties. </w:t>
            </w:r>
          </w:p>
          <w:p w:rsidR="00215200" w:rsidRPr="00215200" w:rsidRDefault="00215200" w:rsidP="00215200">
            <w:pPr>
              <w:spacing w:line="360" w:lineRule="auto"/>
              <w:jc w:val="both"/>
              <w:rPr>
                <w:rFonts w:ascii="Arial" w:eastAsia="Arial" w:hAnsi="Arial" w:cs="Times New Roman"/>
                <w:sz w:val="24"/>
                <w:szCs w:val="24"/>
              </w:rPr>
            </w:pPr>
            <w:proofErr w:type="spellStart"/>
            <w:r w:rsidRPr="00215200">
              <w:rPr>
                <w:rFonts w:ascii="Arial" w:eastAsia="Arial" w:hAnsi="Arial" w:cs="Times New Roman"/>
                <w:sz w:val="24"/>
                <w:szCs w:val="24"/>
              </w:rPr>
              <w:t>1ii</w:t>
            </w:r>
            <w:proofErr w:type="spellEnd"/>
            <w:r w:rsidRPr="00215200">
              <w:rPr>
                <w:rFonts w:ascii="Arial" w:eastAsia="Arial" w:hAnsi="Arial" w:cs="Times New Roman"/>
                <w:sz w:val="24"/>
                <w:szCs w:val="24"/>
              </w:rPr>
              <w:t>. The types of non – economic environment in the following cases:</w:t>
            </w:r>
          </w:p>
          <w:p w:rsidR="00215200" w:rsidRPr="00215200" w:rsidRDefault="00215200" w:rsidP="00215200">
            <w:pPr>
              <w:numPr>
                <w:ilvl w:val="0"/>
                <w:numId w:val="2"/>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Demand for new clothes increases during festive sessions - social environment – customers purchase clothes as gift because of the festive season, in addition they want to present new outfit for family and friends. Because of the festive they want to feel elegant, hence new clothes. Moreover, there are sales associated with particular festive, in this case Boxing Day, where shops drop the prices further to increase sales. </w:t>
            </w:r>
          </w:p>
          <w:p w:rsidR="00215200" w:rsidRPr="00215200" w:rsidRDefault="00215200" w:rsidP="00215200">
            <w:pPr>
              <w:numPr>
                <w:ilvl w:val="0"/>
                <w:numId w:val="2"/>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Computer has outdated typewriter - technological environment – technological changes might make a product to become obsolete within relatively short period of time. Constant updates are presented in every trade, particular in electronic business. On the other hand, cost of computer may be still high for some percentage of customers, which make instant replacement procedure </w:t>
            </w:r>
            <w:r w:rsidRPr="00215200">
              <w:rPr>
                <w:rFonts w:ascii="Arial" w:eastAsia="Arial" w:hAnsi="Arial" w:cs="Times New Roman"/>
                <w:sz w:val="24"/>
                <w:szCs w:val="24"/>
              </w:rPr>
              <w:lastRenderedPageBreak/>
              <w:t>difficult (financial restriction).</w:t>
            </w:r>
          </w:p>
          <w:p w:rsidR="00215200" w:rsidRPr="00215200" w:rsidRDefault="00215200" w:rsidP="00215200">
            <w:pPr>
              <w:numPr>
                <w:ilvl w:val="0"/>
                <w:numId w:val="2"/>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Sugar factories are being set up where sugarcane is grown abundantly - natural environment – availability and usage of local source makes the selection of produced goods straightforward. Some cost related to resource transport is immediately reduced, which reduce cost and allows saving some asset, which may be allocated in another part of business. </w:t>
            </w:r>
          </w:p>
          <w:p w:rsidR="00215200" w:rsidRPr="00215200" w:rsidRDefault="00215200" w:rsidP="00215200">
            <w:pPr>
              <w:numPr>
                <w:ilvl w:val="0"/>
                <w:numId w:val="2"/>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Availability of skilled </w:t>
            </w:r>
            <w:proofErr w:type="spellStart"/>
            <w:r w:rsidRPr="00215200">
              <w:rPr>
                <w:rFonts w:ascii="Arial" w:eastAsia="Arial" w:hAnsi="Arial" w:cs="Times New Roman"/>
                <w:sz w:val="24"/>
                <w:szCs w:val="24"/>
              </w:rPr>
              <w:t>labour</w:t>
            </w:r>
            <w:proofErr w:type="spellEnd"/>
            <w:r w:rsidRPr="00215200">
              <w:rPr>
                <w:rFonts w:ascii="Arial" w:eastAsia="Arial" w:hAnsi="Arial" w:cs="Times New Roman"/>
                <w:sz w:val="24"/>
                <w:szCs w:val="24"/>
              </w:rPr>
              <w:t xml:space="preserve"> in a particular region - demographic environment – different from region to region; related to access to education – a number of schools and universities as well as with demand for particular skills and capabilities. In addition, might be also related with natural environment/resources, like high level of unemployment outside the season in tourist places. </w:t>
            </w:r>
          </w:p>
          <w:p w:rsidR="00215200" w:rsidRPr="00215200" w:rsidRDefault="00215200" w:rsidP="00215200">
            <w:pPr>
              <w:spacing w:line="360" w:lineRule="auto"/>
              <w:jc w:val="both"/>
              <w:rPr>
                <w:rFonts w:ascii="Arial" w:eastAsia="Arial" w:hAnsi="Arial" w:cs="Times New Roman"/>
                <w:sz w:val="24"/>
                <w:szCs w:val="24"/>
              </w:rPr>
            </w:pPr>
            <w:proofErr w:type="spellStart"/>
            <w:r w:rsidRPr="00215200">
              <w:rPr>
                <w:rFonts w:ascii="Arial" w:eastAsia="Arial" w:hAnsi="Arial" w:cs="Times New Roman"/>
                <w:sz w:val="24"/>
                <w:szCs w:val="24"/>
              </w:rPr>
              <w:t>1iii</w:t>
            </w:r>
            <w:proofErr w:type="spellEnd"/>
            <w:r w:rsidRPr="00215200">
              <w:rPr>
                <w:rFonts w:ascii="Arial" w:eastAsia="Arial" w:hAnsi="Arial" w:cs="Times New Roman"/>
                <w:sz w:val="24"/>
                <w:szCs w:val="24"/>
              </w:rPr>
              <w:t xml:space="preserve">. Demographic environment of business influences the business activities by different factors. Each population is highly varied by characteristics as age, sex, size, net migration, birth and death rate. All of them affect demand for particular products and service. In addition, these factors influence available workforce skills and capabilities, as they create product and service. </w:t>
            </w:r>
          </w:p>
          <w:p w:rsidR="00215200" w:rsidRPr="00215200" w:rsidRDefault="00215200" w:rsidP="00215200">
            <w:pPr>
              <w:spacing w:line="360" w:lineRule="auto"/>
              <w:jc w:val="both"/>
              <w:rPr>
                <w:rFonts w:ascii="Arial" w:eastAsia="Arial" w:hAnsi="Arial" w:cs="Times New Roman"/>
                <w:sz w:val="24"/>
                <w:szCs w:val="24"/>
              </w:rPr>
            </w:pPr>
            <w:proofErr w:type="spellStart"/>
            <w:r w:rsidRPr="00215200">
              <w:rPr>
                <w:rFonts w:ascii="Arial" w:eastAsia="Arial" w:hAnsi="Arial" w:cs="Times New Roman"/>
                <w:sz w:val="24"/>
                <w:szCs w:val="24"/>
              </w:rPr>
              <w:t>1iv</w:t>
            </w:r>
            <w:proofErr w:type="spellEnd"/>
            <w:r w:rsidRPr="00215200">
              <w:rPr>
                <w:rFonts w:ascii="Arial" w:eastAsia="Arial" w:hAnsi="Arial" w:cs="Times New Roman"/>
                <w:sz w:val="24"/>
                <w:szCs w:val="24"/>
              </w:rPr>
              <w:t xml:space="preserve">. Business environment affects all areas of business. Firstly, it gives room for growth and provides resources. Secondly, creates opportunities and threats as well as shows strength and weakness of offered product/service. Next, forces continuing learning and development in order to improve goods and remain on the market. Next, brings competitors on market, which may affect product/service strongly or even take over customers. Finally, affects business image and brand (creates positive or negative association linked to the product). Business environment can be scanned by using PESTLE analysis to </w:t>
            </w:r>
            <w:proofErr w:type="spellStart"/>
            <w:r w:rsidRPr="00215200">
              <w:rPr>
                <w:rFonts w:ascii="Arial" w:eastAsia="Arial" w:hAnsi="Arial" w:cs="Times New Roman"/>
                <w:sz w:val="24"/>
                <w:szCs w:val="24"/>
              </w:rPr>
              <w:t>recognise</w:t>
            </w:r>
            <w:proofErr w:type="spellEnd"/>
            <w:r w:rsidRPr="00215200">
              <w:rPr>
                <w:rFonts w:ascii="Arial" w:eastAsia="Arial" w:hAnsi="Arial" w:cs="Times New Roman"/>
                <w:sz w:val="24"/>
                <w:szCs w:val="24"/>
              </w:rPr>
              <w:t xml:space="preserve"> external environment or </w:t>
            </w:r>
            <w:proofErr w:type="spellStart"/>
            <w:r w:rsidRPr="00215200">
              <w:rPr>
                <w:rFonts w:ascii="Arial" w:eastAsia="Arial" w:hAnsi="Arial" w:cs="Times New Roman"/>
                <w:sz w:val="24"/>
                <w:szCs w:val="24"/>
              </w:rPr>
              <w:t>SWOT</w:t>
            </w:r>
            <w:proofErr w:type="spellEnd"/>
            <w:r w:rsidRPr="00215200">
              <w:rPr>
                <w:rFonts w:ascii="Arial" w:eastAsia="Arial" w:hAnsi="Arial" w:cs="Times New Roman"/>
                <w:sz w:val="24"/>
                <w:szCs w:val="24"/>
              </w:rPr>
              <w:t xml:space="preserve"> analysis to identify internal factors affecting the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w:t>
            </w:r>
          </w:p>
          <w:p w:rsidR="00215200" w:rsidRPr="00215200" w:rsidRDefault="00215200" w:rsidP="00215200">
            <w:pPr>
              <w:spacing w:line="360" w:lineRule="auto"/>
              <w:jc w:val="both"/>
              <w:rPr>
                <w:rFonts w:ascii="Arial" w:eastAsia="Arial" w:hAnsi="Arial" w:cs="Times New Roman"/>
                <w:sz w:val="24"/>
                <w:szCs w:val="24"/>
              </w:rPr>
            </w:pPr>
            <w:proofErr w:type="spellStart"/>
            <w:r w:rsidRPr="00215200">
              <w:rPr>
                <w:rFonts w:ascii="Arial" w:eastAsia="Arial" w:hAnsi="Arial" w:cs="Times New Roman"/>
                <w:sz w:val="24"/>
                <w:szCs w:val="24"/>
              </w:rPr>
              <w:t>1v</w:t>
            </w:r>
            <w:proofErr w:type="spellEnd"/>
            <w:r w:rsidRPr="00215200">
              <w:rPr>
                <w:rFonts w:ascii="Arial" w:eastAsia="Arial" w:hAnsi="Arial" w:cs="Times New Roman"/>
                <w:sz w:val="24"/>
                <w:szCs w:val="24"/>
              </w:rPr>
              <w:t xml:space="preserve">. Social responsibility of business towards different groups means that business development is impossible without using of the resources of society. In return, the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has a certain level of responsibility. Moreover, customers have also expectations and needs which have to be met by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w:t>
            </w:r>
          </w:p>
          <w:p w:rsidR="00215200" w:rsidRPr="00215200" w:rsidRDefault="00215200" w:rsidP="00215200">
            <w:pPr>
              <w:numPr>
                <w:ilvl w:val="0"/>
                <w:numId w:val="4"/>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Towards the shareholders or owners – the profit should be fairly shared between contributors. The business also acts as representation of their name/brand and has to take care of positive PR and image. </w:t>
            </w:r>
          </w:p>
          <w:p w:rsidR="00215200" w:rsidRPr="00215200" w:rsidRDefault="00215200" w:rsidP="00215200">
            <w:pPr>
              <w:numPr>
                <w:ilvl w:val="0"/>
                <w:numId w:val="4"/>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lastRenderedPageBreak/>
              <w:t xml:space="preserve">Towards the employees – there is a psychological contract between an employee and employer where particular level of expectation is presented. Employees expected to be paid fairly and on time, have good working conditions and be respected for the effort they made to produce product/service. </w:t>
            </w:r>
          </w:p>
          <w:p w:rsidR="00215200" w:rsidRPr="00215200" w:rsidRDefault="00215200" w:rsidP="00215200">
            <w:pPr>
              <w:numPr>
                <w:ilvl w:val="0"/>
                <w:numId w:val="4"/>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Towards the customers – they expect that the product/service offered is the high quality and at reasonable price. Moreover, customers are currently aware of ethical trading, where some </w:t>
            </w:r>
            <w:proofErr w:type="spellStart"/>
            <w:r w:rsidRPr="00215200">
              <w:rPr>
                <w:rFonts w:ascii="Arial" w:eastAsia="Arial" w:hAnsi="Arial" w:cs="Times New Roman"/>
                <w:sz w:val="24"/>
                <w:szCs w:val="24"/>
              </w:rPr>
              <w:t>organisations</w:t>
            </w:r>
            <w:proofErr w:type="spellEnd"/>
            <w:r w:rsidRPr="00215200">
              <w:rPr>
                <w:rFonts w:ascii="Arial" w:eastAsia="Arial" w:hAnsi="Arial" w:cs="Times New Roman"/>
                <w:sz w:val="24"/>
                <w:szCs w:val="24"/>
              </w:rPr>
              <w:t xml:space="preserve"> check and ensure that every distributor in supply chain has ethical sources and no one is related to modern slavery. </w:t>
            </w:r>
          </w:p>
          <w:p w:rsidR="00215200" w:rsidRPr="00215200" w:rsidRDefault="00215200" w:rsidP="00215200">
            <w:pPr>
              <w:numPr>
                <w:ilvl w:val="0"/>
                <w:numId w:val="4"/>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Towards the government – the business is expected to pay taxes in timely manner, avoid corruption and bribery. In addition, all </w:t>
            </w:r>
            <w:proofErr w:type="spellStart"/>
            <w:r w:rsidRPr="00215200">
              <w:rPr>
                <w:rFonts w:ascii="Arial" w:eastAsia="Arial" w:hAnsi="Arial" w:cs="Times New Roman"/>
                <w:sz w:val="24"/>
                <w:szCs w:val="24"/>
              </w:rPr>
              <w:t>organisations</w:t>
            </w:r>
            <w:proofErr w:type="spellEnd"/>
            <w:r w:rsidRPr="00215200">
              <w:rPr>
                <w:rFonts w:ascii="Arial" w:eastAsia="Arial" w:hAnsi="Arial" w:cs="Times New Roman"/>
                <w:sz w:val="24"/>
                <w:szCs w:val="24"/>
              </w:rPr>
              <w:t xml:space="preserve"> are expected of hiring workforce legally, which also has the right to work in particular country. </w:t>
            </w:r>
          </w:p>
          <w:p w:rsidR="00215200" w:rsidRPr="00215200" w:rsidRDefault="00215200" w:rsidP="00215200">
            <w:pPr>
              <w:numPr>
                <w:ilvl w:val="0"/>
                <w:numId w:val="4"/>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Towards the community – business should contribute to community in return for resource usage as well as to support further development. It should also to protect local environment and support local community events, projects and activities. </w:t>
            </w:r>
          </w:p>
          <w:p w:rsid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2. In my opinion, legal environment is one of the essential areas to concentrate on while starting or working on any business</w:t>
            </w:r>
            <w:r w:rsidRPr="00215200">
              <w:rPr>
                <w:rFonts w:ascii="Arial" w:eastAsia="Arial" w:hAnsi="Arial" w:cs="Times New Roman"/>
              </w:rPr>
              <w:t xml:space="preserve"> </w:t>
            </w:r>
            <w:r w:rsidRPr="00215200">
              <w:rPr>
                <w:rFonts w:ascii="Arial" w:eastAsia="Arial" w:hAnsi="Arial" w:cs="Times New Roman"/>
                <w:sz w:val="24"/>
                <w:szCs w:val="24"/>
              </w:rPr>
              <w:t xml:space="preserve">for certain reasons. Law affects every aspect of life, not only business activities. Law must be followed, as failure leads to claims and prosecution against the company, which can be damaging from financial point of view as well as </w:t>
            </w:r>
            <w:proofErr w:type="spellStart"/>
            <w:r w:rsidRPr="00215200">
              <w:rPr>
                <w:rFonts w:ascii="Arial" w:eastAsia="Arial" w:hAnsi="Arial" w:cs="Times New Roman"/>
                <w:sz w:val="24"/>
                <w:szCs w:val="24"/>
              </w:rPr>
              <w:t>organisation’s</w:t>
            </w:r>
            <w:proofErr w:type="spellEnd"/>
            <w:r w:rsidRPr="00215200">
              <w:rPr>
                <w:rFonts w:ascii="Arial" w:eastAsia="Arial" w:hAnsi="Arial" w:cs="Times New Roman"/>
                <w:sz w:val="24"/>
                <w:szCs w:val="24"/>
              </w:rPr>
              <w:t xml:space="preserve"> reputation. Firstly, determines terms and conditions of starting up a business, which makes enterprise effortless or difficult to run. Moreover, these results might attract or turn away potential investors, which have further impact on economy. Then it defines nature of business and ownership, where for every type there is a special are of law. Because the number of legal factors as terms, conditions, regulations, restrictions affecting every area of business is high, not all business are able to adjust, hence it cause threats and might lead to business failure. This is the reason why law cannot be ignored or disregard. Another crucial element of legal environment is employment law. It defines every legal aspect of employment life cycle (including terms and conditions of employment and employment status at the beginning of work) within the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Failure to meet </w:t>
            </w:r>
            <w:r w:rsidRPr="00215200">
              <w:rPr>
                <w:rFonts w:ascii="Arial" w:eastAsia="Arial" w:hAnsi="Arial" w:cs="Times New Roman"/>
                <w:sz w:val="24"/>
                <w:szCs w:val="24"/>
              </w:rPr>
              <w:lastRenderedPageBreak/>
              <w:t xml:space="preserve">these conditions means a case against an employer can be taken to Employment Tribunal, where compensation is increased further when </w:t>
            </w:r>
            <w:proofErr w:type="spellStart"/>
            <w:r w:rsidRPr="00215200">
              <w:rPr>
                <w:rFonts w:ascii="Arial" w:eastAsia="Arial" w:hAnsi="Arial" w:cs="Times New Roman"/>
                <w:sz w:val="24"/>
                <w:szCs w:val="24"/>
              </w:rPr>
              <w:t>Acas</w:t>
            </w:r>
            <w:proofErr w:type="spellEnd"/>
            <w:r w:rsidRPr="00215200">
              <w:rPr>
                <w:rFonts w:ascii="Arial" w:eastAsia="Arial" w:hAnsi="Arial" w:cs="Times New Roman"/>
                <w:sz w:val="24"/>
                <w:szCs w:val="24"/>
              </w:rPr>
              <w:t xml:space="preserve"> Code of Practice had not been followed. Furthermore, this leads to financial issues as well as reputation damage. In addition, while working, an example of legal environment would be Health and Safety regulations. There are legal requirements which must be met by all employers, regardless of business nature. An employer has a legal, moral and financial responsibility towards employees. Failure to legal requirement leads to responsibility and accountability for workplace accidents, which also can be damaging from financial or reputation points of view. Finally, it is generally different for every country, which is especially vital for businesses operate on international market, as they must comply with multiple numbers of regulations. In the light of evidence I believe that legal environment is one of the essential areas to concentrate in any business. </w:t>
            </w:r>
          </w:p>
          <w:p w:rsidR="004A1994" w:rsidRPr="00215200" w:rsidRDefault="004A1994" w:rsidP="00215200">
            <w:pPr>
              <w:spacing w:line="360" w:lineRule="auto"/>
              <w:jc w:val="both"/>
              <w:rPr>
                <w:rFonts w:ascii="Arial" w:eastAsia="Arial" w:hAnsi="Arial" w:cs="Times New Roman"/>
                <w:sz w:val="24"/>
                <w:szCs w:val="24"/>
              </w:rPr>
            </w:pPr>
            <w:r>
              <w:rPr>
                <w:rFonts w:ascii="Arial" w:eastAsia="Arial" w:hAnsi="Arial" w:cs="Times New Roman"/>
                <w:sz w:val="24"/>
                <w:szCs w:val="24"/>
              </w:rPr>
              <w:t>Case study</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1. A) Limited liability company– it is a combination of corporation and partnership. One of the partners has a limited accountability for both success and failure of the business created by another partner. It is various from country to country, where some might require one partner with unlimited responsibility. In the case study, William could have a limited liability company, where we </w:t>
            </w:r>
            <w:proofErr w:type="gramStart"/>
            <w:r w:rsidRPr="00215200">
              <w:rPr>
                <w:rFonts w:ascii="Arial" w:eastAsia="Arial" w:hAnsi="Arial" w:cs="Times New Roman"/>
                <w:sz w:val="24"/>
                <w:szCs w:val="24"/>
              </w:rPr>
              <w:t>was</w:t>
            </w:r>
            <w:proofErr w:type="gramEnd"/>
            <w:r w:rsidRPr="00215200">
              <w:rPr>
                <w:rFonts w:ascii="Arial" w:eastAsia="Arial" w:hAnsi="Arial" w:cs="Times New Roman"/>
                <w:sz w:val="24"/>
                <w:szCs w:val="24"/>
              </w:rPr>
              <w:t xml:space="preserve"> only partially responsible for business failure. </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B) Partnership – two or more partners run the same business in order to achieve the same goals and objectives. In the UK there must be a nominated partner, who is responsible for managing tax returns and keeping business records. In the case study, if there is a partnership, both William and assistant manager personally shares responsibility for the business. </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2. The advantages of being a sole trader:</w:t>
            </w:r>
          </w:p>
          <w:p w:rsidR="00215200" w:rsidRPr="00215200" w:rsidRDefault="00215200" w:rsidP="00215200">
            <w:pPr>
              <w:numPr>
                <w:ilvl w:val="0"/>
                <w:numId w:val="3"/>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 xml:space="preserve">High level of independence in terms of all aspects related to product/service offered by company – its brand, price, channel of distribution etc. </w:t>
            </w:r>
          </w:p>
          <w:p w:rsidR="00215200" w:rsidRPr="00215200" w:rsidRDefault="00215200" w:rsidP="00215200">
            <w:pPr>
              <w:numPr>
                <w:ilvl w:val="0"/>
                <w:numId w:val="3"/>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Complete responsibility for both achievements and failures</w:t>
            </w:r>
          </w:p>
          <w:p w:rsidR="00215200" w:rsidRPr="00215200" w:rsidRDefault="00215200" w:rsidP="00215200">
            <w:pPr>
              <w:numPr>
                <w:ilvl w:val="0"/>
                <w:numId w:val="3"/>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Complete responsibility for financial condition of the company – profit does not have to be shared between stakeholders</w:t>
            </w:r>
          </w:p>
          <w:p w:rsidR="00215200" w:rsidRPr="00215200" w:rsidRDefault="00215200" w:rsidP="00215200">
            <w:pPr>
              <w:numPr>
                <w:ilvl w:val="0"/>
                <w:numId w:val="3"/>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100% shares are owned by sole trader, which is also related to high level of independence (the owner is not influenced by stakeholders)</w:t>
            </w:r>
          </w:p>
          <w:p w:rsidR="00215200" w:rsidRPr="00215200" w:rsidRDefault="00215200" w:rsidP="00215200">
            <w:pPr>
              <w:numPr>
                <w:ilvl w:val="0"/>
                <w:numId w:val="3"/>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lastRenderedPageBreak/>
              <w:t>Business time and location flexibility</w:t>
            </w:r>
          </w:p>
          <w:p w:rsidR="00215200" w:rsidRPr="00215200" w:rsidRDefault="00215200" w:rsidP="00215200">
            <w:pPr>
              <w:numPr>
                <w:ilvl w:val="0"/>
                <w:numId w:val="3"/>
              </w:numPr>
              <w:spacing w:line="360" w:lineRule="auto"/>
              <w:contextualSpacing/>
              <w:jc w:val="both"/>
              <w:rPr>
                <w:rFonts w:ascii="Arial" w:eastAsia="Arial" w:hAnsi="Arial" w:cs="Times New Roman"/>
                <w:sz w:val="24"/>
                <w:szCs w:val="24"/>
              </w:rPr>
            </w:pPr>
            <w:r w:rsidRPr="00215200">
              <w:rPr>
                <w:rFonts w:ascii="Arial" w:eastAsia="Arial" w:hAnsi="Arial" w:cs="Times New Roman"/>
                <w:sz w:val="24"/>
                <w:szCs w:val="24"/>
              </w:rPr>
              <w:t>Tailored style of product/service offered to customers, which makes it stand out and unique</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3. The reasons why a third of sole traders cease trading within their first year of trading:</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Financial – funds for growth/expansion comes from only one source – sole trader and generally it is limited; some additional funds might be granted, but certain requirements needs to be met, which might be difficult for new business. Loans and interests have to be repaid, which add additional cost to product/service in order to financial stability.  </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Responsibility – one person is responsible for running whole business and its outcomes which is time consuming and creates burden of paperwork. Cost of hiring additional skilled person being responsible for administrative side of business might be too high. </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Customers’ expectations – might be changeable, recently customers are demanding and their expectations are high – to meet them correctly and quickly the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must response immediately, which also bring additional cost; on the other hand the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might not meet customers’ expectations and hence product/service is not purchased</w:t>
            </w:r>
          </w:p>
          <w:p w:rsidR="00215200"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Research – in order to understand customers’ expectations, research should be run to </w:t>
            </w:r>
            <w:proofErr w:type="spellStart"/>
            <w:r w:rsidRPr="00215200">
              <w:rPr>
                <w:rFonts w:ascii="Arial" w:eastAsia="Arial" w:hAnsi="Arial" w:cs="Times New Roman"/>
                <w:sz w:val="24"/>
                <w:szCs w:val="24"/>
              </w:rPr>
              <w:t>recognise</w:t>
            </w:r>
            <w:proofErr w:type="spellEnd"/>
            <w:r w:rsidRPr="00215200">
              <w:rPr>
                <w:rFonts w:ascii="Arial" w:eastAsia="Arial" w:hAnsi="Arial" w:cs="Times New Roman"/>
                <w:sz w:val="24"/>
                <w:szCs w:val="24"/>
              </w:rPr>
              <w:t xml:space="preserve"> customers’ needs before a product/service is launched. In addition, knowledge of market, competitors and similar products/service is crucial, as they may be a threat to business. </w:t>
            </w:r>
          </w:p>
          <w:p w:rsidR="00CC2FB3" w:rsidRPr="00215200" w:rsidRDefault="00215200" w:rsidP="00215200">
            <w:pPr>
              <w:spacing w:line="360" w:lineRule="auto"/>
              <w:jc w:val="both"/>
              <w:rPr>
                <w:rFonts w:ascii="Arial" w:eastAsia="Arial" w:hAnsi="Arial" w:cs="Times New Roman"/>
                <w:sz w:val="24"/>
                <w:szCs w:val="24"/>
              </w:rPr>
            </w:pPr>
            <w:r w:rsidRPr="00215200">
              <w:rPr>
                <w:rFonts w:ascii="Arial" w:eastAsia="Arial" w:hAnsi="Arial" w:cs="Times New Roman"/>
                <w:sz w:val="24"/>
                <w:szCs w:val="24"/>
              </w:rPr>
              <w:t xml:space="preserve">Competitors – there are many companies who are competitors for the business. In order to remain on the market, the </w:t>
            </w:r>
            <w:proofErr w:type="spellStart"/>
            <w:r w:rsidRPr="00215200">
              <w:rPr>
                <w:rFonts w:ascii="Arial" w:eastAsia="Arial" w:hAnsi="Arial" w:cs="Times New Roman"/>
                <w:sz w:val="24"/>
                <w:szCs w:val="24"/>
              </w:rPr>
              <w:t>organisation</w:t>
            </w:r>
            <w:proofErr w:type="spellEnd"/>
            <w:r w:rsidRPr="00215200">
              <w:rPr>
                <w:rFonts w:ascii="Arial" w:eastAsia="Arial" w:hAnsi="Arial" w:cs="Times New Roman"/>
                <w:sz w:val="24"/>
                <w:szCs w:val="24"/>
              </w:rPr>
              <w:t xml:space="preserve"> should stand out by offering excellent product/service as well as attract and retain customers. Sole traders are usually small business and their competitors are generally mature, stable </w:t>
            </w:r>
            <w:proofErr w:type="spellStart"/>
            <w:r w:rsidRPr="00215200">
              <w:rPr>
                <w:rFonts w:ascii="Arial" w:eastAsia="Arial" w:hAnsi="Arial" w:cs="Times New Roman"/>
                <w:sz w:val="24"/>
                <w:szCs w:val="24"/>
              </w:rPr>
              <w:t>organisations</w:t>
            </w:r>
            <w:proofErr w:type="spellEnd"/>
            <w:r w:rsidRPr="00215200">
              <w:rPr>
                <w:rFonts w:ascii="Arial" w:eastAsia="Arial" w:hAnsi="Arial" w:cs="Times New Roman"/>
                <w:sz w:val="24"/>
                <w:szCs w:val="24"/>
              </w:rPr>
              <w:t xml:space="preserve"> with existing customers, which can take over potential customers. High number of businesses means not every sole trader will be notice and </w:t>
            </w:r>
            <w:proofErr w:type="spellStart"/>
            <w:r w:rsidRPr="00215200">
              <w:rPr>
                <w:rFonts w:ascii="Arial" w:eastAsia="Arial" w:hAnsi="Arial" w:cs="Times New Roman"/>
                <w:sz w:val="24"/>
                <w:szCs w:val="24"/>
              </w:rPr>
              <w:t>recognise</w:t>
            </w:r>
            <w:proofErr w:type="spellEnd"/>
            <w:r w:rsidRPr="00215200">
              <w:rPr>
                <w:rFonts w:ascii="Arial" w:eastAsia="Arial" w:hAnsi="Arial" w:cs="Times New Roman"/>
                <w:sz w:val="24"/>
                <w:szCs w:val="24"/>
              </w:rPr>
              <w:t xml:space="preserve"> by customers on the market. </w:t>
            </w:r>
          </w:p>
          <w:p w:rsidR="00CC2FB3" w:rsidRDefault="00CC2FB3" w:rsidP="00A851DA">
            <w:pPr>
              <w:rPr>
                <w:b/>
              </w:rPr>
            </w:pPr>
          </w:p>
        </w:tc>
      </w:tr>
    </w:tbl>
    <w:p w:rsidR="00215200" w:rsidRDefault="00215200" w:rsidP="00A851DA">
      <w:pPr>
        <w:autoSpaceDE w:val="0"/>
        <w:autoSpaceDN w:val="0"/>
        <w:adjustRightInd w:val="0"/>
        <w:spacing w:after="0" w:line="240" w:lineRule="auto"/>
        <w:rPr>
          <w:rFonts w:cs="CalvertMT-Bold"/>
          <w:b/>
          <w:bCs/>
          <w:color w:val="002060"/>
          <w:sz w:val="28"/>
          <w:lang w:val="en-US"/>
        </w:rPr>
      </w:pPr>
    </w:p>
    <w:p w:rsidR="00215200" w:rsidRDefault="00215200" w:rsidP="00A851DA">
      <w:pPr>
        <w:autoSpaceDE w:val="0"/>
        <w:autoSpaceDN w:val="0"/>
        <w:adjustRightInd w:val="0"/>
        <w:spacing w:after="0" w:line="240" w:lineRule="auto"/>
        <w:rPr>
          <w:rFonts w:cs="CalvertMT-Bold"/>
          <w:b/>
          <w:bCs/>
          <w:color w:val="002060"/>
          <w:sz w:val="28"/>
          <w:lang w:val="en-US"/>
        </w:rPr>
      </w:pPr>
    </w:p>
    <w:p w:rsidR="002E5C61" w:rsidRDefault="002E5C6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A7DD0" w:rsidRDefault="004A7DD0" w:rsidP="00A851DA">
            <w:pPr>
              <w:rPr>
                <w:rFonts w:ascii="Bradley Hand ITC" w:hAnsi="Bradley Hand ITC" w:cs="Bliss-Regular"/>
                <w:color w:val="000000"/>
              </w:rPr>
            </w:pPr>
            <w:proofErr w:type="spellStart"/>
            <w:r w:rsidRPr="004A7DD0">
              <w:rPr>
                <w:rFonts w:ascii="Bradley Hand ITC" w:hAnsi="Bradley Hand ITC" w:cs="Bliss-Regular"/>
                <w:color w:val="000000"/>
                <w:sz w:val="24"/>
              </w:rPr>
              <w:t>Pelszynska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A7DD0" w:rsidRDefault="004A7DD0" w:rsidP="00A851DA">
            <w:pPr>
              <w:rPr>
                <w:rFonts w:ascii="Arial" w:hAnsi="Arial" w:cs="Arial"/>
                <w:color w:val="000000"/>
              </w:rPr>
            </w:pPr>
            <w:r w:rsidRPr="004A7DD0">
              <w:rPr>
                <w:rFonts w:ascii="Arial" w:hAnsi="Arial" w:cs="Arial"/>
                <w:color w:val="000000"/>
                <w:sz w:val="24"/>
              </w:rPr>
              <w:t>02/01/2017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A0E" w:rsidRDefault="00671A0E" w:rsidP="00CB4D0A">
      <w:pPr>
        <w:spacing w:after="0" w:line="240" w:lineRule="auto"/>
      </w:pPr>
      <w:r>
        <w:separator/>
      </w:r>
    </w:p>
  </w:endnote>
  <w:endnote w:type="continuationSeparator" w:id="0">
    <w:p w:rsidR="00671A0E" w:rsidRDefault="00671A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A0E" w:rsidRDefault="00671A0E" w:rsidP="00CB4D0A">
      <w:pPr>
        <w:spacing w:after="0" w:line="240" w:lineRule="auto"/>
      </w:pPr>
      <w:r>
        <w:separator/>
      </w:r>
    </w:p>
  </w:footnote>
  <w:footnote w:type="continuationSeparator" w:id="0">
    <w:p w:rsidR="00671A0E" w:rsidRDefault="00671A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2216B"/>
    <w:multiLevelType w:val="hybridMultilevel"/>
    <w:tmpl w:val="A116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9FB4ABD"/>
    <w:multiLevelType w:val="hybridMultilevel"/>
    <w:tmpl w:val="14382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C44B8A"/>
    <w:multiLevelType w:val="hybridMultilevel"/>
    <w:tmpl w:val="01EC0B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5200"/>
    <w:rsid w:val="0023259C"/>
    <w:rsid w:val="002B0BD7"/>
    <w:rsid w:val="002B573D"/>
    <w:rsid w:val="002C5CB2"/>
    <w:rsid w:val="002E5C61"/>
    <w:rsid w:val="002F779F"/>
    <w:rsid w:val="00371885"/>
    <w:rsid w:val="003E2B87"/>
    <w:rsid w:val="00402786"/>
    <w:rsid w:val="00405895"/>
    <w:rsid w:val="004058DF"/>
    <w:rsid w:val="00443E6F"/>
    <w:rsid w:val="00486F1A"/>
    <w:rsid w:val="00490CB9"/>
    <w:rsid w:val="004A1994"/>
    <w:rsid w:val="004A2CE2"/>
    <w:rsid w:val="004A7DD0"/>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A0E"/>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481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49834-DEA0-4053-8FFF-5591A1C2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1650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Agnieszka Pelszynska</cp:lastModifiedBy>
  <cp:revision>7</cp:revision>
  <dcterms:created xsi:type="dcterms:W3CDTF">2015-01-26T12:24:00Z</dcterms:created>
  <dcterms:modified xsi:type="dcterms:W3CDTF">2017-01-02T12:30:00Z</dcterms:modified>
</cp:coreProperties>
</file>