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16D7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FA442E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Shukrullah SHERZAD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06B65" w:rsidRDefault="00206B65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1623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21779" w:rsidRDefault="00A851DA">
            <w:pPr>
              <w:rPr>
                <w:b/>
                <w:color w:val="002060"/>
                <w:sz w:val="24"/>
                <w:szCs w:val="24"/>
              </w:rPr>
            </w:pPr>
            <w:r w:rsidRPr="00621779">
              <w:rPr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B674DC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 w:cs="ArialMT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422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6F54F3">
      <w:pPr>
        <w:tabs>
          <w:tab w:val="right" w:pos="9026"/>
        </w:tabs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r w:rsidR="006F54F3">
        <w:rPr>
          <w:b/>
          <w:sz w:val="28"/>
          <w:lang w:val="en-US"/>
        </w:rPr>
        <w:tab/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02A6" w:rsidRPr="00FC1258" w:rsidTr="00CC2FB3">
        <w:tc>
          <w:tcPr>
            <w:tcW w:w="9242" w:type="dxa"/>
          </w:tcPr>
          <w:p w:rsidR="002545D4" w:rsidRPr="00FC1258" w:rsidRDefault="00422D0C" w:rsidP="00A125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Give short</w:t>
            </w:r>
            <w:r w:rsidR="00A125C0" w:rsidRPr="00A125C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answers for the following questions:</w:t>
            </w:r>
          </w:p>
          <w:p w:rsidR="002F2079" w:rsidRPr="003D6981" w:rsidRDefault="00422D0C" w:rsidP="00422D0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Outline areas of project procurement management knowledge.</w:t>
            </w:r>
          </w:p>
          <w:p w:rsidR="003530DB" w:rsidRPr="003D6981" w:rsidRDefault="002545D4" w:rsidP="00CA713A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713A">
              <w:rPr>
                <w:rFonts w:ascii="Arial" w:hAnsi="Arial" w:cs="Arial"/>
                <w:sz w:val="24"/>
                <w:szCs w:val="24"/>
              </w:rPr>
              <w:t xml:space="preserve">Processes of </w:t>
            </w:r>
            <w:r w:rsidR="00621779" w:rsidRPr="003D6981">
              <w:rPr>
                <w:rFonts w:ascii="Arial" w:hAnsi="Arial" w:cs="Arial"/>
                <w:sz w:val="24"/>
                <w:szCs w:val="24"/>
              </w:rPr>
              <w:t>the project procurement management knowledge area</w:t>
            </w:r>
            <w:r w:rsidR="00CA713A">
              <w:rPr>
                <w:rFonts w:ascii="Arial" w:hAnsi="Arial" w:cs="Arial"/>
                <w:sz w:val="24"/>
                <w:szCs w:val="24"/>
              </w:rPr>
              <w:t xml:space="preserve"> are</w:t>
            </w:r>
            <w:r w:rsidR="00621779" w:rsidRPr="003D6981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621779" w:rsidRPr="003D6981" w:rsidRDefault="00621779" w:rsidP="0062177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0"/>
                <w:szCs w:val="40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Procurement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Planning: This process identifies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which part of the project should be procured from resources outside of the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organization</w:t>
            </w:r>
            <w:r w:rsidRPr="003D698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4354F" w:rsidRPr="003D6981" w:rsidRDefault="00621779" w:rsidP="0034354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0"/>
                <w:szCs w:val="40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Solicitation Planning: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 xml:space="preserve">This is a 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>process of preparing to solicit sellers to provide products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>/services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 xml:space="preserve"> required by the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>project.</w:t>
            </w:r>
          </w:p>
          <w:p w:rsidR="0034354F" w:rsidRPr="003D6981" w:rsidRDefault="00621779" w:rsidP="0034354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0"/>
                <w:szCs w:val="40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Solicitation: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 xml:space="preserve"> This is the actual process of solicitation; which begins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 xml:space="preserve"> once the solicitation plan</w:t>
            </w:r>
            <w:bookmarkStart w:id="0" w:name="_GoBack"/>
            <w:bookmarkEnd w:id="0"/>
            <w:r w:rsidR="0034354F" w:rsidRPr="003D6981">
              <w:rPr>
                <w:rFonts w:ascii="Arial" w:hAnsi="Arial" w:cs="Arial"/>
                <w:sz w:val="24"/>
                <w:szCs w:val="24"/>
              </w:rPr>
              <w:t>ning has been completed.</w:t>
            </w:r>
          </w:p>
          <w:p w:rsidR="00621779" w:rsidRPr="003D6981" w:rsidRDefault="00621779" w:rsidP="0062177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0"/>
                <w:szCs w:val="40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Source Selection: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This process </w:t>
            </w:r>
            <w:r w:rsidRPr="003D6981">
              <w:rPr>
                <w:rFonts w:ascii="Arial" w:hAnsi="Arial" w:cs="Arial"/>
                <w:sz w:val="24"/>
                <w:szCs w:val="24"/>
              </w:rPr>
              <w:t>evaluates and weighs the bids, proposals, and quotes for the procured portions of the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project.</w:t>
            </w:r>
          </w:p>
          <w:p w:rsidR="00621779" w:rsidRPr="003D6981" w:rsidRDefault="00621779" w:rsidP="0062177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0"/>
                <w:szCs w:val="40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 xml:space="preserve">Contract Administration: This process is </w:t>
            </w:r>
            <w:r w:rsidRPr="003D6981">
              <w:rPr>
                <w:rFonts w:ascii="Arial" w:hAnsi="Arial" w:cs="Arial"/>
                <w:sz w:val="24"/>
                <w:szCs w:val="24"/>
              </w:rPr>
              <w:t>ensuring that the se</w:t>
            </w:r>
            <w:r w:rsidRPr="003D6981">
              <w:rPr>
                <w:rFonts w:ascii="Arial" w:hAnsi="Arial" w:cs="Arial"/>
                <w:sz w:val="24"/>
                <w:szCs w:val="24"/>
              </w:rPr>
              <w:t>ller lives up to the agreements.</w:t>
            </w:r>
          </w:p>
          <w:p w:rsidR="00621779" w:rsidRPr="003D6981" w:rsidRDefault="00621779" w:rsidP="0034354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Contract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Clos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eout: This process </w:t>
            </w:r>
            <w:r w:rsidRPr="003D6981">
              <w:rPr>
                <w:rFonts w:ascii="Arial" w:hAnsi="Arial" w:cs="Arial"/>
                <w:sz w:val="24"/>
                <w:szCs w:val="24"/>
              </w:rPr>
              <w:t>confirm</w:t>
            </w:r>
            <w:r w:rsidRPr="003D6981">
              <w:rPr>
                <w:rFonts w:ascii="Arial" w:hAnsi="Arial" w:cs="Arial"/>
                <w:sz w:val="24"/>
                <w:szCs w:val="24"/>
              </w:rPr>
              <w:t>s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that the obligations of the contract have been met as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expected.</w:t>
            </w:r>
          </w:p>
          <w:p w:rsidR="00621779" w:rsidRPr="003D6981" w:rsidRDefault="00621779" w:rsidP="003530DB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3D6981" w:rsidRDefault="00422D0C" w:rsidP="00422D0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 xml:space="preserve">Procurement management </w:t>
            </w:r>
            <w:proofErr w:type="spellStart"/>
            <w:r w:rsidRPr="003D6981">
              <w:rPr>
                <w:rFonts w:ascii="Arial" w:hAnsi="Arial" w:cs="Arial"/>
                <w:sz w:val="24"/>
                <w:szCs w:val="24"/>
              </w:rPr>
              <w:t>centres</w:t>
            </w:r>
            <w:proofErr w:type="spellEnd"/>
            <w:r w:rsidRPr="003D6981">
              <w:rPr>
                <w:rFonts w:ascii="Arial" w:hAnsi="Arial" w:cs="Arial"/>
                <w:sz w:val="24"/>
                <w:szCs w:val="24"/>
              </w:rPr>
              <w:t xml:space="preserve"> on four key elements. What are these?</w:t>
            </w:r>
          </w:p>
          <w:p w:rsidR="0034354F" w:rsidRPr="003D6981" w:rsidRDefault="0065596B" w:rsidP="0034354F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354F" w:rsidRPr="003D6981">
              <w:rPr>
                <w:rFonts w:ascii="Arial" w:hAnsi="Arial" w:cs="Arial"/>
                <w:sz w:val="24"/>
                <w:szCs w:val="24"/>
              </w:rPr>
              <w:t xml:space="preserve">The four key elements of procurement planning are: </w:t>
            </w:r>
          </w:p>
          <w:p w:rsidR="0034354F" w:rsidRPr="003D6981" w:rsidRDefault="0034354F" w:rsidP="0034354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Wheth</w:t>
            </w:r>
            <w:r w:rsidRPr="003D6981">
              <w:rPr>
                <w:rFonts w:ascii="Arial" w:hAnsi="Arial" w:cs="Arial"/>
                <w:sz w:val="24"/>
                <w:szCs w:val="24"/>
              </w:rPr>
              <w:t>er or not procurement is needed</w:t>
            </w:r>
          </w:p>
          <w:p w:rsidR="0034354F" w:rsidRPr="003D6981" w:rsidRDefault="0034354F" w:rsidP="0034354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How much to procure</w:t>
            </w:r>
          </w:p>
          <w:p w:rsidR="0034354F" w:rsidRPr="003D6981" w:rsidRDefault="0034354F" w:rsidP="0034354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When to procure</w:t>
            </w:r>
            <w:r w:rsidRPr="003D6981">
              <w:rPr>
                <w:rFonts w:ascii="Arial" w:hAnsi="Arial" w:cs="Arial"/>
                <w:sz w:val="24"/>
                <w:szCs w:val="24"/>
              </w:rPr>
              <w:t>, and</w:t>
            </w:r>
          </w:p>
          <w:p w:rsidR="00B618E4" w:rsidRPr="003D6981" w:rsidRDefault="0034354F" w:rsidP="003D698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What to procure</w:t>
            </w:r>
          </w:p>
          <w:p w:rsidR="00B618E4" w:rsidRPr="003D6981" w:rsidRDefault="00B618E4" w:rsidP="00386BF5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3D6981" w:rsidRDefault="00422D0C" w:rsidP="00422D0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How is market evaluation important in terms of procurement? And which processes are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involved in market evaluation?</w:t>
            </w:r>
          </w:p>
          <w:p w:rsidR="00DA19E1" w:rsidRPr="003D6981" w:rsidRDefault="0065596B" w:rsidP="00DA19E1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Answer: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8E4" w:rsidRPr="003D6981">
              <w:rPr>
                <w:rFonts w:ascii="Arial" w:hAnsi="Arial" w:cs="Arial"/>
                <w:sz w:val="24"/>
                <w:szCs w:val="24"/>
              </w:rPr>
              <w:t xml:space="preserve">Market evaluation is important to determine what products and services are available for the project completion, from which source and, with which terms and conditions. </w:t>
            </w:r>
            <w:r w:rsidR="00DA19E1" w:rsidRPr="003D6981">
              <w:rPr>
                <w:rFonts w:ascii="Arial" w:hAnsi="Arial" w:cs="Arial"/>
                <w:sz w:val="24"/>
                <w:szCs w:val="24"/>
              </w:rPr>
              <w:t xml:space="preserve">Involved process are: (1) process to determine available sources (2) process to determine available products and services and (3) process to determine terms and condition for the available services and products. </w:t>
            </w:r>
          </w:p>
          <w:p w:rsidR="00275273" w:rsidRPr="003D6981" w:rsidRDefault="00275273" w:rsidP="00275273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F2079" w:rsidRPr="003D6981" w:rsidRDefault="00422D0C" w:rsidP="00422D0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At which stage in a project does a project manager complete a make or buy analysis?</w:t>
            </w:r>
          </w:p>
          <w:p w:rsidR="00DD79CD" w:rsidRPr="003D6981" w:rsidRDefault="0065596B" w:rsidP="00F639E4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7975AD"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C47" w:rsidRPr="003D6981">
              <w:rPr>
                <w:rFonts w:ascii="Arial" w:hAnsi="Arial" w:cs="Arial"/>
                <w:sz w:val="24"/>
                <w:szCs w:val="24"/>
              </w:rPr>
              <w:t xml:space="preserve">The make-or-buy-analysis </w:t>
            </w:r>
            <w:r w:rsidR="00F639E4">
              <w:rPr>
                <w:rFonts w:ascii="Arial" w:hAnsi="Arial" w:cs="Arial"/>
                <w:sz w:val="24"/>
                <w:szCs w:val="24"/>
              </w:rPr>
              <w:t>is</w:t>
            </w:r>
            <w:r w:rsidR="00423C47" w:rsidRPr="003D6981">
              <w:rPr>
                <w:rFonts w:ascii="Arial" w:hAnsi="Arial" w:cs="Arial"/>
                <w:sz w:val="24"/>
                <w:szCs w:val="24"/>
              </w:rPr>
              <w:t xml:space="preserve"> undertaken in the initial scope def</w:t>
            </w:r>
            <w:r w:rsidR="00423C47" w:rsidRPr="003D6981">
              <w:rPr>
                <w:rFonts w:ascii="Arial" w:hAnsi="Arial" w:cs="Arial"/>
                <w:sz w:val="24"/>
                <w:szCs w:val="24"/>
              </w:rPr>
              <w:t>inition</w:t>
            </w:r>
            <w:r w:rsidR="00DD79CD" w:rsidRPr="003D6981">
              <w:rPr>
                <w:rFonts w:ascii="Arial" w:hAnsi="Arial" w:cs="Arial"/>
                <w:sz w:val="24"/>
                <w:szCs w:val="24"/>
              </w:rPr>
              <w:t xml:space="preserve">. However additional make-or-buy decisions </w:t>
            </w:r>
            <w:r w:rsidR="00423C47" w:rsidRPr="003D6981">
              <w:rPr>
                <w:rFonts w:ascii="Arial" w:hAnsi="Arial" w:cs="Arial"/>
                <w:sz w:val="24"/>
                <w:szCs w:val="24"/>
              </w:rPr>
              <w:t>are needed as the project evolves.</w:t>
            </w:r>
          </w:p>
          <w:p w:rsidR="00DD79CD" w:rsidRPr="003D6981" w:rsidRDefault="00DD79CD" w:rsidP="00DD79C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2F2079" w:rsidRPr="003D6981" w:rsidRDefault="00422D0C" w:rsidP="00422D0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What are cost reimbursable contracts?</w:t>
            </w:r>
          </w:p>
          <w:p w:rsidR="007908C3" w:rsidRPr="003D6981" w:rsidRDefault="00422D0C" w:rsidP="007908C3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DA19E1" w:rsidRPr="003D6981">
              <w:rPr>
                <w:rFonts w:ascii="Arial" w:hAnsi="Arial" w:cs="Arial"/>
                <w:sz w:val="24"/>
                <w:szCs w:val="24"/>
              </w:rPr>
              <w:t>Involves payment to the seller for seller’s actual cost plus fee (representing seller’s profit). Costs are classified direct cost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 xml:space="preserve"> (salaries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>, e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 xml:space="preserve">quipment needed for the project work </w:t>
            </w:r>
            <w:proofErr w:type="spellStart"/>
            <w:r w:rsidR="007908C3" w:rsidRPr="003D6981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="007908C3" w:rsidRPr="003D6981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DA19E1" w:rsidRPr="003D6981">
              <w:rPr>
                <w:rFonts w:ascii="Arial" w:hAnsi="Arial" w:cs="Arial"/>
                <w:sz w:val="24"/>
                <w:szCs w:val="24"/>
              </w:rPr>
              <w:t>and indirect costs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 xml:space="preserve">utilities, office 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 xml:space="preserve">space, and other overhead costs). Below are types </w:t>
            </w:r>
            <w:r w:rsidR="00CA713A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7908C3" w:rsidRPr="003D6981">
              <w:rPr>
                <w:rFonts w:ascii="Arial" w:hAnsi="Arial" w:cs="Arial"/>
                <w:sz w:val="24"/>
                <w:szCs w:val="24"/>
              </w:rPr>
              <w:t>cost-reimbursable contracts:</w:t>
            </w:r>
          </w:p>
          <w:p w:rsidR="007908C3" w:rsidRPr="003D6981" w:rsidRDefault="007908C3" w:rsidP="00F639E4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Cost plus incentive fee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908C3" w:rsidRPr="003D6981" w:rsidRDefault="007908C3" w:rsidP="00F639E4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 xml:space="preserve">Cost plus fixed fee, and </w:t>
            </w:r>
          </w:p>
          <w:p w:rsidR="00DA19E1" w:rsidRDefault="007908C3" w:rsidP="00CA713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Cost plus percentage of costs</w:t>
            </w:r>
          </w:p>
          <w:p w:rsidR="00CA713A" w:rsidRPr="00CA713A" w:rsidRDefault="00CA713A" w:rsidP="00CA713A">
            <w:pPr>
              <w:pStyle w:val="ListParagraph"/>
              <w:autoSpaceDE w:val="0"/>
              <w:autoSpaceDN w:val="0"/>
              <w:adjustRightInd w:val="0"/>
              <w:spacing w:after="200"/>
              <w:ind w:left="108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3D6981" w:rsidRDefault="00422D0C" w:rsidP="00F639E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What type of information is contained in procurement management plan?</w:t>
            </w:r>
          </w:p>
          <w:p w:rsidR="00E7530E" w:rsidRPr="003D6981" w:rsidRDefault="00422D0C" w:rsidP="00E7530E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E7530E" w:rsidRPr="003D6981">
              <w:rPr>
                <w:rFonts w:ascii="Arial" w:hAnsi="Arial" w:cs="Arial"/>
                <w:sz w:val="24"/>
                <w:szCs w:val="24"/>
              </w:rPr>
              <w:t>It contains: (1)</w:t>
            </w:r>
            <w:r w:rsidR="00E7530E" w:rsidRPr="003D69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vendors selection process (2)</w:t>
            </w:r>
            <w:r w:rsidR="00E7530E"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independent estimating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 xml:space="preserve"> process (3)</w:t>
            </w:r>
            <w:r w:rsidR="00E7530E"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relationship between the project team and the procurem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ent office in the organization (4)</w:t>
            </w:r>
            <w:r w:rsidR="00E7530E"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type of contracts to be used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 xml:space="preserve"> (5)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coordination betwe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en sellers and the project team (6) procurement forms (such as contracts)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 xml:space="preserve">and (7) 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>vendors</w:t>
            </w:r>
            <w:r w:rsidR="00E7530E" w:rsidRPr="003D6981">
              <w:rPr>
                <w:rFonts w:ascii="Arial" w:hAnsi="Arial" w:cs="Arial"/>
                <w:color w:val="000000"/>
                <w:sz w:val="24"/>
                <w:szCs w:val="24"/>
              </w:rPr>
              <w:t xml:space="preserve"> management.</w:t>
            </w:r>
          </w:p>
          <w:p w:rsidR="00E7530E" w:rsidRPr="003D6981" w:rsidRDefault="00E7530E" w:rsidP="00422D0C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3D6981" w:rsidRDefault="00422D0C" w:rsidP="00422D0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Describe the inputs of solicitation planning.</w:t>
            </w:r>
          </w:p>
          <w:p w:rsidR="008C4156" w:rsidRPr="003D6981" w:rsidRDefault="008C4156" w:rsidP="00422D0C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69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</w:p>
          <w:p w:rsidR="003D6981" w:rsidRPr="003D6981" w:rsidRDefault="003D6981" w:rsidP="003D698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Procurement Management Plan: sets out the methodologies and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expectations of procurement within organization.</w:t>
            </w:r>
          </w:p>
          <w:p w:rsidR="003D6981" w:rsidRPr="003D6981" w:rsidRDefault="003D6981" w:rsidP="003D698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Statement of Work: provides detailed information on what the seller will be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providing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3D6981">
              <w:rPr>
                <w:rFonts w:ascii="Arial" w:hAnsi="Arial" w:cs="Arial"/>
                <w:sz w:val="24"/>
                <w:szCs w:val="24"/>
              </w:rPr>
              <w:t>allows the seller to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determine whether it is able to provide the product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or services for the project completion</w:t>
            </w:r>
            <w:r w:rsidRPr="003D698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D6981" w:rsidRPr="003D6981" w:rsidRDefault="003D6981" w:rsidP="003D698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D6981">
              <w:rPr>
                <w:rFonts w:ascii="Arial" w:hAnsi="Arial" w:cs="Arial"/>
                <w:sz w:val="24"/>
                <w:szCs w:val="24"/>
              </w:rPr>
              <w:t>Other planning outputs: such as the schedules,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estimates, constraints and assumptions, 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these, </w:t>
            </w:r>
            <w:r w:rsidRPr="003D6981">
              <w:rPr>
                <w:rFonts w:ascii="Arial" w:hAnsi="Arial" w:cs="Arial"/>
                <w:sz w:val="24"/>
                <w:szCs w:val="24"/>
              </w:rPr>
              <w:t>may have direct influences</w:t>
            </w:r>
            <w:r w:rsidRPr="003D69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6981">
              <w:rPr>
                <w:rFonts w:ascii="Arial" w:hAnsi="Arial" w:cs="Arial"/>
                <w:sz w:val="24"/>
                <w:szCs w:val="24"/>
              </w:rPr>
              <w:t>on the solicitation process.</w:t>
            </w:r>
          </w:p>
          <w:p w:rsidR="00511DF5" w:rsidRPr="00FC1258" w:rsidRDefault="00511DF5" w:rsidP="009A3C3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361395" w:rsidRPr="00BF4D9C" w:rsidRDefault="00422D0C" w:rsidP="00422D0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D9C">
              <w:rPr>
                <w:rFonts w:ascii="Arial" w:hAnsi="Arial" w:cs="Arial"/>
                <w:b/>
                <w:bCs/>
                <w:sz w:val="24"/>
                <w:szCs w:val="24"/>
              </w:rPr>
              <w:t>Discuss contract administration procedures.</w:t>
            </w:r>
          </w:p>
          <w:p w:rsidR="00787B53" w:rsidRPr="00BF4D9C" w:rsidRDefault="008C4156" w:rsidP="00BF4D9C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Contract administration </w:t>
            </w:r>
            <w:r w:rsidR="00CA713A">
              <w:rPr>
                <w:rFonts w:ascii="Arial" w:hAnsi="Arial" w:cs="Arial"/>
                <w:sz w:val="24"/>
                <w:szCs w:val="24"/>
              </w:rPr>
              <w:t>ensures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 that the seller lives up to the agreements in 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>the contract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>.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The contract serves as a guide for effective contract 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>administration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. The obligations of both parties 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should be in alignment with the 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>contract.</w:t>
            </w:r>
            <w:r w:rsidR="00787B53" w:rsidRPr="00BF4D9C">
              <w:rPr>
                <w:rFonts w:ascii="Arial" w:hAnsi="Arial" w:cs="Arial"/>
                <w:sz w:val="24"/>
                <w:szCs w:val="24"/>
              </w:rPr>
              <w:t xml:space="preserve"> A side from the contract, work results, seller invoices, on the job and change requests could be inputs for the contract administration. </w:t>
            </w:r>
          </w:p>
          <w:p w:rsidR="00BF4D9C" w:rsidRPr="00BF4D9C" w:rsidRDefault="00CA713A" w:rsidP="00787B5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complete </w:t>
            </w:r>
            <w:r w:rsidR="00BF4D9C" w:rsidRPr="00BF4D9C">
              <w:rPr>
                <w:rFonts w:ascii="Arial" w:hAnsi="Arial" w:cs="Arial"/>
                <w:sz w:val="24"/>
                <w:szCs w:val="24"/>
              </w:rPr>
              <w:t>the contract administration</w:t>
            </w:r>
            <w:r>
              <w:rPr>
                <w:rFonts w:ascii="Arial" w:hAnsi="Arial" w:cs="Arial"/>
                <w:sz w:val="24"/>
                <w:szCs w:val="24"/>
              </w:rPr>
              <w:t>, communication is important</w:t>
            </w:r>
            <w:r w:rsidR="00BF4D9C" w:rsidRPr="00BF4D9C">
              <w:rPr>
                <w:rFonts w:ascii="Arial" w:hAnsi="Arial" w:cs="Arial"/>
                <w:sz w:val="24"/>
                <w:szCs w:val="24"/>
              </w:rPr>
              <w:t>. In addition to communication, payment system, contract change control system and performance reporting are the primary concern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BF4D9C" w:rsidRPr="00BF4D9C">
              <w:rPr>
                <w:rFonts w:ascii="Arial" w:hAnsi="Arial" w:cs="Arial"/>
                <w:sz w:val="24"/>
                <w:szCs w:val="24"/>
              </w:rPr>
              <w:t xml:space="preserve"> of</w:t>
            </w:r>
            <w:r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BF4D9C" w:rsidRPr="00BF4D9C">
              <w:rPr>
                <w:rFonts w:ascii="Arial" w:hAnsi="Arial" w:cs="Arial"/>
                <w:sz w:val="24"/>
                <w:szCs w:val="24"/>
              </w:rPr>
              <w:t xml:space="preserve"> co</w:t>
            </w:r>
            <w:r>
              <w:rPr>
                <w:rFonts w:ascii="Arial" w:hAnsi="Arial" w:cs="Arial"/>
                <w:sz w:val="24"/>
                <w:szCs w:val="24"/>
              </w:rPr>
              <w:t>ntract administration completing</w:t>
            </w:r>
            <w:r w:rsidR="00BF4D9C" w:rsidRPr="00BF4D9C">
              <w:rPr>
                <w:rFonts w:ascii="Arial" w:hAnsi="Arial" w:cs="Arial"/>
                <w:sz w:val="24"/>
                <w:szCs w:val="24"/>
              </w:rPr>
              <w:t xml:space="preserve"> process.  </w:t>
            </w:r>
          </w:p>
          <w:p w:rsidR="003D6981" w:rsidRPr="00944ED3" w:rsidRDefault="003D6981" w:rsidP="008C41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C4156" w:rsidRPr="003F7E02" w:rsidRDefault="00422D0C" w:rsidP="00422D0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F7E02">
              <w:rPr>
                <w:rFonts w:ascii="Arial" w:hAnsi="Arial" w:cs="Arial"/>
                <w:b/>
                <w:bCs/>
                <w:sz w:val="24"/>
                <w:szCs w:val="24"/>
              </w:rPr>
              <w:t>What is the purpose of contract closeout processes? How is it performed?</w:t>
            </w:r>
          </w:p>
          <w:p w:rsidR="003F7E02" w:rsidRPr="00CA713A" w:rsidRDefault="008C4156" w:rsidP="003F7E02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FC1258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BF4D9C" w:rsidRPr="00CA713A">
              <w:rPr>
                <w:rFonts w:ascii="Arial" w:hAnsi="Arial" w:cs="Arial"/>
                <w:sz w:val="24"/>
                <w:szCs w:val="24"/>
              </w:rPr>
              <w:t>The purpose of Contract Closeout is to confirm that the obligations o</w:t>
            </w:r>
            <w:r w:rsidR="00BF4D9C" w:rsidRPr="00CA713A">
              <w:rPr>
                <w:rFonts w:ascii="Arial" w:hAnsi="Arial" w:cs="Arial"/>
                <w:sz w:val="24"/>
                <w:szCs w:val="24"/>
              </w:rPr>
              <w:t xml:space="preserve">f the contract have been met as </w:t>
            </w:r>
            <w:r w:rsidR="00BF4D9C" w:rsidRPr="00CA713A">
              <w:rPr>
                <w:rFonts w:ascii="Arial" w:hAnsi="Arial" w:cs="Arial"/>
                <w:sz w:val="24"/>
                <w:szCs w:val="24"/>
              </w:rPr>
              <w:t>expected.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D9C" w:rsidRPr="00CA713A">
              <w:rPr>
                <w:rFonts w:ascii="Arial" w:hAnsi="Arial" w:cs="Arial"/>
                <w:sz w:val="24"/>
                <w:szCs w:val="24"/>
              </w:rPr>
              <w:t xml:space="preserve">For the successfully close out of 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>a contract</w:t>
            </w:r>
            <w:r w:rsidR="00BF4D9C" w:rsidRPr="00CA713A">
              <w:rPr>
                <w:rFonts w:ascii="Arial" w:hAnsi="Arial" w:cs="Arial"/>
                <w:sz w:val="24"/>
                <w:szCs w:val="24"/>
              </w:rPr>
              <w:t xml:space="preserve">, the contract details need to be reviewed. 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 xml:space="preserve">Review 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 xml:space="preserve">ensures that the product verification is 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lastRenderedPageBreak/>
              <w:t xml:space="preserve">complete and in accordance with the agreement 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>of the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 xml:space="preserve"> contract. </w:t>
            </w:r>
            <w:r w:rsidR="003F7E02" w:rsidRPr="00CA713A">
              <w:rPr>
                <w:rFonts w:ascii="Arial" w:hAnsi="Arial" w:cs="Arial"/>
                <w:sz w:val="24"/>
                <w:szCs w:val="24"/>
              </w:rPr>
              <w:t xml:space="preserve">Aside of contract, project manager should review: </w:t>
            </w:r>
          </w:p>
          <w:p w:rsidR="003F7E02" w:rsidRPr="00CA713A" w:rsidRDefault="003F7E02" w:rsidP="003F7E02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A713A">
              <w:rPr>
                <w:rFonts w:ascii="Arial" w:hAnsi="Arial" w:cs="Arial"/>
                <w:sz w:val="24"/>
                <w:szCs w:val="24"/>
              </w:rPr>
              <w:t>Schedules of the procured work</w:t>
            </w:r>
          </w:p>
          <w:p w:rsidR="003F7E02" w:rsidRPr="009D4BF8" w:rsidRDefault="00CA713A" w:rsidP="009D4BF8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D4BF8">
              <w:rPr>
                <w:rFonts w:ascii="Arial" w:hAnsi="Arial" w:cs="Arial"/>
                <w:sz w:val="24"/>
                <w:szCs w:val="24"/>
              </w:rPr>
              <w:t>Contract change requests (</w:t>
            </w:r>
            <w:r w:rsidR="003F7E02" w:rsidRPr="009D4BF8">
              <w:rPr>
                <w:rFonts w:ascii="Arial" w:hAnsi="Arial" w:cs="Arial"/>
                <w:sz w:val="24"/>
                <w:szCs w:val="24"/>
              </w:rPr>
              <w:t>approved and declined</w:t>
            </w:r>
            <w:r w:rsidRPr="009D4BF8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3F7E02" w:rsidRPr="009D4BF8" w:rsidRDefault="003F7E02" w:rsidP="009D4BF8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D4BF8">
              <w:rPr>
                <w:rFonts w:ascii="Arial" w:hAnsi="Arial" w:cs="Arial"/>
                <w:sz w:val="24"/>
                <w:szCs w:val="24"/>
              </w:rPr>
              <w:t>Documentation created and provided by the seller</w:t>
            </w:r>
          </w:p>
          <w:p w:rsidR="003F7E02" w:rsidRPr="009D4BF8" w:rsidRDefault="003F7E02" w:rsidP="009D4BF8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D4BF8">
              <w:rPr>
                <w:rFonts w:ascii="Arial" w:hAnsi="Arial" w:cs="Arial"/>
                <w:sz w:val="24"/>
                <w:szCs w:val="24"/>
              </w:rPr>
              <w:t>Financial documents, invoices, payment records</w:t>
            </w:r>
          </w:p>
          <w:p w:rsidR="003F7E02" w:rsidRPr="009D4BF8" w:rsidRDefault="003F7E02" w:rsidP="009D4BF8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D4BF8">
              <w:rPr>
                <w:rFonts w:ascii="Arial" w:hAnsi="Arial" w:cs="Arial"/>
                <w:sz w:val="24"/>
                <w:szCs w:val="24"/>
              </w:rPr>
              <w:t>Results of contractual inspections</w:t>
            </w:r>
          </w:p>
          <w:p w:rsidR="00BF4D9C" w:rsidRPr="00BF4D9C" w:rsidRDefault="003F7E02" w:rsidP="002D21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CA713A">
              <w:rPr>
                <w:rFonts w:ascii="Arial" w:hAnsi="Arial" w:cs="Arial"/>
                <w:sz w:val="24"/>
                <w:szCs w:val="24"/>
              </w:rPr>
              <w:t>The contract can be closed as soo</w:t>
            </w:r>
            <w:r w:rsidRPr="00CA713A">
              <w:rPr>
                <w:rFonts w:ascii="Arial" w:hAnsi="Arial" w:cs="Arial"/>
                <w:sz w:val="24"/>
                <w:szCs w:val="24"/>
              </w:rPr>
              <w:t>n as the</w:t>
            </w:r>
            <w:r w:rsidRPr="00CA713A">
              <w:rPr>
                <w:rFonts w:ascii="Arial" w:hAnsi="Arial" w:cs="Arial"/>
                <w:sz w:val="24"/>
                <w:szCs w:val="24"/>
              </w:rPr>
              <w:t xml:space="preserve"> procured work is acceptable and meets the re</w:t>
            </w:r>
            <w:r w:rsidRPr="00CA713A">
              <w:rPr>
                <w:rFonts w:ascii="Arial" w:hAnsi="Arial" w:cs="Arial"/>
                <w:sz w:val="24"/>
                <w:szCs w:val="24"/>
              </w:rPr>
              <w:t xml:space="preserve">quirements of the contract. The </w:t>
            </w:r>
            <w:r w:rsidRPr="00CA713A">
              <w:rPr>
                <w:rFonts w:ascii="Arial" w:hAnsi="Arial" w:cs="Arial"/>
                <w:sz w:val="24"/>
                <w:szCs w:val="24"/>
              </w:rPr>
              <w:t>formal closure comes in a written notice from the contract officer to the seller.</w:t>
            </w:r>
            <w:r w:rsidR="002D2115" w:rsidRPr="00CA71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713A">
              <w:rPr>
                <w:rFonts w:ascii="Arial" w:hAnsi="Arial" w:cs="Arial"/>
                <w:sz w:val="24"/>
                <w:szCs w:val="24"/>
              </w:rPr>
              <w:t>Contra</w:t>
            </w:r>
            <w:r w:rsidR="002D2115" w:rsidRPr="00CA713A">
              <w:rPr>
                <w:rFonts w:ascii="Arial" w:hAnsi="Arial" w:cs="Arial"/>
                <w:sz w:val="24"/>
                <w:szCs w:val="24"/>
              </w:rPr>
              <w:t xml:space="preserve">ct closeout requirements should </w:t>
            </w:r>
            <w:r w:rsidRPr="00CA713A">
              <w:rPr>
                <w:rFonts w:ascii="Arial" w:hAnsi="Arial" w:cs="Arial"/>
                <w:sz w:val="24"/>
                <w:szCs w:val="24"/>
              </w:rPr>
              <w:t>be documented within the contract.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FA442E" w:rsidRDefault="00FA442E" w:rsidP="00A851DA">
            <w:pPr>
              <w:rPr>
                <w:rFonts w:cs="Bliss-Regular"/>
                <w:i/>
                <w:iCs/>
                <w:color w:val="000000"/>
              </w:rPr>
            </w:pPr>
            <w:r w:rsidRPr="00FA442E">
              <w:rPr>
                <w:rFonts w:cs="Bliss-Regular"/>
                <w:i/>
                <w:iCs/>
                <w:color w:val="000000"/>
              </w:rPr>
              <w:t>Shukrullah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67262" w:rsidP="00C96D1D">
            <w:pPr>
              <w:rPr>
                <w:rFonts w:cs="Bliss-Regular"/>
                <w:color w:val="000000"/>
              </w:rPr>
            </w:pPr>
            <w:r w:rsidRPr="009D4BF8">
              <w:rPr>
                <w:rFonts w:cs="Bliss-Regular"/>
                <w:color w:val="000000"/>
              </w:rPr>
              <w:t>19</w:t>
            </w:r>
            <w:r w:rsidR="008C4156" w:rsidRPr="009D4BF8">
              <w:rPr>
                <w:rFonts w:cs="Bliss-Regular"/>
                <w:color w:val="000000"/>
              </w:rPr>
              <w:t>/09</w:t>
            </w:r>
            <w:r w:rsidR="00FA442E" w:rsidRPr="009D4BF8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D71" w:rsidRDefault="00216D71" w:rsidP="00CB4D0A">
      <w:pPr>
        <w:spacing w:after="0" w:line="240" w:lineRule="auto"/>
      </w:pPr>
      <w:r>
        <w:separator/>
      </w:r>
    </w:p>
  </w:endnote>
  <w:endnote w:type="continuationSeparator" w:id="0">
    <w:p w:rsidR="00216D71" w:rsidRDefault="00216D7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D71" w:rsidRDefault="00216D71" w:rsidP="00CB4D0A">
      <w:pPr>
        <w:spacing w:after="0" w:line="240" w:lineRule="auto"/>
      </w:pPr>
      <w:r>
        <w:separator/>
      </w:r>
    </w:p>
  </w:footnote>
  <w:footnote w:type="continuationSeparator" w:id="0">
    <w:p w:rsidR="00216D71" w:rsidRDefault="00216D71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Shukrullah SHERZAD</w:t>
    </w:r>
  </w:p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Student #: 1623</w:t>
    </w:r>
  </w:p>
  <w:p w:rsidR="003860CC" w:rsidRPr="003860CC" w:rsidRDefault="00422D0C" w:rsidP="003860CC">
    <w:pPr>
      <w:pStyle w:val="Header"/>
      <w:ind w:left="720"/>
      <w:jc w:val="right"/>
      <w:rPr>
        <w:rFonts w:ascii="Arial" w:hAnsi="Arial" w:cs="Arial"/>
      </w:rPr>
    </w:pPr>
    <w:r>
      <w:rPr>
        <w:rFonts w:ascii="Arial" w:hAnsi="Arial" w:cs="Arial"/>
      </w:rPr>
      <w:t>Assignment #:10</w:t>
    </w:r>
  </w:p>
  <w:sdt>
    <w:sdtPr>
      <w:rPr>
        <w:rFonts w:ascii="Arial" w:hAnsi="Arial" w:cs="Arial"/>
      </w:rPr>
      <w:id w:val="120036311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3860CC" w:rsidRPr="00115544" w:rsidRDefault="003860CC" w:rsidP="00115544">
        <w:pPr>
          <w:pStyle w:val="Header"/>
          <w:jc w:val="right"/>
          <w:rPr>
            <w:rFonts w:ascii="Arial" w:hAnsi="Arial" w:cs="Arial"/>
            <w:b/>
            <w:bCs/>
            <w:noProof/>
            <w:sz w:val="24"/>
            <w:szCs w:val="24"/>
          </w:rPr>
        </w:pP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8D4B21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6F1931">
          <w:rPr>
            <w:rFonts w:ascii="Arial" w:hAnsi="Arial" w:cs="Arial"/>
            <w:b/>
            <w:bCs/>
            <w:noProof/>
            <w:sz w:val="24"/>
            <w:szCs w:val="24"/>
          </w:rPr>
          <w:t>1</w:t>
        </w:r>
        <w:r w:rsidRPr="008D4B21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C26"/>
    <w:multiLevelType w:val="hybridMultilevel"/>
    <w:tmpl w:val="6B1EFB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7447BC"/>
    <w:multiLevelType w:val="hybridMultilevel"/>
    <w:tmpl w:val="51C2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100C7"/>
    <w:multiLevelType w:val="hybridMultilevel"/>
    <w:tmpl w:val="0400E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0550A"/>
    <w:multiLevelType w:val="hybridMultilevel"/>
    <w:tmpl w:val="799852F4"/>
    <w:lvl w:ilvl="0" w:tplc="CAD4BA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3B2E48"/>
    <w:multiLevelType w:val="hybridMultilevel"/>
    <w:tmpl w:val="71D0A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E11FB2"/>
    <w:multiLevelType w:val="hybridMultilevel"/>
    <w:tmpl w:val="52A4E5A8"/>
    <w:lvl w:ilvl="0" w:tplc="CAD4B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2D90951"/>
    <w:multiLevelType w:val="hybridMultilevel"/>
    <w:tmpl w:val="2B1E98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04081F"/>
    <w:multiLevelType w:val="hybridMultilevel"/>
    <w:tmpl w:val="88747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57780"/>
    <w:multiLevelType w:val="hybridMultilevel"/>
    <w:tmpl w:val="FB407068"/>
    <w:lvl w:ilvl="0" w:tplc="B1385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3328C"/>
    <w:multiLevelType w:val="hybridMultilevel"/>
    <w:tmpl w:val="CFA8D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AE0EA7"/>
    <w:multiLevelType w:val="hybridMultilevel"/>
    <w:tmpl w:val="7C125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496086"/>
    <w:multiLevelType w:val="hybridMultilevel"/>
    <w:tmpl w:val="8B70CC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220EE"/>
    <w:multiLevelType w:val="hybridMultilevel"/>
    <w:tmpl w:val="E806C698"/>
    <w:lvl w:ilvl="0" w:tplc="CAD4BA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>
    <w:nsid w:val="3FC775E8"/>
    <w:multiLevelType w:val="hybridMultilevel"/>
    <w:tmpl w:val="243EB8A8"/>
    <w:lvl w:ilvl="0" w:tplc="4622F83E">
      <w:start w:val="1"/>
      <w:numFmt w:val="low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135F83"/>
    <w:multiLevelType w:val="hybridMultilevel"/>
    <w:tmpl w:val="F9A860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6B55BC4"/>
    <w:multiLevelType w:val="hybridMultilevel"/>
    <w:tmpl w:val="5FD6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F554DE"/>
    <w:multiLevelType w:val="hybridMultilevel"/>
    <w:tmpl w:val="179A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27052A5"/>
    <w:multiLevelType w:val="hybridMultilevel"/>
    <w:tmpl w:val="D1B211F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D83591"/>
    <w:multiLevelType w:val="hybridMultilevel"/>
    <w:tmpl w:val="50D6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D57C79"/>
    <w:multiLevelType w:val="hybridMultilevel"/>
    <w:tmpl w:val="929E337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EAF3BD8"/>
    <w:multiLevelType w:val="hybridMultilevel"/>
    <w:tmpl w:val="1B1A2C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EB7229"/>
    <w:multiLevelType w:val="hybridMultilevel"/>
    <w:tmpl w:val="A8D8FF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C553EFB"/>
    <w:multiLevelType w:val="hybridMultilevel"/>
    <w:tmpl w:val="E45AD9C8"/>
    <w:lvl w:ilvl="0" w:tplc="CAD4B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5326362"/>
    <w:multiLevelType w:val="hybridMultilevel"/>
    <w:tmpl w:val="7EC6D272"/>
    <w:lvl w:ilvl="0" w:tplc="F72858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5F0404E"/>
    <w:multiLevelType w:val="hybridMultilevel"/>
    <w:tmpl w:val="5538DA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4D112F"/>
    <w:multiLevelType w:val="hybridMultilevel"/>
    <w:tmpl w:val="DE587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1B384E"/>
    <w:multiLevelType w:val="hybridMultilevel"/>
    <w:tmpl w:val="BC76B106"/>
    <w:lvl w:ilvl="0" w:tplc="CAF23C08">
      <w:start w:val="1"/>
      <w:numFmt w:val="upperLetter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E640D66"/>
    <w:multiLevelType w:val="hybridMultilevel"/>
    <w:tmpl w:val="5606B0A0"/>
    <w:lvl w:ilvl="0" w:tplc="1EB0CB4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8">
    <w:nsid w:val="7FA06A4F"/>
    <w:multiLevelType w:val="hybridMultilevel"/>
    <w:tmpl w:val="6608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2"/>
  </w:num>
  <w:num w:numId="5">
    <w:abstractNumId w:val="7"/>
  </w:num>
  <w:num w:numId="6">
    <w:abstractNumId w:val="26"/>
  </w:num>
  <w:num w:numId="7">
    <w:abstractNumId w:val="8"/>
  </w:num>
  <w:num w:numId="8">
    <w:abstractNumId w:val="18"/>
  </w:num>
  <w:num w:numId="9">
    <w:abstractNumId w:val="9"/>
  </w:num>
  <w:num w:numId="10">
    <w:abstractNumId w:val="1"/>
  </w:num>
  <w:num w:numId="11">
    <w:abstractNumId w:val="10"/>
  </w:num>
  <w:num w:numId="12">
    <w:abstractNumId w:val="20"/>
  </w:num>
  <w:num w:numId="13">
    <w:abstractNumId w:val="11"/>
  </w:num>
  <w:num w:numId="14">
    <w:abstractNumId w:val="16"/>
  </w:num>
  <w:num w:numId="15">
    <w:abstractNumId w:val="15"/>
  </w:num>
  <w:num w:numId="16">
    <w:abstractNumId w:val="14"/>
  </w:num>
  <w:num w:numId="17">
    <w:abstractNumId w:val="28"/>
  </w:num>
  <w:num w:numId="18">
    <w:abstractNumId w:val="0"/>
  </w:num>
  <w:num w:numId="19">
    <w:abstractNumId w:val="4"/>
  </w:num>
  <w:num w:numId="20">
    <w:abstractNumId w:val="6"/>
  </w:num>
  <w:num w:numId="21">
    <w:abstractNumId w:val="24"/>
  </w:num>
  <w:num w:numId="22">
    <w:abstractNumId w:val="21"/>
  </w:num>
  <w:num w:numId="23">
    <w:abstractNumId w:val="3"/>
  </w:num>
  <w:num w:numId="24">
    <w:abstractNumId w:val="19"/>
  </w:num>
  <w:num w:numId="25">
    <w:abstractNumId w:val="22"/>
  </w:num>
  <w:num w:numId="26">
    <w:abstractNumId w:val="17"/>
  </w:num>
  <w:num w:numId="27">
    <w:abstractNumId w:val="5"/>
  </w:num>
  <w:num w:numId="28">
    <w:abstractNumId w:val="12"/>
  </w:num>
  <w:num w:numId="29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4F9"/>
    <w:rsid w:val="000158F9"/>
    <w:rsid w:val="00016043"/>
    <w:rsid w:val="00023D52"/>
    <w:rsid w:val="0003517D"/>
    <w:rsid w:val="00035CDD"/>
    <w:rsid w:val="00040083"/>
    <w:rsid w:val="00040A02"/>
    <w:rsid w:val="0004220D"/>
    <w:rsid w:val="000428E4"/>
    <w:rsid w:val="00055992"/>
    <w:rsid w:val="00056C8C"/>
    <w:rsid w:val="00063780"/>
    <w:rsid w:val="00066AD5"/>
    <w:rsid w:val="000820E8"/>
    <w:rsid w:val="000857DB"/>
    <w:rsid w:val="00086AD8"/>
    <w:rsid w:val="0009028C"/>
    <w:rsid w:val="000A1811"/>
    <w:rsid w:val="000A55CF"/>
    <w:rsid w:val="000B0593"/>
    <w:rsid w:val="000B24BE"/>
    <w:rsid w:val="000D3C8D"/>
    <w:rsid w:val="000D5002"/>
    <w:rsid w:val="00113BB4"/>
    <w:rsid w:val="00114128"/>
    <w:rsid w:val="00115544"/>
    <w:rsid w:val="001175EE"/>
    <w:rsid w:val="00134535"/>
    <w:rsid w:val="00157CF6"/>
    <w:rsid w:val="001627FE"/>
    <w:rsid w:val="00165713"/>
    <w:rsid w:val="00170937"/>
    <w:rsid w:val="00173715"/>
    <w:rsid w:val="001809B5"/>
    <w:rsid w:val="00182416"/>
    <w:rsid w:val="00187EB4"/>
    <w:rsid w:val="00192A0B"/>
    <w:rsid w:val="00195280"/>
    <w:rsid w:val="001B0AC5"/>
    <w:rsid w:val="001B17AD"/>
    <w:rsid w:val="001B4A21"/>
    <w:rsid w:val="001E54AD"/>
    <w:rsid w:val="001F0481"/>
    <w:rsid w:val="00200C92"/>
    <w:rsid w:val="0020451E"/>
    <w:rsid w:val="00206B65"/>
    <w:rsid w:val="00206B9D"/>
    <w:rsid w:val="002112C2"/>
    <w:rsid w:val="00215A66"/>
    <w:rsid w:val="00216CD1"/>
    <w:rsid w:val="00216D71"/>
    <w:rsid w:val="00217AFE"/>
    <w:rsid w:val="002320A8"/>
    <w:rsid w:val="0023259C"/>
    <w:rsid w:val="00233289"/>
    <w:rsid w:val="002437A4"/>
    <w:rsid w:val="00246B90"/>
    <w:rsid w:val="002545D4"/>
    <w:rsid w:val="00264223"/>
    <w:rsid w:val="00267BFA"/>
    <w:rsid w:val="00275273"/>
    <w:rsid w:val="00287309"/>
    <w:rsid w:val="002B0BD7"/>
    <w:rsid w:val="002B573D"/>
    <w:rsid w:val="002C5CB2"/>
    <w:rsid w:val="002D16AF"/>
    <w:rsid w:val="002D2115"/>
    <w:rsid w:val="002D3F31"/>
    <w:rsid w:val="002D565D"/>
    <w:rsid w:val="002F14A8"/>
    <w:rsid w:val="002F2079"/>
    <w:rsid w:val="002F2C6B"/>
    <w:rsid w:val="002F4107"/>
    <w:rsid w:val="002F779F"/>
    <w:rsid w:val="00303886"/>
    <w:rsid w:val="00327CE0"/>
    <w:rsid w:val="0034354F"/>
    <w:rsid w:val="003442FA"/>
    <w:rsid w:val="00344B7D"/>
    <w:rsid w:val="00351574"/>
    <w:rsid w:val="003530DB"/>
    <w:rsid w:val="00361395"/>
    <w:rsid w:val="00371885"/>
    <w:rsid w:val="003860CC"/>
    <w:rsid w:val="00386BF5"/>
    <w:rsid w:val="0039146D"/>
    <w:rsid w:val="003A31FD"/>
    <w:rsid w:val="003A6B6D"/>
    <w:rsid w:val="003A7A4B"/>
    <w:rsid w:val="003D1DE9"/>
    <w:rsid w:val="003D6981"/>
    <w:rsid w:val="003D7E20"/>
    <w:rsid w:val="003E15FC"/>
    <w:rsid w:val="003E2B87"/>
    <w:rsid w:val="003E3176"/>
    <w:rsid w:val="003E7D6B"/>
    <w:rsid w:val="003F331D"/>
    <w:rsid w:val="003F44C1"/>
    <w:rsid w:val="003F7E02"/>
    <w:rsid w:val="00402786"/>
    <w:rsid w:val="00405895"/>
    <w:rsid w:val="004058DF"/>
    <w:rsid w:val="00421242"/>
    <w:rsid w:val="00422D0C"/>
    <w:rsid w:val="00423C47"/>
    <w:rsid w:val="0043460A"/>
    <w:rsid w:val="00434E94"/>
    <w:rsid w:val="004363F0"/>
    <w:rsid w:val="00437F74"/>
    <w:rsid w:val="004422C9"/>
    <w:rsid w:val="00443E6F"/>
    <w:rsid w:val="00445C1B"/>
    <w:rsid w:val="00464AAA"/>
    <w:rsid w:val="00464CEC"/>
    <w:rsid w:val="00467937"/>
    <w:rsid w:val="00467FCF"/>
    <w:rsid w:val="004802FE"/>
    <w:rsid w:val="004804E5"/>
    <w:rsid w:val="00483230"/>
    <w:rsid w:val="00483B6B"/>
    <w:rsid w:val="00485062"/>
    <w:rsid w:val="00486F1A"/>
    <w:rsid w:val="00490CB9"/>
    <w:rsid w:val="00495E6E"/>
    <w:rsid w:val="004A2CE2"/>
    <w:rsid w:val="004B285E"/>
    <w:rsid w:val="004B2F2A"/>
    <w:rsid w:val="004D2593"/>
    <w:rsid w:val="004E3CDA"/>
    <w:rsid w:val="004F2086"/>
    <w:rsid w:val="004F4B4D"/>
    <w:rsid w:val="00500E5B"/>
    <w:rsid w:val="0050216D"/>
    <w:rsid w:val="00503D7E"/>
    <w:rsid w:val="00505CE6"/>
    <w:rsid w:val="0050778F"/>
    <w:rsid w:val="005107C1"/>
    <w:rsid w:val="00511DF5"/>
    <w:rsid w:val="00514F35"/>
    <w:rsid w:val="00523711"/>
    <w:rsid w:val="00527C11"/>
    <w:rsid w:val="00530F93"/>
    <w:rsid w:val="00535F31"/>
    <w:rsid w:val="00565B8A"/>
    <w:rsid w:val="00570011"/>
    <w:rsid w:val="00570CAC"/>
    <w:rsid w:val="00574D64"/>
    <w:rsid w:val="00577D33"/>
    <w:rsid w:val="00586D21"/>
    <w:rsid w:val="00591365"/>
    <w:rsid w:val="00597961"/>
    <w:rsid w:val="005A6FAE"/>
    <w:rsid w:val="005B31E4"/>
    <w:rsid w:val="005C49C9"/>
    <w:rsid w:val="005C5105"/>
    <w:rsid w:val="005E2879"/>
    <w:rsid w:val="005F6C15"/>
    <w:rsid w:val="00600C6E"/>
    <w:rsid w:val="00601317"/>
    <w:rsid w:val="006034F6"/>
    <w:rsid w:val="00604726"/>
    <w:rsid w:val="00607874"/>
    <w:rsid w:val="00607E77"/>
    <w:rsid w:val="00617BB3"/>
    <w:rsid w:val="00621779"/>
    <w:rsid w:val="0062614B"/>
    <w:rsid w:val="006375DD"/>
    <w:rsid w:val="00645CDD"/>
    <w:rsid w:val="00645DA1"/>
    <w:rsid w:val="00652AAE"/>
    <w:rsid w:val="0065538A"/>
    <w:rsid w:val="0065596B"/>
    <w:rsid w:val="00660949"/>
    <w:rsid w:val="006641AA"/>
    <w:rsid w:val="00664CDF"/>
    <w:rsid w:val="00670ED6"/>
    <w:rsid w:val="006763F5"/>
    <w:rsid w:val="006823A7"/>
    <w:rsid w:val="00687EE8"/>
    <w:rsid w:val="006C2E24"/>
    <w:rsid w:val="006D365C"/>
    <w:rsid w:val="006D44CA"/>
    <w:rsid w:val="006E6F7C"/>
    <w:rsid w:val="006F1931"/>
    <w:rsid w:val="006F2A91"/>
    <w:rsid w:val="006F54F3"/>
    <w:rsid w:val="0070347F"/>
    <w:rsid w:val="0070678E"/>
    <w:rsid w:val="00724C8C"/>
    <w:rsid w:val="00735B3A"/>
    <w:rsid w:val="007441D0"/>
    <w:rsid w:val="007524B6"/>
    <w:rsid w:val="00753EB3"/>
    <w:rsid w:val="007555F2"/>
    <w:rsid w:val="00762001"/>
    <w:rsid w:val="0076377D"/>
    <w:rsid w:val="007649FA"/>
    <w:rsid w:val="00764A9E"/>
    <w:rsid w:val="00767560"/>
    <w:rsid w:val="007766E3"/>
    <w:rsid w:val="007866E1"/>
    <w:rsid w:val="00787B53"/>
    <w:rsid w:val="007908C3"/>
    <w:rsid w:val="00791C71"/>
    <w:rsid w:val="00796BF7"/>
    <w:rsid w:val="007975AD"/>
    <w:rsid w:val="007A6EB5"/>
    <w:rsid w:val="007C2424"/>
    <w:rsid w:val="007D52D4"/>
    <w:rsid w:val="007F4F59"/>
    <w:rsid w:val="00806ED5"/>
    <w:rsid w:val="00807E5B"/>
    <w:rsid w:val="00812E7C"/>
    <w:rsid w:val="00814215"/>
    <w:rsid w:val="00820773"/>
    <w:rsid w:val="00831C11"/>
    <w:rsid w:val="008331C6"/>
    <w:rsid w:val="00841401"/>
    <w:rsid w:val="00867262"/>
    <w:rsid w:val="00874B05"/>
    <w:rsid w:val="00876E9C"/>
    <w:rsid w:val="00877181"/>
    <w:rsid w:val="00880E42"/>
    <w:rsid w:val="0088784F"/>
    <w:rsid w:val="00887B8B"/>
    <w:rsid w:val="008A60B4"/>
    <w:rsid w:val="008A70EB"/>
    <w:rsid w:val="008A7E75"/>
    <w:rsid w:val="008B3617"/>
    <w:rsid w:val="008B3C31"/>
    <w:rsid w:val="008B64FE"/>
    <w:rsid w:val="008C3057"/>
    <w:rsid w:val="008C4156"/>
    <w:rsid w:val="008D4B21"/>
    <w:rsid w:val="008E403D"/>
    <w:rsid w:val="008E6E3C"/>
    <w:rsid w:val="008F7EEA"/>
    <w:rsid w:val="00903257"/>
    <w:rsid w:val="009063A7"/>
    <w:rsid w:val="00914431"/>
    <w:rsid w:val="00916D28"/>
    <w:rsid w:val="00935BF7"/>
    <w:rsid w:val="00944ED3"/>
    <w:rsid w:val="00945CFB"/>
    <w:rsid w:val="00945FEB"/>
    <w:rsid w:val="0095442C"/>
    <w:rsid w:val="009574C4"/>
    <w:rsid w:val="00974449"/>
    <w:rsid w:val="00974F0C"/>
    <w:rsid w:val="00983942"/>
    <w:rsid w:val="009900B6"/>
    <w:rsid w:val="009943EE"/>
    <w:rsid w:val="009A39C6"/>
    <w:rsid w:val="009A3C34"/>
    <w:rsid w:val="009B6D95"/>
    <w:rsid w:val="009C37E0"/>
    <w:rsid w:val="009C4C4A"/>
    <w:rsid w:val="009D4BF8"/>
    <w:rsid w:val="009E41F4"/>
    <w:rsid w:val="00A040E2"/>
    <w:rsid w:val="00A10BB5"/>
    <w:rsid w:val="00A125C0"/>
    <w:rsid w:val="00A14B66"/>
    <w:rsid w:val="00A14DAA"/>
    <w:rsid w:val="00A16B16"/>
    <w:rsid w:val="00A65CF7"/>
    <w:rsid w:val="00A745E3"/>
    <w:rsid w:val="00A77F7F"/>
    <w:rsid w:val="00A81AB4"/>
    <w:rsid w:val="00A851DA"/>
    <w:rsid w:val="00AA5670"/>
    <w:rsid w:val="00AB7F0E"/>
    <w:rsid w:val="00AC0ECB"/>
    <w:rsid w:val="00AC225A"/>
    <w:rsid w:val="00AC7D5B"/>
    <w:rsid w:val="00AD0B8C"/>
    <w:rsid w:val="00AE1481"/>
    <w:rsid w:val="00AE464E"/>
    <w:rsid w:val="00B02439"/>
    <w:rsid w:val="00B0415E"/>
    <w:rsid w:val="00B04678"/>
    <w:rsid w:val="00B2120A"/>
    <w:rsid w:val="00B26DF8"/>
    <w:rsid w:val="00B27ED7"/>
    <w:rsid w:val="00B323A9"/>
    <w:rsid w:val="00B555D4"/>
    <w:rsid w:val="00B55652"/>
    <w:rsid w:val="00B618E4"/>
    <w:rsid w:val="00B67329"/>
    <w:rsid w:val="00B674DC"/>
    <w:rsid w:val="00B74EEE"/>
    <w:rsid w:val="00B812DF"/>
    <w:rsid w:val="00B83EEE"/>
    <w:rsid w:val="00B840BB"/>
    <w:rsid w:val="00B95562"/>
    <w:rsid w:val="00B969FD"/>
    <w:rsid w:val="00BA005E"/>
    <w:rsid w:val="00BA50A1"/>
    <w:rsid w:val="00BB1887"/>
    <w:rsid w:val="00BB2691"/>
    <w:rsid w:val="00BC1A8B"/>
    <w:rsid w:val="00BC46DF"/>
    <w:rsid w:val="00BE05E9"/>
    <w:rsid w:val="00BE0C88"/>
    <w:rsid w:val="00BE4431"/>
    <w:rsid w:val="00BF322B"/>
    <w:rsid w:val="00BF4D9C"/>
    <w:rsid w:val="00C03577"/>
    <w:rsid w:val="00C075F2"/>
    <w:rsid w:val="00C2531E"/>
    <w:rsid w:val="00C370B3"/>
    <w:rsid w:val="00C53029"/>
    <w:rsid w:val="00C65FEA"/>
    <w:rsid w:val="00C83A65"/>
    <w:rsid w:val="00C83B31"/>
    <w:rsid w:val="00C854F2"/>
    <w:rsid w:val="00C92489"/>
    <w:rsid w:val="00C96D1D"/>
    <w:rsid w:val="00CA0AC2"/>
    <w:rsid w:val="00CA713A"/>
    <w:rsid w:val="00CB4D0A"/>
    <w:rsid w:val="00CC2FB3"/>
    <w:rsid w:val="00CC575A"/>
    <w:rsid w:val="00CD00CD"/>
    <w:rsid w:val="00CD3C66"/>
    <w:rsid w:val="00CD726F"/>
    <w:rsid w:val="00CE5EEE"/>
    <w:rsid w:val="00CE67FD"/>
    <w:rsid w:val="00CE6E99"/>
    <w:rsid w:val="00CF123B"/>
    <w:rsid w:val="00CF615A"/>
    <w:rsid w:val="00CF6318"/>
    <w:rsid w:val="00D039AC"/>
    <w:rsid w:val="00D11B85"/>
    <w:rsid w:val="00D1391F"/>
    <w:rsid w:val="00D2721C"/>
    <w:rsid w:val="00D3361E"/>
    <w:rsid w:val="00D35C9F"/>
    <w:rsid w:val="00D40C0C"/>
    <w:rsid w:val="00D427DE"/>
    <w:rsid w:val="00D47B8C"/>
    <w:rsid w:val="00D525D2"/>
    <w:rsid w:val="00D554FF"/>
    <w:rsid w:val="00D5587D"/>
    <w:rsid w:val="00D707CC"/>
    <w:rsid w:val="00D75C0E"/>
    <w:rsid w:val="00D821FE"/>
    <w:rsid w:val="00D97036"/>
    <w:rsid w:val="00DA19E1"/>
    <w:rsid w:val="00DA79B1"/>
    <w:rsid w:val="00DA7D97"/>
    <w:rsid w:val="00DB0793"/>
    <w:rsid w:val="00DD3ED5"/>
    <w:rsid w:val="00DD79CD"/>
    <w:rsid w:val="00DE0A47"/>
    <w:rsid w:val="00DE0D77"/>
    <w:rsid w:val="00DE4E05"/>
    <w:rsid w:val="00DF02A6"/>
    <w:rsid w:val="00DF51FD"/>
    <w:rsid w:val="00DF7641"/>
    <w:rsid w:val="00E00821"/>
    <w:rsid w:val="00E04DB4"/>
    <w:rsid w:val="00E07691"/>
    <w:rsid w:val="00E16F49"/>
    <w:rsid w:val="00E242BF"/>
    <w:rsid w:val="00E2570C"/>
    <w:rsid w:val="00E30679"/>
    <w:rsid w:val="00E3434E"/>
    <w:rsid w:val="00E35E8B"/>
    <w:rsid w:val="00E409CD"/>
    <w:rsid w:val="00E40BBF"/>
    <w:rsid w:val="00E40E5B"/>
    <w:rsid w:val="00E4597D"/>
    <w:rsid w:val="00E45ED5"/>
    <w:rsid w:val="00E54832"/>
    <w:rsid w:val="00E56A90"/>
    <w:rsid w:val="00E57719"/>
    <w:rsid w:val="00E61335"/>
    <w:rsid w:val="00E641CC"/>
    <w:rsid w:val="00E7530E"/>
    <w:rsid w:val="00E753B3"/>
    <w:rsid w:val="00E77D13"/>
    <w:rsid w:val="00E77DA4"/>
    <w:rsid w:val="00E820C6"/>
    <w:rsid w:val="00E90562"/>
    <w:rsid w:val="00E90E2B"/>
    <w:rsid w:val="00E95D20"/>
    <w:rsid w:val="00EA30AB"/>
    <w:rsid w:val="00EB085C"/>
    <w:rsid w:val="00EB3925"/>
    <w:rsid w:val="00EB5EE5"/>
    <w:rsid w:val="00ED338D"/>
    <w:rsid w:val="00EF72CB"/>
    <w:rsid w:val="00F00103"/>
    <w:rsid w:val="00F004D5"/>
    <w:rsid w:val="00F242BB"/>
    <w:rsid w:val="00F2610F"/>
    <w:rsid w:val="00F27BF6"/>
    <w:rsid w:val="00F615E2"/>
    <w:rsid w:val="00F639E4"/>
    <w:rsid w:val="00F64A62"/>
    <w:rsid w:val="00F65C33"/>
    <w:rsid w:val="00F805E3"/>
    <w:rsid w:val="00F840F9"/>
    <w:rsid w:val="00F93FDA"/>
    <w:rsid w:val="00F96955"/>
    <w:rsid w:val="00F96EB3"/>
    <w:rsid w:val="00F97CE9"/>
    <w:rsid w:val="00FA2917"/>
    <w:rsid w:val="00FA2F72"/>
    <w:rsid w:val="00FA442E"/>
    <w:rsid w:val="00FB0206"/>
    <w:rsid w:val="00FC1258"/>
    <w:rsid w:val="00FD5723"/>
    <w:rsid w:val="00FE45E2"/>
    <w:rsid w:val="00FF33B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B55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55652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A3C2B-CB59-4505-A423-FD5DD885D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11483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Sherzad, Shukrullah (FAOSAPA)</cp:lastModifiedBy>
  <cp:revision>203</cp:revision>
  <dcterms:created xsi:type="dcterms:W3CDTF">2015-01-26T12:24:00Z</dcterms:created>
  <dcterms:modified xsi:type="dcterms:W3CDTF">2016-09-18T21:33:00Z</dcterms:modified>
</cp:coreProperties>
</file>