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5ED7" w:rsidRDefault="00385ED7" w:rsidP="00385ED7">
      <w:pPr>
        <w:spacing w:line="360" w:lineRule="auto"/>
        <w:rPr>
          <w:rFonts w:ascii="Arial" w:hAnsi="Arial" w:cs="Arial"/>
          <w:sz w:val="24"/>
          <w:szCs w:val="24"/>
        </w:rPr>
      </w:pPr>
    </w:p>
    <w:p w:rsidR="00385ED7" w:rsidRPr="00B0415E" w:rsidRDefault="00385ED7" w:rsidP="00385ED7">
      <w:pPr>
        <w:pStyle w:val="Default"/>
        <w:rPr>
          <w:rFonts w:asciiTheme="minorHAnsi" w:hAnsiTheme="minorHAnsi"/>
        </w:rPr>
      </w:pPr>
      <w:r>
        <w:rPr>
          <w:rFonts w:asciiTheme="minorHAnsi" w:hAnsiTheme="minorHAnsi"/>
          <w:noProof/>
        </w:rPr>
        <w:drawing>
          <wp:anchor distT="0" distB="0" distL="114300" distR="114300" simplePos="0" relativeHeight="251660288" behindDoc="0" locked="0" layoutInCell="1" allowOverlap="1" wp14:anchorId="5F0C888C" wp14:editId="7EDF58B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385ED7" w:rsidRDefault="00385ED7" w:rsidP="00385ED7">
      <w:r>
        <w:rPr>
          <w:noProof/>
        </w:rPr>
        <mc:AlternateContent>
          <mc:Choice Requires="wps">
            <w:drawing>
              <wp:anchor distT="0" distB="0" distL="114300" distR="114300" simplePos="0" relativeHeight="251659264" behindDoc="0" locked="0" layoutInCell="1" allowOverlap="1" wp14:anchorId="595B8055" wp14:editId="26570F87">
                <wp:simplePos x="0" y="0"/>
                <wp:positionH relativeFrom="column">
                  <wp:posOffset>2889885</wp:posOffset>
                </wp:positionH>
                <wp:positionV relativeFrom="paragraph">
                  <wp:posOffset>99695</wp:posOffset>
                </wp:positionV>
                <wp:extent cx="3114040" cy="466725"/>
                <wp:effectExtent l="381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85ED7" w:rsidRDefault="00385ED7" w:rsidP="00385ED7">
                            <w:pPr>
                              <w:jc w:val="center"/>
                              <w:rPr>
                                <w:b/>
                                <w:bCs/>
                                <w:color w:val="002060"/>
                                <w:sz w:val="44"/>
                                <w:szCs w:val="40"/>
                              </w:rPr>
                            </w:pPr>
                            <w:r>
                              <w:rPr>
                                <w:sz w:val="24"/>
                              </w:rPr>
                              <w:t xml:space="preserve">   </w:t>
                            </w:r>
                            <w:r>
                              <w:rPr>
                                <w:b/>
                                <w:bCs/>
                                <w:color w:val="002060"/>
                                <w:sz w:val="44"/>
                                <w:szCs w:val="40"/>
                              </w:rPr>
                              <w:t>Assignment Cover Sheet</w:t>
                            </w:r>
                          </w:p>
                          <w:p w:rsidR="00385ED7" w:rsidRDefault="00385ED7" w:rsidP="00385ED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5B805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VgPgAIAAA8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jpEi&#10;HbTogQ8eXesB5aE6vXEVGN0bMPMDHEOXY6bO3Gn62SGlb1qitvzKWt23nDCILgs3k7OrI44LIJv+&#10;nWbghuy8jkBDY7tQOigGAnTo0uOpMyEUCoevsqxIC1BR0BWz2TyfRhekOt421vk3XHcobGpsofMR&#10;nezvnA/RkOpoEpw5LQVbCymjYLebG2nRngBL1vE7oD8zkyoYKx2ujYjjCQQJPoIuhBu7/q3M8iK9&#10;zsvJeraYT4p1MZ2U83QxSbPyupylRVncrr+HALOiagVjXN0JxY8MzIq/6/BhFkbuRA6ivsblFKoT&#10;8/pjkmn8fpdkJzwMpBRdjRcnI1KFxr5WDNImlSdCjvvkefixylCD4z9WJdIgdH7kgB82A6AEbmw0&#10;ewRCWA39gtbCKwKbVtuvGPUwkTV2X3bEcozkWwWkKrMiMMBHoZjOcxDsuWZzriGKAlSNPUbj9saP&#10;Y78zVmxb8DTSWOkrIGIjIkeeojrQF6YuJnN4IcJYn8vR6ukdW/0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toM4kv4AAADhAQAAEwAA&#10;AAAAAAAAAAAAAAAAAAAAW0NvbnRlbnRfVHlwZXNdLnhtbFBLAQItABQABgAIAAAAIQA4/SH/1gAA&#10;AJQBAAALAAAAAAAAAAAAAAAAAC8BAABfcmVscy8ucmVsc1BLAQItABQABgAIAAAAIQCD9VgPgAIA&#10;AA8FAAAOAAAAAAAAAAAAAAAAAC4CAABkcnMvZTJvRG9jLnhtbFBLAQItABQABgAIAAAAIQApxNhb&#10;3QAAAAkBAAAPAAAAAAAAAAAAAAAAANoEAABkcnMvZG93bnJldi54bWxQSwUGAAAAAAQABADzAAAA&#10;5AUAAAAA&#10;" stroked="f">
                <v:textbox>
                  <w:txbxContent>
                    <w:p w:rsidR="00385ED7" w:rsidRDefault="00385ED7" w:rsidP="00385ED7">
                      <w:pPr>
                        <w:jc w:val="center"/>
                        <w:rPr>
                          <w:b/>
                          <w:bCs/>
                          <w:color w:val="002060"/>
                          <w:sz w:val="44"/>
                          <w:szCs w:val="40"/>
                        </w:rPr>
                      </w:pPr>
                      <w:r>
                        <w:rPr>
                          <w:sz w:val="24"/>
                        </w:rPr>
                        <w:t xml:space="preserve">   </w:t>
                      </w:r>
                      <w:r>
                        <w:rPr>
                          <w:b/>
                          <w:bCs/>
                          <w:color w:val="002060"/>
                          <w:sz w:val="44"/>
                          <w:szCs w:val="40"/>
                        </w:rPr>
                        <w:t>Assignment Cover Sheet</w:t>
                      </w:r>
                    </w:p>
                    <w:p w:rsidR="00385ED7" w:rsidRDefault="00385ED7" w:rsidP="00385ED7"/>
                  </w:txbxContent>
                </v:textbox>
              </v:shape>
            </w:pict>
          </mc:Fallback>
        </mc:AlternateContent>
      </w:r>
    </w:p>
    <w:p w:rsidR="00385ED7" w:rsidRDefault="00385ED7" w:rsidP="00385ED7"/>
    <w:p w:rsidR="00385ED7" w:rsidRDefault="00385ED7" w:rsidP="00385ED7"/>
    <w:p w:rsidR="00385ED7" w:rsidRDefault="00385ED7" w:rsidP="00385ED7"/>
    <w:tbl>
      <w:tblPr>
        <w:tblStyle w:val="TableGrid"/>
        <w:tblW w:w="0" w:type="auto"/>
        <w:tblLook w:val="04A0" w:firstRow="1" w:lastRow="0" w:firstColumn="1" w:lastColumn="0" w:noHBand="0" w:noVBand="1"/>
      </w:tblPr>
      <w:tblGrid>
        <w:gridCol w:w="2566"/>
        <w:gridCol w:w="6676"/>
      </w:tblGrid>
      <w:tr w:rsidR="00385ED7" w:rsidRPr="00B0415E" w:rsidTr="000E245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85ED7" w:rsidRPr="00B0415E" w:rsidRDefault="00385ED7" w:rsidP="000E2458">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385ED7" w:rsidRPr="00B0415E" w:rsidRDefault="00385ED7" w:rsidP="000E2458">
            <w:pPr>
              <w:pStyle w:val="Default"/>
              <w:rPr>
                <w:rFonts w:asciiTheme="minorHAnsi" w:hAnsiTheme="minorHAnsi"/>
              </w:rPr>
            </w:pPr>
            <w:r>
              <w:rPr>
                <w:rFonts w:asciiTheme="minorHAnsi" w:hAnsiTheme="minorHAnsi"/>
              </w:rPr>
              <w:t>Galton Jn. Baptiste</w:t>
            </w:r>
          </w:p>
        </w:tc>
      </w:tr>
      <w:tr w:rsidR="00385ED7" w:rsidRPr="00B0415E" w:rsidTr="000E245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85ED7" w:rsidRPr="00B0415E" w:rsidRDefault="00385ED7" w:rsidP="000E2458">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385ED7" w:rsidRPr="00B0415E" w:rsidRDefault="00385ED7" w:rsidP="000E2458">
            <w:pPr>
              <w:pStyle w:val="Default"/>
              <w:rPr>
                <w:rFonts w:asciiTheme="minorHAnsi" w:hAnsiTheme="minorHAnsi"/>
              </w:rPr>
            </w:pPr>
            <w:r>
              <w:rPr>
                <w:rFonts w:asciiTheme="minorHAnsi" w:hAnsiTheme="minorHAnsi"/>
              </w:rPr>
              <w:t>5304</w:t>
            </w:r>
          </w:p>
        </w:tc>
      </w:tr>
      <w:tr w:rsidR="00385ED7" w:rsidRPr="00B0415E" w:rsidTr="000E245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85ED7" w:rsidRPr="00B0415E" w:rsidRDefault="00385ED7" w:rsidP="000E2458">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385ED7" w:rsidRPr="00B0415E" w:rsidRDefault="00385ED7" w:rsidP="000E2458">
            <w:pPr>
              <w:pStyle w:val="Default"/>
              <w:rPr>
                <w:rFonts w:asciiTheme="minorHAnsi" w:hAnsiTheme="minorHAnsi"/>
              </w:rPr>
            </w:pPr>
            <w:r>
              <w:rPr>
                <w:rFonts w:asciiTheme="minorHAnsi" w:hAnsiTheme="minorHAnsi"/>
              </w:rPr>
              <w:t xml:space="preserve">Risk Management </w:t>
            </w:r>
            <w:r>
              <w:rPr>
                <w:rFonts w:asciiTheme="minorHAnsi" w:hAnsiTheme="minorHAnsi"/>
              </w:rPr>
              <w:t xml:space="preserve"> </w:t>
            </w:r>
          </w:p>
        </w:tc>
      </w:tr>
      <w:tr w:rsidR="00385ED7" w:rsidRPr="00B0415E" w:rsidTr="000E2458">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85ED7" w:rsidRPr="00B0415E" w:rsidRDefault="00385ED7" w:rsidP="000E2458">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385ED7" w:rsidRPr="00B0415E" w:rsidRDefault="00385ED7" w:rsidP="000E2458">
            <w:r>
              <w:t>1</w:t>
            </w:r>
          </w:p>
        </w:tc>
      </w:tr>
    </w:tbl>
    <w:p w:rsidR="00385ED7" w:rsidRDefault="00385ED7" w:rsidP="00385ED7">
      <w:pPr>
        <w:rPr>
          <w:b/>
        </w:rPr>
      </w:pPr>
    </w:p>
    <w:p w:rsidR="00385ED7" w:rsidRPr="00B0415E" w:rsidRDefault="00385ED7" w:rsidP="00385ED7">
      <w:pPr>
        <w:autoSpaceDE w:val="0"/>
        <w:autoSpaceDN w:val="0"/>
        <w:adjustRightInd w:val="0"/>
        <w:spacing w:after="0" w:line="240" w:lineRule="auto"/>
        <w:rPr>
          <w:rFonts w:cs="CalvertMT-Bold"/>
          <w:b/>
          <w:bCs/>
          <w:color w:val="002060"/>
          <w:sz w:val="28"/>
        </w:rPr>
      </w:pPr>
    </w:p>
    <w:p w:rsidR="00385ED7" w:rsidRPr="00B0415E" w:rsidRDefault="00385ED7" w:rsidP="00385ED7">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Pr="00B0415E">
        <w:rPr>
          <w:rFonts w:cs="CalvertMT-Bold"/>
          <w:b/>
          <w:bCs/>
          <w:color w:val="002060"/>
          <w:sz w:val="28"/>
        </w:rPr>
        <w:t xml:space="preserve"> Statement:</w:t>
      </w:r>
    </w:p>
    <w:p w:rsidR="00385ED7" w:rsidRPr="00B0415E" w:rsidRDefault="00385ED7" w:rsidP="00385ED7">
      <w:pPr>
        <w:autoSpaceDE w:val="0"/>
        <w:autoSpaceDN w:val="0"/>
        <w:adjustRightInd w:val="0"/>
        <w:spacing w:after="0" w:line="240" w:lineRule="auto"/>
        <w:rPr>
          <w:rFonts w:cs="CalvertMT-Bold"/>
          <w:b/>
          <w:bCs/>
          <w:color w:val="001AE6"/>
        </w:rPr>
      </w:pPr>
    </w:p>
    <w:p w:rsidR="00385ED7" w:rsidRPr="00B0415E" w:rsidRDefault="00385ED7" w:rsidP="00385ED7">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385ED7" w:rsidRPr="00B0415E" w:rsidRDefault="00385ED7" w:rsidP="00385ED7">
      <w:pPr>
        <w:autoSpaceDE w:val="0"/>
        <w:autoSpaceDN w:val="0"/>
        <w:adjustRightInd w:val="0"/>
        <w:spacing w:after="0" w:line="240" w:lineRule="auto"/>
        <w:rPr>
          <w:rFonts w:cs="Bliss-Regular"/>
          <w:color w:val="000000"/>
        </w:rPr>
      </w:pPr>
    </w:p>
    <w:p w:rsidR="00385ED7" w:rsidRPr="00B0415E" w:rsidRDefault="00385ED7" w:rsidP="00385ED7">
      <w:pPr>
        <w:autoSpaceDE w:val="0"/>
        <w:autoSpaceDN w:val="0"/>
        <w:adjustRightInd w:val="0"/>
        <w:spacing w:after="0" w:line="240" w:lineRule="auto"/>
        <w:rPr>
          <w:rFonts w:cs="Bliss-Regular"/>
          <w:color w:val="000000"/>
        </w:rPr>
      </w:pPr>
    </w:p>
    <w:p w:rsidR="00385ED7" w:rsidRPr="00B0415E" w:rsidRDefault="00385ED7" w:rsidP="00385ED7">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385ED7" w:rsidRPr="00B0415E" w:rsidTr="000E2458">
        <w:tc>
          <w:tcPr>
            <w:tcW w:w="2310" w:type="dxa"/>
            <w:shd w:val="clear" w:color="auto" w:fill="D9D9D9" w:themeFill="background1" w:themeFillShade="D9"/>
          </w:tcPr>
          <w:p w:rsidR="00385ED7" w:rsidRPr="00B0415E" w:rsidRDefault="00385ED7" w:rsidP="000E2458">
            <w:pPr>
              <w:rPr>
                <w:rFonts w:cs="Bliss-Regular"/>
                <w:color w:val="000000"/>
              </w:rPr>
            </w:pPr>
            <w:r w:rsidRPr="00B0415E">
              <w:rPr>
                <w:rFonts w:cs="Bliss-Regular"/>
                <w:color w:val="000000"/>
              </w:rPr>
              <w:t>Student Signature</w:t>
            </w:r>
          </w:p>
        </w:tc>
        <w:tc>
          <w:tcPr>
            <w:tcW w:w="4035" w:type="dxa"/>
          </w:tcPr>
          <w:p w:rsidR="00385ED7" w:rsidRPr="00B0415E" w:rsidRDefault="00385ED7" w:rsidP="000E2458">
            <w:pPr>
              <w:rPr>
                <w:rFonts w:cs="Bliss-Regular"/>
                <w:color w:val="000000"/>
              </w:rPr>
            </w:pPr>
            <w:r>
              <w:rPr>
                <w:rFonts w:cs="Bliss-Regular"/>
                <w:color w:val="000000"/>
              </w:rPr>
              <w:t>GALTON JN.BAPTISTE</w:t>
            </w:r>
          </w:p>
        </w:tc>
        <w:tc>
          <w:tcPr>
            <w:tcW w:w="1276" w:type="dxa"/>
            <w:shd w:val="clear" w:color="auto" w:fill="D9D9D9" w:themeFill="background1" w:themeFillShade="D9"/>
          </w:tcPr>
          <w:p w:rsidR="00385ED7" w:rsidRPr="00B0415E" w:rsidRDefault="00385ED7" w:rsidP="000E2458">
            <w:pPr>
              <w:rPr>
                <w:rFonts w:cs="Bliss-Regular"/>
                <w:color w:val="000000"/>
              </w:rPr>
            </w:pPr>
            <w:r w:rsidRPr="00B0415E">
              <w:rPr>
                <w:rFonts w:cs="Bliss-Regular"/>
                <w:color w:val="000000"/>
              </w:rPr>
              <w:t>Date</w:t>
            </w:r>
          </w:p>
        </w:tc>
        <w:tc>
          <w:tcPr>
            <w:tcW w:w="1621" w:type="dxa"/>
          </w:tcPr>
          <w:p w:rsidR="00385ED7" w:rsidRPr="00B0415E" w:rsidRDefault="00385ED7" w:rsidP="000E2458">
            <w:pPr>
              <w:rPr>
                <w:rFonts w:cs="Bliss-Regular"/>
                <w:color w:val="000000"/>
              </w:rPr>
            </w:pPr>
            <w:r>
              <w:rPr>
                <w:rFonts w:cs="Bliss-Regular"/>
                <w:color w:val="000000"/>
              </w:rPr>
              <w:t>7</w:t>
            </w:r>
            <w:r>
              <w:rPr>
                <w:rFonts w:cs="Bliss-Regular"/>
                <w:color w:val="000000"/>
              </w:rPr>
              <w:t xml:space="preserve"> March, 2017</w:t>
            </w:r>
          </w:p>
        </w:tc>
      </w:tr>
    </w:tbl>
    <w:p w:rsidR="00385ED7" w:rsidRPr="00B0415E" w:rsidRDefault="00385ED7" w:rsidP="00385ED7">
      <w:pPr>
        <w:rPr>
          <w:rFonts w:cs="Bliss-Regular"/>
          <w:color w:val="000000"/>
        </w:rPr>
      </w:pPr>
    </w:p>
    <w:p w:rsidR="00385ED7" w:rsidRPr="00B0415E" w:rsidRDefault="00385ED7" w:rsidP="00385ED7">
      <w:pPr>
        <w:rPr>
          <w:rFonts w:cs="Bliss-Regular"/>
          <w:color w:val="000000"/>
        </w:rPr>
      </w:pPr>
    </w:p>
    <w:p w:rsidR="00385ED7" w:rsidRPr="00B0415E" w:rsidRDefault="00385ED7" w:rsidP="00385ED7">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385ED7" w:rsidRPr="00B0415E" w:rsidTr="000E2458">
        <w:trPr>
          <w:trHeight w:val="249"/>
        </w:trPr>
        <w:tc>
          <w:tcPr>
            <w:tcW w:w="4621" w:type="dxa"/>
            <w:shd w:val="clear" w:color="auto" w:fill="D9D9D9" w:themeFill="background1" w:themeFillShade="D9"/>
          </w:tcPr>
          <w:p w:rsidR="00385ED7" w:rsidRPr="00B0415E" w:rsidRDefault="00385ED7" w:rsidP="000E2458">
            <w:pPr>
              <w:rPr>
                <w:b/>
                <w:color w:val="002060"/>
              </w:rPr>
            </w:pPr>
            <w:r w:rsidRPr="00B0415E">
              <w:rPr>
                <w:b/>
                <w:color w:val="002060"/>
              </w:rPr>
              <w:t>Total Marks</w:t>
            </w:r>
          </w:p>
        </w:tc>
        <w:tc>
          <w:tcPr>
            <w:tcW w:w="4621" w:type="dxa"/>
          </w:tcPr>
          <w:p w:rsidR="00385ED7" w:rsidRPr="00B0415E" w:rsidRDefault="00385ED7" w:rsidP="000E2458">
            <w:pPr>
              <w:rPr>
                <w:rFonts w:cs="Times New Roman"/>
                <w:szCs w:val="32"/>
              </w:rPr>
            </w:pPr>
          </w:p>
        </w:tc>
      </w:tr>
      <w:tr w:rsidR="00385ED7" w:rsidRPr="00B0415E" w:rsidTr="000E2458">
        <w:tc>
          <w:tcPr>
            <w:tcW w:w="4621" w:type="dxa"/>
            <w:shd w:val="clear" w:color="auto" w:fill="D9D9D9" w:themeFill="background1" w:themeFillShade="D9"/>
          </w:tcPr>
          <w:p w:rsidR="00385ED7" w:rsidRPr="00B0415E" w:rsidRDefault="00385ED7" w:rsidP="000E2458">
            <w:pPr>
              <w:rPr>
                <w:b/>
                <w:color w:val="002060"/>
              </w:rPr>
            </w:pPr>
            <w:r w:rsidRPr="00B0415E">
              <w:rPr>
                <w:b/>
                <w:color w:val="002060"/>
              </w:rPr>
              <w:t>Marks Obtained</w:t>
            </w:r>
          </w:p>
        </w:tc>
        <w:tc>
          <w:tcPr>
            <w:tcW w:w="4621" w:type="dxa"/>
          </w:tcPr>
          <w:p w:rsidR="00385ED7" w:rsidRPr="00B0415E" w:rsidRDefault="00385ED7" w:rsidP="000E2458">
            <w:pPr>
              <w:rPr>
                <w:rFonts w:cs="Times New Roman"/>
                <w:szCs w:val="32"/>
              </w:rPr>
            </w:pPr>
          </w:p>
        </w:tc>
      </w:tr>
      <w:tr w:rsidR="00385ED7" w:rsidRPr="00B0415E" w:rsidTr="000E2458">
        <w:tc>
          <w:tcPr>
            <w:tcW w:w="4621" w:type="dxa"/>
            <w:shd w:val="clear" w:color="auto" w:fill="D9D9D9" w:themeFill="background1" w:themeFillShade="D9"/>
          </w:tcPr>
          <w:p w:rsidR="00385ED7" w:rsidRPr="00B0415E" w:rsidRDefault="00385ED7" w:rsidP="000E2458">
            <w:pPr>
              <w:rPr>
                <w:b/>
                <w:color w:val="002060"/>
              </w:rPr>
            </w:pPr>
            <w:r w:rsidRPr="00B0415E">
              <w:rPr>
                <w:b/>
                <w:color w:val="002060"/>
              </w:rPr>
              <w:t>Percentage / Grade</w:t>
            </w:r>
          </w:p>
        </w:tc>
        <w:tc>
          <w:tcPr>
            <w:tcW w:w="4621" w:type="dxa"/>
          </w:tcPr>
          <w:p w:rsidR="00385ED7" w:rsidRPr="00B0415E" w:rsidRDefault="00385ED7" w:rsidP="000E2458">
            <w:pPr>
              <w:rPr>
                <w:rFonts w:cs="Times New Roman"/>
                <w:szCs w:val="32"/>
              </w:rPr>
            </w:pPr>
          </w:p>
        </w:tc>
      </w:tr>
    </w:tbl>
    <w:p w:rsidR="00385ED7" w:rsidRDefault="00385ED7" w:rsidP="00385ED7">
      <w:pPr>
        <w:spacing w:line="360" w:lineRule="auto"/>
        <w:rPr>
          <w:rFonts w:ascii="Arial" w:hAnsi="Arial" w:cs="Arial"/>
          <w:sz w:val="24"/>
          <w:szCs w:val="24"/>
        </w:rPr>
      </w:pPr>
      <w:r>
        <w:rPr>
          <w:rFonts w:ascii="Arial" w:hAnsi="Arial" w:cs="Arial"/>
          <w:sz w:val="24"/>
          <w:szCs w:val="24"/>
        </w:rPr>
        <w:t xml:space="preserve"> </w:t>
      </w:r>
    </w:p>
    <w:p w:rsidR="00385ED7" w:rsidRDefault="00385ED7" w:rsidP="005C60C2">
      <w:pPr>
        <w:spacing w:line="360" w:lineRule="auto"/>
        <w:jc w:val="right"/>
        <w:rPr>
          <w:rFonts w:ascii="Arial" w:hAnsi="Arial" w:cs="Arial"/>
          <w:sz w:val="24"/>
          <w:szCs w:val="24"/>
        </w:rPr>
      </w:pPr>
    </w:p>
    <w:p w:rsidR="00385ED7" w:rsidRDefault="00385ED7">
      <w:pPr>
        <w:rPr>
          <w:rFonts w:ascii="Arial" w:hAnsi="Arial" w:cs="Arial"/>
          <w:sz w:val="24"/>
          <w:szCs w:val="24"/>
        </w:rPr>
      </w:pPr>
      <w:r>
        <w:rPr>
          <w:rFonts w:ascii="Arial" w:hAnsi="Arial" w:cs="Arial"/>
          <w:sz w:val="24"/>
          <w:szCs w:val="24"/>
        </w:rPr>
        <w:br w:type="page"/>
      </w:r>
    </w:p>
    <w:p w:rsidR="00685B1B" w:rsidRDefault="005C60C2" w:rsidP="005C60C2">
      <w:pPr>
        <w:spacing w:line="360" w:lineRule="auto"/>
        <w:jc w:val="right"/>
        <w:rPr>
          <w:rFonts w:ascii="Arial" w:hAnsi="Arial" w:cs="Arial"/>
          <w:sz w:val="24"/>
          <w:szCs w:val="24"/>
        </w:rPr>
      </w:pPr>
      <w:r>
        <w:rPr>
          <w:rFonts w:ascii="Arial" w:hAnsi="Arial" w:cs="Arial"/>
          <w:sz w:val="24"/>
          <w:szCs w:val="24"/>
        </w:rPr>
        <w:lastRenderedPageBreak/>
        <w:t>Name: Galton Jn. Baptiste</w:t>
      </w:r>
    </w:p>
    <w:p w:rsidR="005C60C2" w:rsidRDefault="005C60C2" w:rsidP="005C60C2">
      <w:pPr>
        <w:spacing w:line="360" w:lineRule="auto"/>
        <w:jc w:val="right"/>
        <w:rPr>
          <w:rFonts w:ascii="Arial" w:hAnsi="Arial" w:cs="Arial"/>
          <w:sz w:val="24"/>
          <w:szCs w:val="24"/>
        </w:rPr>
      </w:pPr>
      <w:r>
        <w:rPr>
          <w:rFonts w:ascii="Arial" w:hAnsi="Arial" w:cs="Arial"/>
          <w:sz w:val="24"/>
          <w:szCs w:val="24"/>
        </w:rPr>
        <w:t>Student number: 5304</w:t>
      </w:r>
    </w:p>
    <w:p w:rsidR="005C60C2" w:rsidRDefault="005C60C2" w:rsidP="005C60C2">
      <w:pPr>
        <w:spacing w:line="360" w:lineRule="auto"/>
        <w:jc w:val="right"/>
        <w:rPr>
          <w:rFonts w:ascii="Arial" w:hAnsi="Arial" w:cs="Arial"/>
          <w:sz w:val="24"/>
          <w:szCs w:val="24"/>
        </w:rPr>
      </w:pPr>
      <w:r>
        <w:rPr>
          <w:rFonts w:ascii="Arial" w:hAnsi="Arial" w:cs="Arial"/>
          <w:sz w:val="24"/>
          <w:szCs w:val="24"/>
        </w:rPr>
        <w:t xml:space="preserve"> Assignment number: 12</w:t>
      </w:r>
    </w:p>
    <w:p w:rsidR="005C60C2" w:rsidRDefault="005C60C2" w:rsidP="005C60C2">
      <w:pPr>
        <w:spacing w:line="360" w:lineRule="auto"/>
        <w:jc w:val="right"/>
        <w:rPr>
          <w:rFonts w:ascii="Arial" w:hAnsi="Arial" w:cs="Arial"/>
          <w:sz w:val="24"/>
          <w:szCs w:val="24"/>
        </w:rPr>
      </w:pPr>
      <w:r>
        <w:rPr>
          <w:rFonts w:ascii="Arial" w:hAnsi="Arial" w:cs="Arial"/>
          <w:sz w:val="24"/>
          <w:szCs w:val="24"/>
        </w:rPr>
        <w:t>Page number: 1</w:t>
      </w:r>
    </w:p>
    <w:p w:rsidR="005C60C2" w:rsidRDefault="005C60C2" w:rsidP="005C60C2">
      <w:pPr>
        <w:spacing w:line="360" w:lineRule="auto"/>
        <w:rPr>
          <w:rFonts w:ascii="Arial" w:hAnsi="Arial" w:cs="Arial"/>
          <w:sz w:val="24"/>
          <w:szCs w:val="24"/>
        </w:rPr>
      </w:pPr>
      <w:r>
        <w:rPr>
          <w:rFonts w:ascii="Arial" w:hAnsi="Arial" w:cs="Arial"/>
          <w:sz w:val="24"/>
          <w:szCs w:val="24"/>
        </w:rPr>
        <w:t xml:space="preserve">Q.1.  </w:t>
      </w:r>
    </w:p>
    <w:p w:rsidR="005C60C2" w:rsidRDefault="005C60C2" w:rsidP="005C60C2">
      <w:pPr>
        <w:pStyle w:val="ListParagraph"/>
        <w:numPr>
          <w:ilvl w:val="0"/>
          <w:numId w:val="1"/>
        </w:numPr>
        <w:spacing w:line="360" w:lineRule="auto"/>
        <w:rPr>
          <w:rFonts w:ascii="Arial" w:hAnsi="Arial" w:cs="Arial"/>
          <w:sz w:val="24"/>
          <w:szCs w:val="24"/>
        </w:rPr>
      </w:pPr>
      <w:r>
        <w:rPr>
          <w:rFonts w:ascii="Arial" w:hAnsi="Arial" w:cs="Arial"/>
          <w:sz w:val="24"/>
          <w:szCs w:val="24"/>
        </w:rPr>
        <w:t>“Risk control” is</w:t>
      </w:r>
      <w:r w:rsidR="0016293E">
        <w:rPr>
          <w:rFonts w:ascii="Arial" w:hAnsi="Arial" w:cs="Arial"/>
          <w:sz w:val="24"/>
          <w:szCs w:val="24"/>
        </w:rPr>
        <w:t xml:space="preserve"> where firms evaluate potential loss and take </w:t>
      </w:r>
      <w:r w:rsidR="00385ED7">
        <w:rPr>
          <w:rFonts w:ascii="Arial" w:hAnsi="Arial" w:cs="Arial"/>
          <w:sz w:val="24"/>
          <w:szCs w:val="24"/>
        </w:rPr>
        <w:t>action</w:t>
      </w:r>
      <w:r w:rsidR="0016293E">
        <w:rPr>
          <w:rFonts w:ascii="Arial" w:hAnsi="Arial" w:cs="Arial"/>
          <w:sz w:val="24"/>
          <w:szCs w:val="24"/>
        </w:rPr>
        <w:t xml:space="preserve"> to eliminate such threats by having tactics to reduce possible costs by </w:t>
      </w:r>
      <w:r w:rsidR="00385ED7">
        <w:rPr>
          <w:rFonts w:ascii="Arial" w:hAnsi="Arial" w:cs="Arial"/>
          <w:sz w:val="24"/>
          <w:szCs w:val="24"/>
        </w:rPr>
        <w:t>risk</w:t>
      </w:r>
      <w:r w:rsidR="0016293E">
        <w:rPr>
          <w:rFonts w:ascii="Arial" w:hAnsi="Arial" w:cs="Arial"/>
          <w:sz w:val="24"/>
          <w:szCs w:val="24"/>
        </w:rPr>
        <w:t xml:space="preserve"> prevention. </w:t>
      </w:r>
    </w:p>
    <w:p w:rsidR="0016293E" w:rsidRDefault="0016293E" w:rsidP="0016293E">
      <w:pPr>
        <w:pStyle w:val="ListParagraph"/>
        <w:spacing w:line="360" w:lineRule="auto"/>
        <w:rPr>
          <w:rFonts w:ascii="Arial" w:hAnsi="Arial" w:cs="Arial"/>
          <w:sz w:val="24"/>
          <w:szCs w:val="24"/>
        </w:rPr>
      </w:pPr>
    </w:p>
    <w:p w:rsidR="0016293E" w:rsidRDefault="0016293E" w:rsidP="005C60C2">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The relationship </w:t>
      </w:r>
      <w:r w:rsidR="00385ED7">
        <w:rPr>
          <w:rFonts w:ascii="Arial" w:hAnsi="Arial" w:cs="Arial"/>
          <w:sz w:val="24"/>
          <w:szCs w:val="24"/>
        </w:rPr>
        <w:t>between</w:t>
      </w:r>
      <w:r>
        <w:rPr>
          <w:rFonts w:ascii="Arial" w:hAnsi="Arial" w:cs="Arial"/>
          <w:sz w:val="24"/>
          <w:szCs w:val="24"/>
        </w:rPr>
        <w:t xml:space="preserve"> risk control and risk avoidance is such </w:t>
      </w:r>
      <w:r w:rsidR="00385ED7">
        <w:rPr>
          <w:rFonts w:ascii="Arial" w:hAnsi="Arial" w:cs="Arial"/>
          <w:sz w:val="24"/>
          <w:szCs w:val="24"/>
        </w:rPr>
        <w:t>that</w:t>
      </w:r>
      <w:r>
        <w:rPr>
          <w:rFonts w:ascii="Arial" w:hAnsi="Arial" w:cs="Arial"/>
          <w:sz w:val="24"/>
          <w:szCs w:val="24"/>
        </w:rPr>
        <w:t xml:space="preserve"> they both focus on reducing the level of loss </w:t>
      </w:r>
      <w:r w:rsidR="00FA6CDA">
        <w:rPr>
          <w:rFonts w:ascii="Arial" w:hAnsi="Arial" w:cs="Arial"/>
          <w:sz w:val="24"/>
          <w:szCs w:val="24"/>
        </w:rPr>
        <w:t>f</w:t>
      </w:r>
      <w:r>
        <w:rPr>
          <w:rFonts w:ascii="Arial" w:hAnsi="Arial" w:cs="Arial"/>
          <w:sz w:val="24"/>
          <w:szCs w:val="24"/>
        </w:rPr>
        <w:t xml:space="preserve">acing a business in certain situations by </w:t>
      </w:r>
      <w:r w:rsidR="00385ED7">
        <w:rPr>
          <w:rFonts w:ascii="Arial" w:hAnsi="Arial" w:cs="Arial"/>
          <w:sz w:val="24"/>
          <w:szCs w:val="24"/>
        </w:rPr>
        <w:t>having</w:t>
      </w:r>
      <w:r>
        <w:rPr>
          <w:rFonts w:ascii="Arial" w:hAnsi="Arial" w:cs="Arial"/>
          <w:sz w:val="24"/>
          <w:szCs w:val="24"/>
        </w:rPr>
        <w:t xml:space="preserve"> alternative </w:t>
      </w:r>
      <w:r w:rsidR="00385ED7">
        <w:rPr>
          <w:rFonts w:ascii="Arial" w:hAnsi="Arial" w:cs="Arial"/>
          <w:sz w:val="24"/>
          <w:szCs w:val="24"/>
        </w:rPr>
        <w:t>methods</w:t>
      </w:r>
      <w:r>
        <w:rPr>
          <w:rFonts w:ascii="Arial" w:hAnsi="Arial" w:cs="Arial"/>
          <w:sz w:val="24"/>
          <w:szCs w:val="24"/>
        </w:rPr>
        <w:t xml:space="preserve">. The business would make sensible decisions to deter risks which will benefit them in the future. All risks cannot be stopped, however, most can be avoided by control efforts. </w:t>
      </w:r>
    </w:p>
    <w:p w:rsidR="0016293E" w:rsidRPr="0016293E" w:rsidRDefault="0016293E" w:rsidP="0016293E">
      <w:pPr>
        <w:pStyle w:val="ListParagraph"/>
        <w:rPr>
          <w:rFonts w:ascii="Arial" w:hAnsi="Arial" w:cs="Arial"/>
          <w:sz w:val="24"/>
          <w:szCs w:val="24"/>
        </w:rPr>
      </w:pPr>
    </w:p>
    <w:p w:rsidR="0016293E" w:rsidRDefault="0016293E" w:rsidP="005C60C2">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“Risk avoidance” involves conscious decision making by an organization to avoid a particular risk by discontinuing the operation </w:t>
      </w:r>
      <w:r w:rsidR="00385ED7">
        <w:rPr>
          <w:rFonts w:ascii="Arial" w:hAnsi="Arial" w:cs="Arial"/>
          <w:sz w:val="24"/>
          <w:szCs w:val="24"/>
        </w:rPr>
        <w:t>producing</w:t>
      </w:r>
      <w:r>
        <w:rPr>
          <w:rFonts w:ascii="Arial" w:hAnsi="Arial" w:cs="Arial"/>
          <w:sz w:val="24"/>
          <w:szCs w:val="24"/>
        </w:rPr>
        <w:t xml:space="preserve"> that risk. Whereas “risk prevention” is used when the risk is such </w:t>
      </w:r>
      <w:r w:rsidR="00385ED7">
        <w:rPr>
          <w:rFonts w:ascii="Arial" w:hAnsi="Arial" w:cs="Arial"/>
          <w:sz w:val="24"/>
          <w:szCs w:val="24"/>
        </w:rPr>
        <w:t>that</w:t>
      </w:r>
      <w:r>
        <w:rPr>
          <w:rFonts w:ascii="Arial" w:hAnsi="Arial" w:cs="Arial"/>
          <w:sz w:val="24"/>
          <w:szCs w:val="24"/>
        </w:rPr>
        <w:t xml:space="preserve"> it cannot be reduced or is in </w:t>
      </w:r>
      <w:r w:rsidR="00385ED7">
        <w:rPr>
          <w:rFonts w:ascii="Arial" w:hAnsi="Arial" w:cs="Arial"/>
          <w:sz w:val="24"/>
          <w:szCs w:val="24"/>
        </w:rPr>
        <w:t>high</w:t>
      </w:r>
      <w:r>
        <w:rPr>
          <w:rFonts w:ascii="Arial" w:hAnsi="Arial" w:cs="Arial"/>
          <w:sz w:val="24"/>
          <w:szCs w:val="24"/>
        </w:rPr>
        <w:t xml:space="preserve"> frequency and severity and used as a last resort. </w:t>
      </w:r>
    </w:p>
    <w:p w:rsidR="00782790" w:rsidRPr="00782790" w:rsidRDefault="00782790" w:rsidP="00782790">
      <w:pPr>
        <w:pStyle w:val="ListParagraph"/>
        <w:rPr>
          <w:rFonts w:ascii="Arial" w:hAnsi="Arial" w:cs="Arial"/>
          <w:sz w:val="24"/>
          <w:szCs w:val="24"/>
        </w:rPr>
      </w:pPr>
    </w:p>
    <w:p w:rsidR="00782790" w:rsidRDefault="00782790" w:rsidP="005C60C2">
      <w:pPr>
        <w:pStyle w:val="ListParagraph"/>
        <w:numPr>
          <w:ilvl w:val="0"/>
          <w:numId w:val="1"/>
        </w:numPr>
        <w:spacing w:line="360" w:lineRule="auto"/>
        <w:rPr>
          <w:rFonts w:ascii="Arial" w:hAnsi="Arial" w:cs="Arial"/>
          <w:sz w:val="24"/>
          <w:szCs w:val="24"/>
        </w:rPr>
      </w:pPr>
      <w:r>
        <w:rPr>
          <w:rFonts w:ascii="Arial" w:hAnsi="Arial" w:cs="Arial"/>
          <w:sz w:val="24"/>
          <w:szCs w:val="24"/>
        </w:rPr>
        <w:t>“Risk management can make a difference directly to profit”. This means that in having the process which helps support decision making, this can affect and retain the profit of the organization when expenses involved with risks are minimized</w:t>
      </w:r>
      <w:r w:rsidR="00BF3078">
        <w:rPr>
          <w:rFonts w:ascii="Arial" w:hAnsi="Arial" w:cs="Arial"/>
          <w:sz w:val="24"/>
          <w:szCs w:val="24"/>
        </w:rPr>
        <w:t xml:space="preserve">. </w:t>
      </w:r>
      <w:r w:rsidR="00385ED7">
        <w:rPr>
          <w:rFonts w:ascii="Arial" w:hAnsi="Arial" w:cs="Arial"/>
          <w:sz w:val="24"/>
          <w:szCs w:val="24"/>
        </w:rPr>
        <w:t>Profits will</w:t>
      </w:r>
      <w:r w:rsidR="00BF3078">
        <w:rPr>
          <w:rFonts w:ascii="Arial" w:hAnsi="Arial" w:cs="Arial"/>
          <w:sz w:val="24"/>
          <w:szCs w:val="24"/>
        </w:rPr>
        <w:t xml:space="preserve"> steadily increase when management continually takes control of the potential risk the organization may face. </w:t>
      </w:r>
    </w:p>
    <w:p w:rsidR="00BF3078" w:rsidRPr="00BF3078" w:rsidRDefault="00BF3078" w:rsidP="00BF3078">
      <w:pPr>
        <w:pStyle w:val="ListParagraph"/>
        <w:rPr>
          <w:rFonts w:ascii="Arial" w:hAnsi="Arial" w:cs="Arial"/>
          <w:sz w:val="24"/>
          <w:szCs w:val="24"/>
        </w:rPr>
      </w:pPr>
    </w:p>
    <w:p w:rsidR="00BF3078" w:rsidRDefault="00BF3078" w:rsidP="005C60C2">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The primary objective of risk </w:t>
      </w:r>
      <w:r w:rsidR="00385ED7">
        <w:rPr>
          <w:rFonts w:ascii="Arial" w:hAnsi="Arial" w:cs="Arial"/>
          <w:sz w:val="24"/>
          <w:szCs w:val="24"/>
        </w:rPr>
        <w:t>management</w:t>
      </w:r>
      <w:r>
        <w:rPr>
          <w:rFonts w:ascii="Arial" w:hAnsi="Arial" w:cs="Arial"/>
          <w:sz w:val="24"/>
          <w:szCs w:val="24"/>
        </w:rPr>
        <w:t xml:space="preserve"> is to evaluate the potential risks an individual or company may face while minimizing he expenses </w:t>
      </w:r>
      <w:r w:rsidR="00385ED7">
        <w:rPr>
          <w:rFonts w:ascii="Arial" w:hAnsi="Arial" w:cs="Arial"/>
          <w:sz w:val="24"/>
          <w:szCs w:val="24"/>
        </w:rPr>
        <w:t>involved</w:t>
      </w:r>
      <w:r>
        <w:rPr>
          <w:rFonts w:ascii="Arial" w:hAnsi="Arial" w:cs="Arial"/>
          <w:sz w:val="24"/>
          <w:szCs w:val="24"/>
        </w:rPr>
        <w:t xml:space="preserve"> with those risks. </w:t>
      </w:r>
    </w:p>
    <w:p w:rsidR="00BF3078" w:rsidRPr="00BF3078" w:rsidRDefault="00BF3078" w:rsidP="00BF3078">
      <w:pPr>
        <w:pStyle w:val="ListParagraph"/>
        <w:rPr>
          <w:rFonts w:ascii="Arial" w:hAnsi="Arial" w:cs="Arial"/>
          <w:sz w:val="24"/>
          <w:szCs w:val="24"/>
        </w:rPr>
      </w:pPr>
    </w:p>
    <w:p w:rsidR="00BF3078" w:rsidRDefault="00BF3078" w:rsidP="00BF3078">
      <w:pPr>
        <w:pStyle w:val="ListParagraph"/>
        <w:spacing w:line="360" w:lineRule="auto"/>
        <w:rPr>
          <w:rFonts w:ascii="Arial" w:hAnsi="Arial" w:cs="Arial"/>
          <w:sz w:val="24"/>
          <w:szCs w:val="24"/>
        </w:rPr>
      </w:pPr>
    </w:p>
    <w:p w:rsidR="00BF3078" w:rsidRDefault="00BF3078" w:rsidP="00BF3078">
      <w:pPr>
        <w:pStyle w:val="ListParagraph"/>
        <w:spacing w:line="360" w:lineRule="auto"/>
        <w:jc w:val="right"/>
        <w:rPr>
          <w:rFonts w:ascii="Arial" w:hAnsi="Arial" w:cs="Arial"/>
          <w:sz w:val="24"/>
          <w:szCs w:val="24"/>
        </w:rPr>
      </w:pPr>
      <w:r>
        <w:rPr>
          <w:rFonts w:ascii="Arial" w:hAnsi="Arial" w:cs="Arial"/>
          <w:sz w:val="24"/>
          <w:szCs w:val="24"/>
        </w:rPr>
        <w:lastRenderedPageBreak/>
        <w:t>Name: Galton Jn. Baptiste</w:t>
      </w:r>
    </w:p>
    <w:p w:rsidR="00BF3078" w:rsidRDefault="00BF3078" w:rsidP="00BF3078">
      <w:pPr>
        <w:pStyle w:val="ListParagraph"/>
        <w:spacing w:line="360" w:lineRule="auto"/>
        <w:jc w:val="right"/>
        <w:rPr>
          <w:rFonts w:ascii="Arial" w:hAnsi="Arial" w:cs="Arial"/>
          <w:sz w:val="24"/>
          <w:szCs w:val="24"/>
        </w:rPr>
      </w:pPr>
      <w:r>
        <w:rPr>
          <w:rFonts w:ascii="Arial" w:hAnsi="Arial" w:cs="Arial"/>
          <w:sz w:val="24"/>
          <w:szCs w:val="24"/>
        </w:rPr>
        <w:t>Student number: 5304</w:t>
      </w:r>
    </w:p>
    <w:p w:rsidR="00BF3078" w:rsidRDefault="00BF3078" w:rsidP="00BF3078">
      <w:pPr>
        <w:pStyle w:val="ListParagraph"/>
        <w:spacing w:line="360" w:lineRule="auto"/>
        <w:jc w:val="right"/>
        <w:rPr>
          <w:rFonts w:ascii="Arial" w:hAnsi="Arial" w:cs="Arial"/>
          <w:sz w:val="24"/>
          <w:szCs w:val="24"/>
        </w:rPr>
      </w:pPr>
      <w:r>
        <w:rPr>
          <w:rFonts w:ascii="Arial" w:hAnsi="Arial" w:cs="Arial"/>
          <w:sz w:val="24"/>
          <w:szCs w:val="24"/>
        </w:rPr>
        <w:t>Assignment number</w:t>
      </w:r>
      <w:r w:rsidR="00385ED7">
        <w:rPr>
          <w:rFonts w:ascii="Arial" w:hAnsi="Arial" w:cs="Arial"/>
          <w:sz w:val="24"/>
          <w:szCs w:val="24"/>
        </w:rPr>
        <w:t>: 12</w:t>
      </w:r>
    </w:p>
    <w:p w:rsidR="00BF3078" w:rsidRDefault="00BF3078" w:rsidP="00BF3078">
      <w:pPr>
        <w:pStyle w:val="ListParagraph"/>
        <w:spacing w:line="360" w:lineRule="auto"/>
        <w:jc w:val="right"/>
        <w:rPr>
          <w:rFonts w:ascii="Arial" w:hAnsi="Arial" w:cs="Arial"/>
          <w:sz w:val="24"/>
          <w:szCs w:val="24"/>
        </w:rPr>
      </w:pPr>
      <w:r>
        <w:rPr>
          <w:rFonts w:ascii="Arial" w:hAnsi="Arial" w:cs="Arial"/>
          <w:sz w:val="24"/>
          <w:szCs w:val="24"/>
        </w:rPr>
        <w:t xml:space="preserve">Page number: 2 </w:t>
      </w:r>
    </w:p>
    <w:p w:rsidR="00BF3078" w:rsidRDefault="00BF3078" w:rsidP="00BF3078">
      <w:pPr>
        <w:pStyle w:val="ListParagraph"/>
        <w:spacing w:line="360" w:lineRule="auto"/>
        <w:jc w:val="right"/>
        <w:rPr>
          <w:rFonts w:ascii="Arial" w:hAnsi="Arial" w:cs="Arial"/>
          <w:sz w:val="24"/>
          <w:szCs w:val="24"/>
        </w:rPr>
      </w:pPr>
    </w:p>
    <w:p w:rsidR="00BF3078" w:rsidRDefault="00BF3078" w:rsidP="00BF3078">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The risk management process can be developed </w:t>
      </w:r>
      <w:r w:rsidR="00385ED7">
        <w:rPr>
          <w:rFonts w:ascii="Arial" w:hAnsi="Arial" w:cs="Arial"/>
          <w:sz w:val="24"/>
          <w:szCs w:val="24"/>
        </w:rPr>
        <w:t>by periodically</w:t>
      </w:r>
      <w:r>
        <w:rPr>
          <w:rFonts w:ascii="Arial" w:hAnsi="Arial" w:cs="Arial"/>
          <w:sz w:val="24"/>
          <w:szCs w:val="24"/>
        </w:rPr>
        <w:t xml:space="preserve"> </w:t>
      </w:r>
      <w:r w:rsidR="00385ED7">
        <w:rPr>
          <w:rFonts w:ascii="Arial" w:hAnsi="Arial" w:cs="Arial"/>
          <w:sz w:val="24"/>
          <w:szCs w:val="24"/>
        </w:rPr>
        <w:t>conducting an</w:t>
      </w:r>
      <w:r>
        <w:rPr>
          <w:rFonts w:ascii="Arial" w:hAnsi="Arial" w:cs="Arial"/>
          <w:sz w:val="24"/>
          <w:szCs w:val="24"/>
        </w:rPr>
        <w:t xml:space="preserve"> audit to make sure weaknesses are identified and addressed to enable continual development. </w:t>
      </w:r>
    </w:p>
    <w:p w:rsidR="00BF3078" w:rsidRDefault="00BF3078" w:rsidP="00BF3078">
      <w:pPr>
        <w:pStyle w:val="ListParagraph"/>
        <w:spacing w:line="360" w:lineRule="auto"/>
        <w:rPr>
          <w:rFonts w:ascii="Arial" w:hAnsi="Arial" w:cs="Arial"/>
          <w:sz w:val="24"/>
          <w:szCs w:val="24"/>
        </w:rPr>
      </w:pPr>
    </w:p>
    <w:p w:rsidR="00BF3078" w:rsidRDefault="00BF3078" w:rsidP="00BF3078">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The main benefits of risk management are: </w:t>
      </w:r>
    </w:p>
    <w:p w:rsidR="00BF3078" w:rsidRPr="00BF3078" w:rsidRDefault="00BF3078" w:rsidP="00BF3078">
      <w:pPr>
        <w:pStyle w:val="ListParagraph"/>
        <w:rPr>
          <w:rFonts w:ascii="Arial" w:hAnsi="Arial" w:cs="Arial"/>
          <w:sz w:val="24"/>
          <w:szCs w:val="24"/>
        </w:rPr>
      </w:pPr>
    </w:p>
    <w:p w:rsidR="00BF3078" w:rsidRDefault="00BF3078" w:rsidP="00BF3078">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Protects the business from the unforeseeable </w:t>
      </w:r>
    </w:p>
    <w:p w:rsidR="00BF3078" w:rsidRDefault="00BF3078" w:rsidP="00BF3078">
      <w:pPr>
        <w:pStyle w:val="ListParagraph"/>
        <w:numPr>
          <w:ilvl w:val="0"/>
          <w:numId w:val="2"/>
        </w:numPr>
        <w:spacing w:line="360" w:lineRule="auto"/>
        <w:rPr>
          <w:rFonts w:ascii="Arial" w:hAnsi="Arial" w:cs="Arial"/>
          <w:sz w:val="24"/>
          <w:szCs w:val="24"/>
        </w:rPr>
      </w:pPr>
      <w:r>
        <w:rPr>
          <w:rFonts w:ascii="Arial" w:hAnsi="Arial" w:cs="Arial"/>
          <w:sz w:val="24"/>
          <w:szCs w:val="24"/>
        </w:rPr>
        <w:t>Objective</w:t>
      </w:r>
      <w:r w:rsidR="00FA6CDA">
        <w:rPr>
          <w:rFonts w:ascii="Arial" w:hAnsi="Arial" w:cs="Arial"/>
          <w:sz w:val="24"/>
          <w:szCs w:val="24"/>
        </w:rPr>
        <w:t>s</w:t>
      </w:r>
      <w:r>
        <w:rPr>
          <w:rFonts w:ascii="Arial" w:hAnsi="Arial" w:cs="Arial"/>
          <w:sz w:val="24"/>
          <w:szCs w:val="24"/>
        </w:rPr>
        <w:t xml:space="preserve"> are more likely to be </w:t>
      </w:r>
      <w:r w:rsidR="00385ED7">
        <w:rPr>
          <w:rFonts w:ascii="Arial" w:hAnsi="Arial" w:cs="Arial"/>
          <w:sz w:val="24"/>
          <w:szCs w:val="24"/>
        </w:rPr>
        <w:t>accomplished</w:t>
      </w:r>
      <w:r>
        <w:rPr>
          <w:rFonts w:ascii="Arial" w:hAnsi="Arial" w:cs="Arial"/>
          <w:sz w:val="24"/>
          <w:szCs w:val="24"/>
        </w:rPr>
        <w:t xml:space="preserve"> </w:t>
      </w:r>
    </w:p>
    <w:p w:rsidR="00BF3078" w:rsidRDefault="00BF3078" w:rsidP="00BF3078">
      <w:pPr>
        <w:pStyle w:val="ListParagraph"/>
        <w:numPr>
          <w:ilvl w:val="0"/>
          <w:numId w:val="2"/>
        </w:numPr>
        <w:spacing w:line="360" w:lineRule="auto"/>
        <w:rPr>
          <w:rFonts w:ascii="Arial" w:hAnsi="Arial" w:cs="Arial"/>
          <w:sz w:val="24"/>
          <w:szCs w:val="24"/>
        </w:rPr>
      </w:pPr>
      <w:r>
        <w:rPr>
          <w:rFonts w:ascii="Arial" w:hAnsi="Arial" w:cs="Arial"/>
          <w:sz w:val="24"/>
          <w:szCs w:val="24"/>
        </w:rPr>
        <w:t>Destructive situations will be dealt with in a more sensible and practical manner</w:t>
      </w:r>
    </w:p>
    <w:p w:rsidR="00BF3078" w:rsidRDefault="00BF3078" w:rsidP="00BF3078">
      <w:pPr>
        <w:pStyle w:val="ListParagraph"/>
        <w:numPr>
          <w:ilvl w:val="0"/>
          <w:numId w:val="2"/>
        </w:numPr>
        <w:spacing w:line="360" w:lineRule="auto"/>
        <w:rPr>
          <w:rFonts w:ascii="Arial" w:hAnsi="Arial" w:cs="Arial"/>
          <w:sz w:val="24"/>
          <w:szCs w:val="24"/>
        </w:rPr>
      </w:pPr>
      <w:r>
        <w:rPr>
          <w:rFonts w:ascii="Arial" w:hAnsi="Arial" w:cs="Arial"/>
          <w:sz w:val="24"/>
          <w:szCs w:val="24"/>
        </w:rPr>
        <w:t xml:space="preserve">The culture of the business and its brand will remain </w:t>
      </w:r>
    </w:p>
    <w:p w:rsidR="00BF3078" w:rsidRDefault="00BF3078" w:rsidP="00BF3078">
      <w:pPr>
        <w:pStyle w:val="ListParagraph"/>
        <w:spacing w:line="360" w:lineRule="auto"/>
        <w:ind w:left="1440"/>
        <w:rPr>
          <w:rFonts w:ascii="Arial" w:hAnsi="Arial" w:cs="Arial"/>
          <w:sz w:val="24"/>
          <w:szCs w:val="24"/>
        </w:rPr>
      </w:pPr>
    </w:p>
    <w:p w:rsidR="00BF3078" w:rsidRDefault="00BF3078" w:rsidP="00BF3078">
      <w:pPr>
        <w:pStyle w:val="ListParagraph"/>
        <w:numPr>
          <w:ilvl w:val="0"/>
          <w:numId w:val="1"/>
        </w:numPr>
        <w:spacing w:line="360" w:lineRule="auto"/>
        <w:rPr>
          <w:rFonts w:ascii="Arial" w:hAnsi="Arial" w:cs="Arial"/>
          <w:sz w:val="24"/>
          <w:szCs w:val="24"/>
        </w:rPr>
      </w:pPr>
      <w:r>
        <w:rPr>
          <w:rFonts w:ascii="Arial" w:hAnsi="Arial" w:cs="Arial"/>
          <w:sz w:val="24"/>
          <w:szCs w:val="24"/>
        </w:rPr>
        <w:t xml:space="preserve">The risk can be evaluated by: </w:t>
      </w:r>
    </w:p>
    <w:p w:rsidR="00BF3078" w:rsidRDefault="00BF3078" w:rsidP="00BF3078">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Launching an employee safety program to promote safety and </w:t>
      </w:r>
      <w:r w:rsidR="00385ED7">
        <w:rPr>
          <w:rFonts w:ascii="Arial" w:hAnsi="Arial" w:cs="Arial"/>
          <w:sz w:val="24"/>
          <w:szCs w:val="24"/>
        </w:rPr>
        <w:t>awareness</w:t>
      </w:r>
      <w:r>
        <w:rPr>
          <w:rFonts w:ascii="Arial" w:hAnsi="Arial" w:cs="Arial"/>
          <w:sz w:val="24"/>
          <w:szCs w:val="24"/>
        </w:rPr>
        <w:t xml:space="preserve"> </w:t>
      </w:r>
    </w:p>
    <w:p w:rsidR="00BF3078" w:rsidRDefault="00BF3078" w:rsidP="00BF3078">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The purchase and application of ideal safety equipment; </w:t>
      </w:r>
      <w:r w:rsidR="00385ED7">
        <w:rPr>
          <w:rFonts w:ascii="Arial" w:hAnsi="Arial" w:cs="Arial"/>
          <w:sz w:val="24"/>
          <w:szCs w:val="24"/>
        </w:rPr>
        <w:t>i.e.</w:t>
      </w:r>
      <w:r>
        <w:rPr>
          <w:rFonts w:ascii="Arial" w:hAnsi="Arial" w:cs="Arial"/>
          <w:sz w:val="24"/>
          <w:szCs w:val="24"/>
        </w:rPr>
        <w:t xml:space="preserve"> S</w:t>
      </w:r>
      <w:bookmarkStart w:id="0" w:name="_GoBack"/>
      <w:bookmarkEnd w:id="0"/>
      <w:r>
        <w:rPr>
          <w:rFonts w:ascii="Arial" w:hAnsi="Arial" w:cs="Arial"/>
          <w:sz w:val="24"/>
          <w:szCs w:val="24"/>
        </w:rPr>
        <w:t>afety s</w:t>
      </w:r>
      <w:r w:rsidR="00385ED7">
        <w:rPr>
          <w:rFonts w:ascii="Arial" w:hAnsi="Arial" w:cs="Arial"/>
          <w:sz w:val="24"/>
          <w:szCs w:val="24"/>
        </w:rPr>
        <w:t>h</w:t>
      </w:r>
      <w:r>
        <w:rPr>
          <w:rFonts w:ascii="Arial" w:hAnsi="Arial" w:cs="Arial"/>
          <w:sz w:val="24"/>
          <w:szCs w:val="24"/>
        </w:rPr>
        <w:t xml:space="preserve">oes for individuals </w:t>
      </w:r>
    </w:p>
    <w:p w:rsidR="00BF3078" w:rsidRDefault="00BF3078" w:rsidP="00BF3078">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Introducing accounting and financial regulations to protect a company’s </w:t>
      </w:r>
      <w:r w:rsidR="00385ED7">
        <w:rPr>
          <w:rFonts w:ascii="Arial" w:hAnsi="Arial" w:cs="Arial"/>
          <w:sz w:val="24"/>
          <w:szCs w:val="24"/>
        </w:rPr>
        <w:t>stock</w:t>
      </w:r>
      <w:r>
        <w:rPr>
          <w:rFonts w:ascii="Arial" w:hAnsi="Arial" w:cs="Arial"/>
          <w:sz w:val="24"/>
          <w:szCs w:val="24"/>
        </w:rPr>
        <w:t xml:space="preserve"> from theft. </w:t>
      </w:r>
    </w:p>
    <w:p w:rsidR="00BF3078" w:rsidRDefault="00BF3078" w:rsidP="00BF3078">
      <w:pPr>
        <w:spacing w:line="360" w:lineRule="auto"/>
        <w:rPr>
          <w:rFonts w:ascii="Arial" w:hAnsi="Arial" w:cs="Arial"/>
          <w:sz w:val="24"/>
          <w:szCs w:val="24"/>
        </w:rPr>
      </w:pPr>
    </w:p>
    <w:p w:rsidR="00BF3078" w:rsidRDefault="00BF3078" w:rsidP="00BF3078">
      <w:pPr>
        <w:spacing w:line="360" w:lineRule="auto"/>
        <w:rPr>
          <w:rFonts w:ascii="Arial" w:hAnsi="Arial" w:cs="Arial"/>
          <w:sz w:val="24"/>
          <w:szCs w:val="24"/>
        </w:rPr>
      </w:pPr>
    </w:p>
    <w:p w:rsidR="00BF3078" w:rsidRDefault="00BF3078" w:rsidP="00BF3078">
      <w:pPr>
        <w:spacing w:line="360" w:lineRule="auto"/>
        <w:rPr>
          <w:rFonts w:ascii="Arial" w:hAnsi="Arial" w:cs="Arial"/>
          <w:sz w:val="24"/>
          <w:szCs w:val="24"/>
        </w:rPr>
      </w:pPr>
    </w:p>
    <w:p w:rsidR="00BF3078" w:rsidRDefault="00BF3078" w:rsidP="00BF3078">
      <w:pPr>
        <w:spacing w:line="360" w:lineRule="auto"/>
        <w:rPr>
          <w:rFonts w:ascii="Arial" w:hAnsi="Arial" w:cs="Arial"/>
          <w:sz w:val="24"/>
          <w:szCs w:val="24"/>
        </w:rPr>
      </w:pPr>
    </w:p>
    <w:p w:rsidR="00BF3078" w:rsidRDefault="00BF3078" w:rsidP="00BF3078">
      <w:pPr>
        <w:spacing w:line="360" w:lineRule="auto"/>
        <w:rPr>
          <w:rFonts w:ascii="Arial" w:hAnsi="Arial" w:cs="Arial"/>
          <w:sz w:val="24"/>
          <w:szCs w:val="24"/>
        </w:rPr>
      </w:pPr>
    </w:p>
    <w:p w:rsidR="00BF3078" w:rsidRDefault="00BF3078" w:rsidP="00BF3078">
      <w:pPr>
        <w:spacing w:line="360" w:lineRule="auto"/>
        <w:rPr>
          <w:rFonts w:ascii="Arial" w:hAnsi="Arial" w:cs="Arial"/>
          <w:sz w:val="24"/>
          <w:szCs w:val="24"/>
        </w:rPr>
      </w:pPr>
    </w:p>
    <w:p w:rsidR="00BF3078" w:rsidRDefault="00BF3078" w:rsidP="00BF3078">
      <w:pPr>
        <w:spacing w:line="360" w:lineRule="auto"/>
        <w:jc w:val="right"/>
        <w:rPr>
          <w:rFonts w:ascii="Arial" w:hAnsi="Arial" w:cs="Arial"/>
          <w:sz w:val="24"/>
          <w:szCs w:val="24"/>
        </w:rPr>
      </w:pPr>
      <w:r>
        <w:rPr>
          <w:rFonts w:ascii="Arial" w:hAnsi="Arial" w:cs="Arial"/>
          <w:sz w:val="24"/>
          <w:szCs w:val="24"/>
        </w:rPr>
        <w:lastRenderedPageBreak/>
        <w:t>Name: Galton Jn. Baptiste</w:t>
      </w:r>
    </w:p>
    <w:p w:rsidR="00BF3078" w:rsidRDefault="00BF3078" w:rsidP="00BF3078">
      <w:pPr>
        <w:spacing w:line="360" w:lineRule="auto"/>
        <w:jc w:val="right"/>
        <w:rPr>
          <w:rFonts w:ascii="Arial" w:hAnsi="Arial" w:cs="Arial"/>
          <w:sz w:val="24"/>
          <w:szCs w:val="24"/>
        </w:rPr>
      </w:pPr>
      <w:r>
        <w:rPr>
          <w:rFonts w:ascii="Arial" w:hAnsi="Arial" w:cs="Arial"/>
          <w:sz w:val="24"/>
          <w:szCs w:val="24"/>
        </w:rPr>
        <w:t xml:space="preserve">Student number: </w:t>
      </w:r>
      <w:r w:rsidR="00BA0EA3">
        <w:rPr>
          <w:rFonts w:ascii="Arial" w:hAnsi="Arial" w:cs="Arial"/>
          <w:sz w:val="24"/>
          <w:szCs w:val="24"/>
        </w:rPr>
        <w:t>5304</w:t>
      </w:r>
    </w:p>
    <w:p w:rsidR="00BA0EA3" w:rsidRDefault="00BA0EA3" w:rsidP="00BF3078">
      <w:pPr>
        <w:spacing w:line="360" w:lineRule="auto"/>
        <w:jc w:val="right"/>
        <w:rPr>
          <w:rFonts w:ascii="Arial" w:hAnsi="Arial" w:cs="Arial"/>
          <w:sz w:val="24"/>
          <w:szCs w:val="24"/>
        </w:rPr>
      </w:pPr>
      <w:r>
        <w:rPr>
          <w:rFonts w:ascii="Arial" w:hAnsi="Arial" w:cs="Arial"/>
          <w:sz w:val="24"/>
          <w:szCs w:val="24"/>
        </w:rPr>
        <w:t>Assignment number: 12</w:t>
      </w:r>
    </w:p>
    <w:p w:rsidR="00BA0EA3" w:rsidRDefault="00BA0EA3" w:rsidP="00BF3078">
      <w:pPr>
        <w:spacing w:line="360" w:lineRule="auto"/>
        <w:jc w:val="right"/>
        <w:rPr>
          <w:rFonts w:ascii="Arial" w:hAnsi="Arial" w:cs="Arial"/>
          <w:sz w:val="24"/>
          <w:szCs w:val="24"/>
        </w:rPr>
      </w:pPr>
      <w:r>
        <w:rPr>
          <w:rFonts w:ascii="Arial" w:hAnsi="Arial" w:cs="Arial"/>
          <w:sz w:val="24"/>
          <w:szCs w:val="24"/>
        </w:rPr>
        <w:t>Page number</w:t>
      </w:r>
      <w:r w:rsidR="00385ED7">
        <w:rPr>
          <w:rFonts w:ascii="Arial" w:hAnsi="Arial" w:cs="Arial"/>
          <w:sz w:val="24"/>
          <w:szCs w:val="24"/>
        </w:rPr>
        <w:t>: 3</w:t>
      </w:r>
    </w:p>
    <w:p w:rsidR="00BA0EA3" w:rsidRDefault="00BA0EA3" w:rsidP="00BA0EA3">
      <w:pPr>
        <w:spacing w:line="360" w:lineRule="auto"/>
        <w:rPr>
          <w:rFonts w:ascii="Arial" w:hAnsi="Arial" w:cs="Arial"/>
          <w:sz w:val="24"/>
          <w:szCs w:val="24"/>
        </w:rPr>
      </w:pPr>
    </w:p>
    <w:p w:rsidR="00BA0EA3" w:rsidRDefault="00BA0EA3" w:rsidP="00BA0EA3">
      <w:pPr>
        <w:spacing w:line="360" w:lineRule="auto"/>
        <w:rPr>
          <w:rFonts w:ascii="Arial" w:hAnsi="Arial" w:cs="Arial"/>
          <w:sz w:val="24"/>
          <w:szCs w:val="24"/>
        </w:rPr>
      </w:pPr>
      <w:r>
        <w:rPr>
          <w:rFonts w:ascii="Arial" w:hAnsi="Arial" w:cs="Arial"/>
          <w:sz w:val="24"/>
          <w:szCs w:val="24"/>
        </w:rPr>
        <w:t xml:space="preserve">Case Study </w:t>
      </w:r>
    </w:p>
    <w:p w:rsidR="00BA0EA3" w:rsidRDefault="00BA0EA3" w:rsidP="00BA0EA3">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William Telford made a </w:t>
      </w:r>
      <w:r w:rsidR="00385ED7">
        <w:rPr>
          <w:rFonts w:ascii="Arial" w:hAnsi="Arial" w:cs="Arial"/>
          <w:sz w:val="24"/>
          <w:szCs w:val="24"/>
        </w:rPr>
        <w:t>mistake</w:t>
      </w:r>
      <w:r>
        <w:rPr>
          <w:rFonts w:ascii="Arial" w:hAnsi="Arial" w:cs="Arial"/>
          <w:sz w:val="24"/>
          <w:szCs w:val="24"/>
        </w:rPr>
        <w:t xml:space="preserve"> when he believed the business would bounce back and eventually pay and started to leverage income from other projects to keep the business going. </w:t>
      </w:r>
    </w:p>
    <w:p w:rsidR="00BA0EA3" w:rsidRDefault="00BA0EA3" w:rsidP="00BA0EA3">
      <w:pPr>
        <w:pStyle w:val="ListParagraph"/>
        <w:spacing w:line="360" w:lineRule="auto"/>
        <w:ind w:left="1080"/>
        <w:rPr>
          <w:rFonts w:ascii="Arial" w:hAnsi="Arial" w:cs="Arial"/>
          <w:sz w:val="24"/>
          <w:szCs w:val="24"/>
        </w:rPr>
      </w:pPr>
    </w:p>
    <w:p w:rsidR="00BA0EA3" w:rsidRPr="00BA0EA3" w:rsidRDefault="00BA0EA3" w:rsidP="00BA0EA3">
      <w:pPr>
        <w:pStyle w:val="ListParagraph"/>
        <w:numPr>
          <w:ilvl w:val="0"/>
          <w:numId w:val="4"/>
        </w:numPr>
        <w:spacing w:line="360" w:lineRule="auto"/>
        <w:rPr>
          <w:rFonts w:ascii="Arial" w:hAnsi="Arial" w:cs="Arial"/>
          <w:sz w:val="24"/>
          <w:szCs w:val="24"/>
        </w:rPr>
      </w:pPr>
      <w:r>
        <w:rPr>
          <w:rFonts w:ascii="Arial" w:hAnsi="Arial" w:cs="Arial"/>
          <w:sz w:val="24"/>
          <w:szCs w:val="24"/>
        </w:rPr>
        <w:t xml:space="preserve">The risk management </w:t>
      </w:r>
      <w:r w:rsidR="00385ED7">
        <w:rPr>
          <w:rFonts w:ascii="Arial" w:hAnsi="Arial" w:cs="Arial"/>
          <w:sz w:val="24"/>
          <w:szCs w:val="24"/>
        </w:rPr>
        <w:t>strategy</w:t>
      </w:r>
      <w:r>
        <w:rPr>
          <w:rFonts w:ascii="Arial" w:hAnsi="Arial" w:cs="Arial"/>
          <w:sz w:val="24"/>
          <w:szCs w:val="24"/>
        </w:rPr>
        <w:t xml:space="preserve"> would have helped him by </w:t>
      </w:r>
      <w:r w:rsidR="00385ED7">
        <w:rPr>
          <w:rFonts w:ascii="Arial" w:hAnsi="Arial" w:cs="Arial"/>
          <w:sz w:val="24"/>
          <w:szCs w:val="24"/>
        </w:rPr>
        <w:t>evaluating</w:t>
      </w:r>
      <w:r>
        <w:rPr>
          <w:rFonts w:ascii="Arial" w:hAnsi="Arial" w:cs="Arial"/>
          <w:sz w:val="24"/>
          <w:szCs w:val="24"/>
        </w:rPr>
        <w:t xml:space="preserve"> the potential risk that ‘Tameer’ would not pay the money they owed or become a </w:t>
      </w:r>
      <w:r w:rsidR="00385ED7">
        <w:rPr>
          <w:rFonts w:ascii="Arial" w:hAnsi="Arial" w:cs="Arial"/>
          <w:sz w:val="24"/>
          <w:szCs w:val="24"/>
        </w:rPr>
        <w:t>bad</w:t>
      </w:r>
      <w:r>
        <w:rPr>
          <w:rFonts w:ascii="Arial" w:hAnsi="Arial" w:cs="Arial"/>
          <w:sz w:val="24"/>
          <w:szCs w:val="24"/>
        </w:rPr>
        <w:t xml:space="preserve"> debtor and would end up </w:t>
      </w:r>
      <w:r w:rsidR="00385ED7">
        <w:rPr>
          <w:rFonts w:ascii="Arial" w:hAnsi="Arial" w:cs="Arial"/>
          <w:sz w:val="24"/>
          <w:szCs w:val="24"/>
        </w:rPr>
        <w:t>damaging</w:t>
      </w:r>
      <w:r>
        <w:rPr>
          <w:rFonts w:ascii="Arial" w:hAnsi="Arial" w:cs="Arial"/>
          <w:sz w:val="24"/>
          <w:szCs w:val="24"/>
        </w:rPr>
        <w:t xml:space="preserve"> the business.</w:t>
      </w:r>
    </w:p>
    <w:sectPr w:rsidR="00BA0EA3" w:rsidRPr="00BA0EA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8C1A6C"/>
    <w:multiLevelType w:val="hybridMultilevel"/>
    <w:tmpl w:val="48EE4B4A"/>
    <w:lvl w:ilvl="0" w:tplc="95322C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45EE7C1E"/>
    <w:multiLevelType w:val="hybridMultilevel"/>
    <w:tmpl w:val="A24471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B3E2B39"/>
    <w:multiLevelType w:val="hybridMultilevel"/>
    <w:tmpl w:val="BC2454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5E855048"/>
    <w:multiLevelType w:val="hybridMultilevel"/>
    <w:tmpl w:val="82C8D06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60C2"/>
    <w:rsid w:val="0016293E"/>
    <w:rsid w:val="00385ED7"/>
    <w:rsid w:val="005C60C2"/>
    <w:rsid w:val="00685B1B"/>
    <w:rsid w:val="00782790"/>
    <w:rsid w:val="00BA0EA3"/>
    <w:rsid w:val="00BF3078"/>
    <w:rsid w:val="00FA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58D9DD-D1D6-4C8A-B829-CAEDC5062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0C2"/>
    <w:pPr>
      <w:ind w:left="720"/>
      <w:contextualSpacing/>
    </w:pPr>
  </w:style>
  <w:style w:type="paragraph" w:customStyle="1" w:styleId="Default">
    <w:name w:val="Default"/>
    <w:rsid w:val="00385ED7"/>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385E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TotalTime>
  <Pages>4</Pages>
  <Words>470</Words>
  <Characters>2684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Galton Jn.Baptiste</dc:creator>
  <cp:keywords/>
  <dc:description/>
  <cp:lastModifiedBy>Galton Jn.Baptiste</cp:lastModifiedBy>
  <cp:revision>4</cp:revision>
  <dcterms:created xsi:type="dcterms:W3CDTF">2017-03-07T10:43:00Z</dcterms:created>
  <dcterms:modified xsi:type="dcterms:W3CDTF">2017-03-07T11:32:00Z</dcterms:modified>
</cp:coreProperties>
</file>