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2707C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2707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Elaine Hall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2707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2732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2707C">
            <w:pPr>
              <w:pStyle w:val="Default"/>
              <w:rPr>
                <w:rFonts w:asciiTheme="minorHAnsi" w:hAnsiTheme="minorHAnsi"/>
              </w:rPr>
            </w:pPr>
            <w:r>
              <w:t>Certificate in Writing Reports and Proposals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E0DDC">
            <w:r>
              <w:t>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3E0DDC" w:rsidRPr="003E0DDC" w:rsidRDefault="003E0DDC" w:rsidP="003E0DDC">
            <w:pPr>
              <w:rPr>
                <w:b/>
                <w:u w:val="single"/>
              </w:rPr>
            </w:pPr>
            <w:r w:rsidRPr="003E0DDC">
              <w:rPr>
                <w:b/>
                <w:u w:val="single"/>
              </w:rPr>
              <w:t>1. What are the five basic kinds of statistical graphs?</w:t>
            </w:r>
          </w:p>
          <w:p w:rsidR="003E0DDC" w:rsidRPr="00A35E58" w:rsidRDefault="003E0DDC" w:rsidP="003E0DDC">
            <w:pPr>
              <w:rPr>
                <w:b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51"/>
              <w:gridCol w:w="6095"/>
            </w:tblGrid>
            <w:tr w:rsidR="003E0DDC" w:rsidRPr="00A35E58" w:rsidTr="000B795C">
              <w:tc>
                <w:tcPr>
                  <w:tcW w:w="1951" w:type="dxa"/>
                  <w:shd w:val="clear" w:color="auto" w:fill="auto"/>
                </w:tcPr>
                <w:p w:rsidR="003E0DDC" w:rsidRPr="00A35E58" w:rsidRDefault="003E0DDC" w:rsidP="000B795C">
                  <w:pPr>
                    <w:rPr>
                      <w:b/>
                      <w:sz w:val="24"/>
                    </w:rPr>
                  </w:pPr>
                  <w:r w:rsidRPr="00A35E58">
                    <w:rPr>
                      <w:b/>
                      <w:sz w:val="24"/>
                    </w:rPr>
                    <w:t>Graph type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E0DDC" w:rsidRPr="00A35E58" w:rsidRDefault="003E0DDC" w:rsidP="000B795C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Why use it</w:t>
                  </w:r>
                </w:p>
                <w:p w:rsidR="003E0DDC" w:rsidRPr="00A35E58" w:rsidRDefault="003E0DDC" w:rsidP="000B795C">
                  <w:pPr>
                    <w:rPr>
                      <w:sz w:val="24"/>
                    </w:rPr>
                  </w:pPr>
                </w:p>
              </w:tc>
            </w:tr>
            <w:tr w:rsidR="003E0DDC" w:rsidTr="000B795C">
              <w:tc>
                <w:tcPr>
                  <w:tcW w:w="1951" w:type="dxa"/>
                  <w:shd w:val="clear" w:color="auto" w:fill="auto"/>
                </w:tcPr>
                <w:p w:rsidR="003E0DDC" w:rsidRPr="00A447C0" w:rsidRDefault="003E0DDC" w:rsidP="000B795C">
                  <w:pPr>
                    <w:rPr>
                      <w:b/>
                    </w:rPr>
                  </w:pPr>
                  <w:r>
                    <w:rPr>
                      <w:b/>
                    </w:rPr>
                    <w:t>Area graph (</w:t>
                  </w:r>
                  <w:r w:rsidRPr="00A447C0">
                    <w:rPr>
                      <w:b/>
                    </w:rPr>
                    <w:t>Pie chart</w:t>
                  </w:r>
                  <w:r>
                    <w:rPr>
                      <w:b/>
                    </w:rPr>
                    <w:t>)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E0DDC" w:rsidRDefault="003E0DDC" w:rsidP="000B795C">
                  <w:r>
                    <w:t>To show simplest breakdown of percentages.</w:t>
                  </w:r>
                </w:p>
              </w:tc>
            </w:tr>
            <w:tr w:rsidR="003E0DDC" w:rsidTr="000B795C">
              <w:tc>
                <w:tcPr>
                  <w:tcW w:w="1951" w:type="dxa"/>
                  <w:shd w:val="clear" w:color="auto" w:fill="auto"/>
                </w:tcPr>
                <w:p w:rsidR="003E0DDC" w:rsidRPr="00A447C0" w:rsidRDefault="003E0DDC" w:rsidP="000B795C">
                  <w:pPr>
                    <w:rPr>
                      <w:b/>
                    </w:rPr>
                  </w:pPr>
                  <w:r w:rsidRPr="00A447C0">
                    <w:rPr>
                      <w:b/>
                    </w:rPr>
                    <w:t>Bar graph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E0DDC" w:rsidRDefault="003E0DDC" w:rsidP="000B795C">
                  <w:r>
                    <w:t>It's versatile; easy to show comparisons of amounts, subdivisions, relations.</w:t>
                  </w:r>
                </w:p>
                <w:p w:rsidR="003E0DDC" w:rsidRDefault="003E0DDC" w:rsidP="000B795C"/>
              </w:tc>
            </w:tr>
            <w:tr w:rsidR="003E0DDC" w:rsidTr="000B795C">
              <w:tc>
                <w:tcPr>
                  <w:tcW w:w="1951" w:type="dxa"/>
                  <w:shd w:val="clear" w:color="auto" w:fill="auto"/>
                </w:tcPr>
                <w:p w:rsidR="003E0DDC" w:rsidRPr="00A447C0" w:rsidRDefault="003E0DDC" w:rsidP="000B795C">
                  <w:pPr>
                    <w:rPr>
                      <w:b/>
                    </w:rPr>
                  </w:pPr>
                  <w:r w:rsidRPr="00A447C0">
                    <w:rPr>
                      <w:b/>
                    </w:rPr>
                    <w:t>Column graph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E0DDC" w:rsidRDefault="003E0DDC" w:rsidP="000B795C">
                  <w:r>
                    <w:t xml:space="preserve">Used when comparing different units of measurement. </w:t>
                  </w:r>
                  <w:proofErr w:type="spellStart"/>
                  <w:r>
                    <w:t>Eg</w:t>
                  </w:r>
                  <w:proofErr w:type="spellEnd"/>
                  <w:r>
                    <w:t>. Profit and years.</w:t>
                  </w:r>
                </w:p>
                <w:p w:rsidR="003E0DDC" w:rsidRDefault="003E0DDC" w:rsidP="000B795C"/>
              </w:tc>
            </w:tr>
            <w:tr w:rsidR="003E0DDC" w:rsidTr="000B795C">
              <w:tc>
                <w:tcPr>
                  <w:tcW w:w="1951" w:type="dxa"/>
                  <w:shd w:val="clear" w:color="auto" w:fill="auto"/>
                </w:tcPr>
                <w:p w:rsidR="003E0DDC" w:rsidRPr="00A447C0" w:rsidRDefault="003E0DDC" w:rsidP="000B795C">
                  <w:pPr>
                    <w:rPr>
                      <w:b/>
                    </w:rPr>
                  </w:pPr>
                  <w:r w:rsidRPr="00A447C0">
                    <w:rPr>
                      <w:b/>
                    </w:rPr>
                    <w:t>Line chart</w:t>
                  </w:r>
                </w:p>
              </w:tc>
              <w:tc>
                <w:tcPr>
                  <w:tcW w:w="6095" w:type="dxa"/>
                  <w:shd w:val="clear" w:color="auto" w:fill="auto"/>
                </w:tcPr>
                <w:p w:rsidR="003E0DDC" w:rsidRDefault="003E0DDC" w:rsidP="000B795C">
                  <w:r>
                    <w:t>Most flexible for graphing and comparing text.</w:t>
                  </w:r>
                </w:p>
                <w:p w:rsidR="003E0DDC" w:rsidRDefault="003E0DDC" w:rsidP="000B795C"/>
              </w:tc>
            </w:tr>
            <w:tr w:rsidR="003E0DDC" w:rsidTr="000B795C">
              <w:tc>
                <w:tcPr>
                  <w:tcW w:w="1951" w:type="dxa"/>
                </w:tcPr>
                <w:p w:rsidR="003E0DDC" w:rsidRPr="00A447C0" w:rsidRDefault="003E0DDC" w:rsidP="000B795C">
                  <w:pPr>
                    <w:rPr>
                      <w:b/>
                    </w:rPr>
                  </w:pPr>
                  <w:r w:rsidRPr="00A447C0">
                    <w:rPr>
                      <w:b/>
                    </w:rPr>
                    <w:t>Surface chart</w:t>
                  </w:r>
                </w:p>
              </w:tc>
              <w:tc>
                <w:tcPr>
                  <w:tcW w:w="6095" w:type="dxa"/>
                </w:tcPr>
                <w:p w:rsidR="003E0DDC" w:rsidRDefault="003E0DDC" w:rsidP="000B795C">
                  <w:r>
                    <w:t>Used for special emphasis on a particular feature within a trend.</w:t>
                  </w:r>
                </w:p>
                <w:p w:rsidR="003E0DDC" w:rsidRDefault="003E0DDC" w:rsidP="000B795C"/>
              </w:tc>
            </w:tr>
          </w:tbl>
          <w:p w:rsidR="003E0DDC" w:rsidRDefault="003E0DDC" w:rsidP="003E0DDC"/>
          <w:p w:rsidR="003E0DDC" w:rsidRDefault="003E0DDC" w:rsidP="003E0DDC">
            <w:pPr>
              <w:rPr>
                <w:b/>
                <w:u w:val="single"/>
              </w:rPr>
            </w:pPr>
            <w:r w:rsidRPr="003E0DDC">
              <w:rPr>
                <w:b/>
                <w:u w:val="single"/>
              </w:rPr>
              <w:t>2. When and how will you use graphics?</w:t>
            </w:r>
          </w:p>
          <w:p w:rsidR="003E0DDC" w:rsidRPr="003E0DDC" w:rsidRDefault="003E0DDC" w:rsidP="003E0DDC">
            <w:pPr>
              <w:rPr>
                <w:b/>
                <w:u w:val="single"/>
              </w:rPr>
            </w:pPr>
          </w:p>
          <w:p w:rsidR="003E0DDC" w:rsidRDefault="003E0DDC" w:rsidP="003E0DDC">
            <w:r>
              <w:t xml:space="preserve">Graphics are used to supplement the text of the report and show a different (and clearer) way of seeing the information. To be effective they must be well designed and clearly executed. </w:t>
            </w:r>
          </w:p>
          <w:p w:rsidR="003E0DDC" w:rsidRDefault="003E0DDC" w:rsidP="003E0DDC"/>
          <w:p w:rsidR="003E0DDC" w:rsidRDefault="003E0DDC" w:rsidP="003E0DDC">
            <w:r>
              <w:t>You should use graphics if you:</w:t>
            </w:r>
          </w:p>
          <w:p w:rsidR="003E0DDC" w:rsidRDefault="003E0DDC" w:rsidP="003E0DDC"/>
          <w:p w:rsidR="003E0DDC" w:rsidRDefault="003E0DDC" w:rsidP="003E0DDC">
            <w:r>
              <w:t xml:space="preserve">- </w:t>
            </w:r>
            <w:proofErr w:type="gramStart"/>
            <w:r>
              <w:t>have</w:t>
            </w:r>
            <w:proofErr w:type="gramEnd"/>
            <w:r>
              <w:t xml:space="preserve"> complex data – as it helps with understanding the point.</w:t>
            </w:r>
          </w:p>
          <w:p w:rsidR="003E0DDC" w:rsidRDefault="003E0DDC" w:rsidP="003E0DDC">
            <w:r>
              <w:t xml:space="preserve">- </w:t>
            </w:r>
            <w:proofErr w:type="gramStart"/>
            <w:r>
              <w:t>want</w:t>
            </w:r>
            <w:proofErr w:type="gramEnd"/>
            <w:r>
              <w:t xml:space="preserve"> to save the reader time – all the data is collated together in one area.</w:t>
            </w:r>
          </w:p>
          <w:p w:rsidR="003E0DDC" w:rsidRDefault="003E0DDC" w:rsidP="003E0DDC">
            <w:r>
              <w:lastRenderedPageBreak/>
              <w:t>- have information that can be easily provided in a list, chart or table which can then be easily deferred back to later</w:t>
            </w:r>
            <w:r>
              <w:t>.</w:t>
            </w:r>
          </w:p>
          <w:p w:rsidR="003E0DDC" w:rsidRDefault="003E0DDC" w:rsidP="003E0DDC"/>
          <w:p w:rsidR="003E0DDC" w:rsidRPr="003E0DDC" w:rsidRDefault="003E0DDC" w:rsidP="003E0DDC">
            <w:pPr>
              <w:rPr>
                <w:b/>
                <w:u w:val="single"/>
              </w:rPr>
            </w:pPr>
            <w:r w:rsidRPr="003E0DDC">
              <w:rPr>
                <w:b/>
                <w:u w:val="single"/>
              </w:rPr>
              <w:t>3. What are the main points to remember while using graphics?</w:t>
            </w:r>
          </w:p>
          <w:p w:rsidR="003E0DDC" w:rsidRDefault="003E0DDC" w:rsidP="003E0DDC"/>
          <w:p w:rsidR="003E0DDC" w:rsidRDefault="003E0DDC" w:rsidP="003E0DDC">
            <w:r>
              <w:t>The main points to remember are: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>Place graphic near where talking about it in text.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>Make sure it only shows one point.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 xml:space="preserve">Point out what the </w:t>
            </w:r>
            <w:r>
              <w:t>graphic</w:t>
            </w:r>
            <w:r>
              <w:t xml:space="preserve"> is showing through headers and explanations underneath and call attention to trends, totals etc.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>Make sure it is needed – is text clear enough without it?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>Lead into and out of graphic with text by introducing it and concluding it.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>Put long complicated graphics in the appendix.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>Keep it</w:t>
            </w:r>
            <w:r>
              <w:t xml:space="preserve"> as brief as possible.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bookmarkStart w:id="0" w:name="_GoBack"/>
            <w:r>
              <w:t>Use white space and labelling to make it look attractive.</w:t>
            </w:r>
          </w:p>
          <w:bookmarkEnd w:id="0"/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 xml:space="preserve">Label </w:t>
            </w:r>
            <w:r>
              <w:t>it</w:t>
            </w:r>
            <w:r>
              <w:t xml:space="preserve"> clearly.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>Number tables and graphs consecutively throughout report.</w:t>
            </w:r>
          </w:p>
          <w:p w:rsidR="003E0DDC" w:rsidRDefault="003E0DDC" w:rsidP="003E0DDC">
            <w:pPr>
              <w:pStyle w:val="ListParagraph"/>
              <w:numPr>
                <w:ilvl w:val="0"/>
                <w:numId w:val="2"/>
              </w:numPr>
            </w:pPr>
            <w:r>
              <w:t>Keep the style/text/shape/labelling etc. consistent throughout the report.</w:t>
            </w:r>
          </w:p>
          <w:p w:rsidR="003E0DDC" w:rsidRDefault="003E0DDC" w:rsidP="003E0DDC"/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2707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Elaine Hall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2205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62707C">
              <w:rPr>
                <w:rFonts w:cs="Bliss-Regular"/>
                <w:color w:val="000000"/>
              </w:rPr>
              <w:t>4/11/16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54C0D"/>
    <w:multiLevelType w:val="hybridMultilevel"/>
    <w:tmpl w:val="744AD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0DDC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707C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2205F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09FF-E93D-46AC-94D9-72A2C56D0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elaine2</cp:lastModifiedBy>
  <cp:revision>3</cp:revision>
  <dcterms:created xsi:type="dcterms:W3CDTF">2016-11-24T15:44:00Z</dcterms:created>
  <dcterms:modified xsi:type="dcterms:W3CDTF">2016-11-30T15:59:00Z</dcterms:modified>
</cp:coreProperties>
</file>