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30B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C91">
            <w:pPr>
              <w:pStyle w:val="Default"/>
              <w:rPr>
                <w:rFonts w:asciiTheme="minorHAnsi" w:hAnsiTheme="minorHAnsi"/>
              </w:rPr>
            </w:pPr>
            <w:proofErr w:type="spellStart"/>
            <w:r>
              <w:rPr>
                <w:rFonts w:asciiTheme="minorHAnsi" w:hAnsiTheme="minorHAnsi"/>
              </w:rPr>
              <w:t>Shedxae</w:t>
            </w:r>
            <w:proofErr w:type="spellEnd"/>
            <w:r>
              <w:rPr>
                <w:rFonts w:asciiTheme="minorHAnsi" w:hAnsiTheme="minorHAnsi"/>
              </w:rPr>
              <w:t xml:space="preserve"> </w:t>
            </w:r>
            <w:proofErr w:type="spellStart"/>
            <w:r>
              <w:rPr>
                <w:rFonts w:asciiTheme="minorHAnsi" w:hAnsiTheme="minorHAnsi"/>
              </w:rPr>
              <w:t>xishee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6C91">
            <w:pPr>
              <w:pStyle w:val="Default"/>
              <w:rPr>
                <w:rFonts w:asciiTheme="minorHAnsi" w:hAnsiTheme="minorHAnsi"/>
              </w:rPr>
            </w:pPr>
            <w:r>
              <w:rPr>
                <w:rFonts w:asciiTheme="minorHAnsi" w:hAnsiTheme="minorHAnsi"/>
              </w:rPr>
              <w:t>2315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C91">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C91">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546C91" w:rsidRDefault="00546C91" w:rsidP="00546C91">
            <w:r>
              <w:t>ASSESSMENT #8</w:t>
            </w:r>
          </w:p>
          <w:p w:rsidR="00546C91" w:rsidRDefault="00546C91" w:rsidP="00546C91">
            <w:r>
              <w:t>(1)</w:t>
            </w:r>
            <w:r w:rsidRPr="00332346">
              <w:rPr>
                <w:b/>
              </w:rPr>
              <w:t>Management</w:t>
            </w:r>
            <w:r>
              <w:t>=will be interested in ratios concerning the cost of goods sold, gross margin analysis, profit or net income analysis, contribution analysis, and operating income analysis.</w:t>
            </w:r>
          </w:p>
          <w:p w:rsidR="00546C91" w:rsidRDefault="00546C91" w:rsidP="00546C91">
            <w:r w:rsidRPr="00332346">
              <w:rPr>
                <w:b/>
              </w:rPr>
              <w:t>Owners</w:t>
            </w:r>
            <w:r>
              <w:t xml:space="preserve">=The owners will be concerned with ratios dealing with net profit and net worth, the net profit available and equity share capital, cash flow per share, equity per share, earnings per share, and dividends per share. </w:t>
            </w:r>
          </w:p>
          <w:p w:rsidR="00546C91" w:rsidRDefault="00546C91" w:rsidP="00546C91">
            <w:r w:rsidRPr="00332346">
              <w:rPr>
                <w:b/>
              </w:rPr>
              <w:t>Lenders</w:t>
            </w:r>
            <w:r>
              <w:t>=The important ratios according to the lenders perspective include; current assets as a ratio of current liabilities, quick assets to current liabilities, total debt to total assets, long term debt to net assets, total debt to net worth, long term debt to net assets, long term debt to net worth and net profit before interest and tax (NBIT) to interest.</w:t>
            </w:r>
          </w:p>
          <w:p w:rsidR="00546C91" w:rsidRDefault="00546C91" w:rsidP="00546C91">
            <w:r>
              <w:t>(2)</w:t>
            </w:r>
            <w:r w:rsidRPr="009823D6">
              <w:rPr>
                <w:b/>
                <w:u w:val="single"/>
              </w:rPr>
              <w:t>Management</w:t>
            </w:r>
          </w:p>
          <w:p w:rsidR="00546C91" w:rsidRDefault="00546C91" w:rsidP="00546C91">
            <w:r>
              <w:t>Profitability Ratio=these asses the profitability of a company as indicated by returns on sale and investments.</w:t>
            </w:r>
          </w:p>
          <w:p w:rsidR="00546C91" w:rsidRDefault="00546C91" w:rsidP="00546C91">
            <w:r>
              <w:t>Activity Ratio=they measure the company’s ability to use and allocate its limited resources effectively.</w:t>
            </w:r>
          </w:p>
          <w:p w:rsidR="00546C91" w:rsidRDefault="00546C91" w:rsidP="00546C91">
            <w:r>
              <w:t>Leverage Ratios=they used to measure how much of a company’s operations are financed by debt.</w:t>
            </w:r>
          </w:p>
          <w:p w:rsidR="00546C91" w:rsidRPr="009823D6" w:rsidRDefault="00546C91" w:rsidP="00546C91">
            <w:pPr>
              <w:rPr>
                <w:b/>
                <w:u w:val="single"/>
              </w:rPr>
            </w:pPr>
            <w:r w:rsidRPr="009823D6">
              <w:rPr>
                <w:b/>
                <w:u w:val="single"/>
              </w:rPr>
              <w:t>Owners</w:t>
            </w:r>
          </w:p>
          <w:p w:rsidR="00546C91" w:rsidRDefault="00546C91" w:rsidP="00546C91">
            <w:r>
              <w:t>Liquidity Ratio=indicate firms liquidity position.</w:t>
            </w:r>
          </w:p>
          <w:p w:rsidR="00546C91" w:rsidRDefault="00546C91" w:rsidP="00546C91">
            <w:r>
              <w:t>Profitability Ratio=shows the owner whether they are making profit or not.</w:t>
            </w:r>
          </w:p>
          <w:p w:rsidR="00546C91" w:rsidRDefault="00546C91" w:rsidP="00546C91">
            <w:r>
              <w:t>Leverage Ratio=measures the debt to total assets, coverage ratio, and the number of times interest is earned.</w:t>
            </w:r>
          </w:p>
          <w:p w:rsidR="00546C91" w:rsidRPr="009823D6" w:rsidRDefault="00546C91" w:rsidP="00546C91">
            <w:pPr>
              <w:rPr>
                <w:b/>
                <w:u w:val="single"/>
              </w:rPr>
            </w:pPr>
            <w:r w:rsidRPr="009823D6">
              <w:rPr>
                <w:b/>
                <w:u w:val="single"/>
              </w:rPr>
              <w:t>LENDERS</w:t>
            </w:r>
          </w:p>
          <w:p w:rsidR="00546C91" w:rsidRDefault="00546C91" w:rsidP="00546C91">
            <w:r>
              <w:t>Profitability Ratio=assess the profitability of a company as indicate by returns on sale and investments.</w:t>
            </w:r>
          </w:p>
          <w:p w:rsidR="00546C91" w:rsidRDefault="00546C91" w:rsidP="00546C91">
            <w:r>
              <w:t>Liquidity Ratio=indicate firms liquidity position.</w:t>
            </w:r>
          </w:p>
          <w:p w:rsidR="00546C91" w:rsidRDefault="00546C91" w:rsidP="00546C91">
            <w:r>
              <w:t>Activity Ratio=they measure how much of a company’s operations are financed by debt.</w:t>
            </w:r>
          </w:p>
          <w:p w:rsidR="00546C91" w:rsidRDefault="00546C91" w:rsidP="00546C91">
            <w:r>
              <w:t>(3)</w:t>
            </w:r>
            <w:r w:rsidRPr="00332346">
              <w:rPr>
                <w:b/>
              </w:rPr>
              <w:t>LIQUIDITY RATIO</w:t>
            </w:r>
            <w:r>
              <w:t xml:space="preserve">=Analyze the ability of a company to pay off both its current liabilities as they </w:t>
            </w:r>
            <w:r>
              <w:lastRenderedPageBreak/>
              <w:t>become due  as well as their long-term liabilities as they become current, in words, these ratios show the cash levels of a company and the ability to turn other assets into cash to pay off liabilities and other current obligation. Liquidity is not only a measure of how much cash a business has .It is also a measure of how easy it will be for the company to raise enough cash or convert assets into cash .Assets like accounts receivable, trading securities, and inventory are relatively easy for many companies to convert into cash in the short term. Thus all of these assets go into the liquidity calculation of a company. Here are the most common liquidity ratio; Quick Ratio, Acid Test Ratio and Current Ratio.</w:t>
            </w:r>
          </w:p>
          <w:p w:rsidR="00546C91" w:rsidRDefault="00546C91" w:rsidP="00546C91">
            <w:r w:rsidRPr="00332346">
              <w:rPr>
                <w:b/>
              </w:rPr>
              <w:t>PROFITABILITY RATIO</w:t>
            </w:r>
            <w:r>
              <w:t>=Profitability ratio compare income statement accounts and categories to show a company’s ability to generate profits from its operations. Profitability ratio focus on a company’s return on investment in inventory and other assets. These ratios basically show how well companies can achieve profits from their operation.</w:t>
            </w:r>
          </w:p>
          <w:p w:rsidR="00546C91" w:rsidRPr="00EE2D18" w:rsidRDefault="00546C91" w:rsidP="00546C91">
            <w:r w:rsidRPr="00332346">
              <w:rPr>
                <w:b/>
              </w:rPr>
              <w:t>ACTIVITY RATIO</w:t>
            </w:r>
            <w:r>
              <w:t>=financial analysis tools used to gauge the ability of a business to convert various asset, liability and capital accounts into cash or sales the faster a business is able to convert its assets into cash or sales, the more efficient it runs. Activity ratios become more meaningful when compared to industry average activity ratio. Different industries have different industry average activity ratios and pitting your ratios against those of peer businesses allows you to know if your ratios are better or worse.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6C91" w:rsidP="00A851DA">
            <w:pPr>
              <w:rPr>
                <w:rFonts w:cs="Bliss-Regular"/>
                <w:color w:val="000000"/>
              </w:rPr>
            </w:pPr>
            <w:proofErr w:type="spellStart"/>
            <w:r>
              <w:rPr>
                <w:rFonts w:cs="Bliss-Regular"/>
                <w:color w:val="000000"/>
              </w:rPr>
              <w:t>Shedxae</w:t>
            </w:r>
            <w:proofErr w:type="spellEnd"/>
            <w:r>
              <w:rPr>
                <w:rFonts w:cs="Bliss-Regular"/>
                <w:color w:val="000000"/>
              </w:rPr>
              <w:t xml:space="preserve"> </w:t>
            </w:r>
            <w:proofErr w:type="spellStart"/>
            <w:r>
              <w:rPr>
                <w:rFonts w:cs="Bliss-Regular"/>
                <w:color w:val="000000"/>
              </w:rPr>
              <w:t>Xishee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C91" w:rsidP="00A851DA">
            <w:pPr>
              <w:rPr>
                <w:rFonts w:cs="Bliss-Regular"/>
                <w:color w:val="000000"/>
              </w:rPr>
            </w:pPr>
            <w:r>
              <w:rPr>
                <w:rFonts w:cs="Bliss-Regular"/>
                <w:color w:val="000000"/>
              </w:rPr>
              <w:t>06  Sept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30B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C9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14B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2016-09-06T07:13:00Z</dcterms:created>
  <dcterms:modified xsi:type="dcterms:W3CDTF">2016-09-06T07:15:00Z</dcterms:modified>
</cp:coreProperties>
</file>