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C37D7E">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201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proofErr w:type="spellStart"/>
            <w:r>
              <w:rPr>
                <w:rFonts w:asciiTheme="minorHAnsi" w:hAnsiTheme="minorHAnsi"/>
              </w:rPr>
              <w:t>Iadgar</w:t>
            </w:r>
            <w:proofErr w:type="spellEnd"/>
            <w:r>
              <w:rPr>
                <w:rFonts w:asciiTheme="minorHAnsi" w:hAnsiTheme="minorHAnsi"/>
              </w:rPr>
              <w:t xml:space="preserve"> </w:t>
            </w:r>
            <w:proofErr w:type="spellStart"/>
            <w:r>
              <w:rPr>
                <w:rFonts w:asciiTheme="minorHAnsi" w:hAnsiTheme="minorHAnsi"/>
              </w:rPr>
              <w:t>Ushurov</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F2D24">
            <w:pPr>
              <w:pStyle w:val="Default"/>
              <w:rPr>
                <w:rFonts w:asciiTheme="minorHAnsi" w:hAnsiTheme="minorHAnsi"/>
              </w:rPr>
            </w:pPr>
            <w:r>
              <w:rPr>
                <w:rFonts w:asciiTheme="minorHAnsi" w:hAnsiTheme="minorHAnsi"/>
              </w:rPr>
              <w:t>5684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pPr>
              <w:pStyle w:val="Default"/>
              <w:rPr>
                <w:rFonts w:asciiTheme="minorHAnsi" w:hAnsiTheme="minorHAnsi"/>
              </w:rPr>
            </w:pPr>
            <w:r>
              <w:rPr>
                <w:rFonts w:asciiTheme="minorHAnsi" w:hAnsiTheme="minorHAnsi"/>
              </w:rPr>
              <w:t>Diploma in Construction and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2D24">
            <w: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2757C">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6F2D24" w:rsidRDefault="006F2D24" w:rsidP="006F2D24">
            <w:pPr>
              <w:autoSpaceDE w:val="0"/>
              <w:autoSpaceDN w:val="0"/>
              <w:adjustRightInd w:val="0"/>
              <w:rPr>
                <w:rFonts w:ascii="Calibri,Bold" w:hAnsi="Calibri,Bold" w:cs="Calibri,Bold"/>
                <w:b/>
                <w:bCs/>
                <w:color w:val="C10000"/>
                <w:sz w:val="24"/>
                <w:szCs w:val="24"/>
              </w:rPr>
            </w:pPr>
          </w:p>
          <w:p w:rsidR="006F2D24" w:rsidRDefault="006F2D24" w:rsidP="006F2D24">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Give short answers to the following questions: (18)</w:t>
            </w:r>
          </w:p>
          <w:p w:rsidR="006F2D24" w:rsidRDefault="006F2D24" w:rsidP="006F2D24">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are the general causes of project cost and time overruns?</w:t>
            </w:r>
          </w:p>
          <w:p w:rsidR="006F2D24" w:rsidRDefault="006F2D24" w:rsidP="006F2D24">
            <w:pPr>
              <w:autoSpaceDE w:val="0"/>
              <w:autoSpaceDN w:val="0"/>
              <w:adjustRightInd w:val="0"/>
              <w:rPr>
                <w:rFonts w:ascii="Calibri" w:hAnsi="Calibri" w:cs="Calibri"/>
                <w:color w:val="000000"/>
                <w:sz w:val="24"/>
                <w:szCs w:val="24"/>
              </w:rPr>
            </w:pPr>
            <w:r>
              <w:rPr>
                <w:rFonts w:ascii="Calibri" w:hAnsi="Calibri" w:cs="Calibri"/>
                <w:color w:val="000000"/>
                <w:sz w:val="24"/>
                <w:szCs w:val="24"/>
              </w:rPr>
              <w:t>ii. What are the main resources of project finance?</w:t>
            </w:r>
          </w:p>
          <w:p w:rsidR="006F2D24" w:rsidRDefault="006F2D24" w:rsidP="006F2D24">
            <w:pPr>
              <w:autoSpaceDE w:val="0"/>
              <w:autoSpaceDN w:val="0"/>
              <w:adjustRightInd w:val="0"/>
              <w:rPr>
                <w:rFonts w:ascii="Calibri" w:hAnsi="Calibri" w:cs="Calibri"/>
                <w:color w:val="000000"/>
                <w:sz w:val="24"/>
                <w:szCs w:val="24"/>
              </w:rPr>
            </w:pPr>
            <w:r>
              <w:rPr>
                <w:rFonts w:ascii="Calibri" w:hAnsi="Calibri" w:cs="Calibri"/>
                <w:color w:val="000000"/>
                <w:sz w:val="24"/>
                <w:szCs w:val="24"/>
              </w:rPr>
              <w:t>iii. Which processes are used in controlling phase?</w:t>
            </w:r>
          </w:p>
          <w:p w:rsidR="006F2D24" w:rsidRDefault="006F2D24" w:rsidP="006F2D24">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are the tasks undertaken in "project close-up phase”?</w:t>
            </w:r>
          </w:p>
          <w:p w:rsidR="006F2D24" w:rsidRDefault="006F2D24" w:rsidP="006F2D24">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is Feasibility Study? And which areas does it cover?</w:t>
            </w:r>
          </w:p>
          <w:p w:rsidR="006F2D24" w:rsidRDefault="006F2D24" w:rsidP="006F2D24">
            <w:pPr>
              <w:autoSpaceDE w:val="0"/>
              <w:autoSpaceDN w:val="0"/>
              <w:adjustRightInd w:val="0"/>
              <w:rPr>
                <w:rFonts w:ascii="Calibri" w:hAnsi="Calibri" w:cs="Calibri"/>
                <w:color w:val="000000"/>
                <w:sz w:val="24"/>
                <w:szCs w:val="24"/>
              </w:rPr>
            </w:pPr>
            <w:r>
              <w:rPr>
                <w:rFonts w:ascii="Calibri" w:hAnsi="Calibri" w:cs="Calibri"/>
                <w:color w:val="000000"/>
                <w:sz w:val="24"/>
                <w:szCs w:val="24"/>
              </w:rPr>
              <w:t>vi. What items are included in "Project Completion Report”?</w:t>
            </w:r>
          </w:p>
          <w:p w:rsidR="006F2D24" w:rsidRDefault="006F2D24" w:rsidP="006F2D24">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2</w:t>
            </w:r>
            <w:r>
              <w:rPr>
                <w:rFonts w:ascii="Calibri" w:hAnsi="Calibri" w:cs="Calibri"/>
                <w:color w:val="C10000"/>
                <w:sz w:val="24"/>
                <w:szCs w:val="24"/>
              </w:rPr>
              <w:t xml:space="preserve">. </w:t>
            </w:r>
            <w:r>
              <w:rPr>
                <w:rFonts w:ascii="Calibri" w:hAnsi="Calibri" w:cs="Calibri"/>
                <w:color w:val="000000"/>
                <w:sz w:val="24"/>
                <w:szCs w:val="24"/>
              </w:rPr>
              <w:t>What is a project? Describe different processes undertaken throughout the</w:t>
            </w:r>
          </w:p>
          <w:p w:rsidR="00CC2FB3" w:rsidRDefault="006F2D24" w:rsidP="006F2D24">
            <w:pPr>
              <w:rPr>
                <w:b/>
              </w:rPr>
            </w:pPr>
            <w:proofErr w:type="gramStart"/>
            <w:r>
              <w:rPr>
                <w:rFonts w:ascii="Calibri" w:hAnsi="Calibri" w:cs="Calibri"/>
                <w:color w:val="000000"/>
                <w:sz w:val="24"/>
                <w:szCs w:val="24"/>
              </w:rPr>
              <w:t>development</w:t>
            </w:r>
            <w:proofErr w:type="gramEnd"/>
            <w:r>
              <w:rPr>
                <w:rFonts w:ascii="Calibri" w:hAnsi="Calibri" w:cs="Calibri"/>
                <w:color w:val="000000"/>
                <w:sz w:val="24"/>
                <w:szCs w:val="24"/>
              </w:rPr>
              <w:t xml:space="preserve"> of a construction project. (12)</w:t>
            </w:r>
          </w:p>
          <w:p w:rsidR="00CC2FB3" w:rsidRDefault="00CC2FB3" w:rsidP="00A851DA">
            <w:pPr>
              <w:rPr>
                <w:b/>
              </w:rPr>
            </w:pPr>
          </w:p>
          <w:p w:rsidR="00CC2FB3" w:rsidRDefault="006F2D24" w:rsidP="00A851DA">
            <w:pPr>
              <w:rPr>
                <w:rFonts w:ascii="Calibri,Bold" w:hAnsi="Calibri,Bold" w:cs="Calibri,Bold"/>
                <w:b/>
                <w:bCs/>
                <w:color w:val="C10000"/>
                <w:sz w:val="24"/>
                <w:szCs w:val="24"/>
              </w:rPr>
            </w:pPr>
            <w:r>
              <w:rPr>
                <w:rFonts w:ascii="Calibri,Bold" w:hAnsi="Calibri,Bold" w:cs="Calibri,Bold"/>
                <w:b/>
                <w:bCs/>
                <w:color w:val="C10000"/>
                <w:sz w:val="24"/>
                <w:szCs w:val="24"/>
              </w:rPr>
              <w:t>1.</w:t>
            </w:r>
          </w:p>
          <w:p w:rsidR="006F2D24" w:rsidRDefault="006F2D24" w:rsidP="00A851DA">
            <w:pPr>
              <w:rPr>
                <w:rFonts w:ascii="Calibri,Bold" w:hAnsi="Calibri,Bold" w:cs="Calibri,Bold"/>
                <w:bCs/>
                <w:color w:val="000000" w:themeColor="text1"/>
                <w:sz w:val="24"/>
                <w:szCs w:val="24"/>
              </w:rPr>
            </w:pPr>
            <w:r>
              <w:rPr>
                <w:rFonts w:ascii="Calibri,Bold" w:hAnsi="Calibri,Bold" w:cs="Calibri,Bold"/>
                <w:bCs/>
                <w:color w:val="000000" w:themeColor="text1"/>
                <w:sz w:val="24"/>
                <w:szCs w:val="24"/>
              </w:rPr>
              <w:t>i.</w:t>
            </w:r>
            <w:r w:rsidR="00C37D7E">
              <w:rPr>
                <w:rFonts w:ascii="Calibri,Bold" w:hAnsi="Calibri,Bold" w:cs="Calibri,Bold"/>
                <w:bCs/>
                <w:color w:val="000000" w:themeColor="text1"/>
                <w:sz w:val="24"/>
                <w:szCs w:val="24"/>
              </w:rPr>
              <w:t xml:space="preserve">           One of the major </w:t>
            </w:r>
            <w:proofErr w:type="gramStart"/>
            <w:r w:rsidR="00C37D7E">
              <w:rPr>
                <w:rFonts w:ascii="Calibri,Bold" w:hAnsi="Calibri,Bold" w:cs="Calibri,Bold"/>
                <w:bCs/>
                <w:color w:val="000000" w:themeColor="text1"/>
                <w:sz w:val="24"/>
                <w:szCs w:val="24"/>
              </w:rPr>
              <w:t>issue</w:t>
            </w:r>
            <w:proofErr w:type="gramEnd"/>
            <w:r w:rsidR="00C37D7E">
              <w:rPr>
                <w:rFonts w:ascii="Calibri,Bold" w:hAnsi="Calibri,Bold" w:cs="Calibri,Bold"/>
                <w:bCs/>
                <w:color w:val="000000" w:themeColor="text1"/>
                <w:sz w:val="24"/>
                <w:szCs w:val="24"/>
              </w:rPr>
              <w:t xml:space="preserve"> of cost and time overruns is complexity of the project, although risk could be identified form historical date, it is nearly impossible predict to each single risk associated with it. For example, design change, new technologies which never been used before, inflation rate, access delayed by principle contractor</w:t>
            </w:r>
            <w:r w:rsidR="0092757C">
              <w:rPr>
                <w:rFonts w:ascii="Calibri,Bold" w:hAnsi="Calibri,Bold" w:cs="Calibri,Bold"/>
                <w:bCs/>
                <w:color w:val="000000" w:themeColor="text1"/>
                <w:sz w:val="24"/>
                <w:szCs w:val="24"/>
              </w:rPr>
              <w:t>/client</w:t>
            </w:r>
            <w:r w:rsidR="00C37D7E">
              <w:rPr>
                <w:rFonts w:ascii="Calibri,Bold" w:hAnsi="Calibri,Bold" w:cs="Calibri,Bold"/>
                <w:bCs/>
                <w:color w:val="000000" w:themeColor="text1"/>
                <w:sz w:val="24"/>
                <w:szCs w:val="24"/>
              </w:rPr>
              <w:t xml:space="preserve"> etc.</w:t>
            </w:r>
          </w:p>
          <w:p w:rsidR="00D05480" w:rsidRDefault="006F2D24" w:rsidP="00A851DA">
            <w:pPr>
              <w:rPr>
                <w:rFonts w:ascii="Calibri,Bold" w:hAnsi="Calibri,Bold" w:cs="Calibri,Bold"/>
                <w:bCs/>
                <w:color w:val="000000" w:themeColor="text1"/>
                <w:sz w:val="24"/>
                <w:szCs w:val="24"/>
              </w:rPr>
            </w:pPr>
            <w:r>
              <w:rPr>
                <w:rFonts w:ascii="Calibri,Bold" w:hAnsi="Calibri,Bold" w:cs="Calibri,Bold"/>
                <w:bCs/>
                <w:color w:val="000000" w:themeColor="text1"/>
                <w:sz w:val="24"/>
                <w:szCs w:val="24"/>
              </w:rPr>
              <w:t>ii.</w:t>
            </w:r>
            <w:r w:rsidR="00C37D7E">
              <w:rPr>
                <w:rFonts w:ascii="Calibri,Bold" w:hAnsi="Calibri,Bold" w:cs="Calibri,Bold"/>
                <w:bCs/>
                <w:color w:val="000000" w:themeColor="text1"/>
                <w:sz w:val="24"/>
                <w:szCs w:val="24"/>
              </w:rPr>
              <w:t xml:space="preserve">           </w:t>
            </w:r>
            <w:r w:rsidR="0092757C">
              <w:rPr>
                <w:rFonts w:ascii="Calibri,Bold" w:hAnsi="Calibri,Bold" w:cs="Calibri,Bold"/>
                <w:bCs/>
                <w:color w:val="000000" w:themeColor="text1"/>
                <w:sz w:val="24"/>
                <w:szCs w:val="24"/>
              </w:rPr>
              <w:t>Main resource of project financ</w:t>
            </w:r>
            <w:r w:rsidR="00D05480">
              <w:rPr>
                <w:rFonts w:ascii="Calibri,Bold" w:hAnsi="Calibri,Bold" w:cs="Calibri,Bold"/>
                <w:bCs/>
                <w:color w:val="000000" w:themeColor="text1"/>
                <w:sz w:val="24"/>
                <w:szCs w:val="24"/>
              </w:rPr>
              <w:t xml:space="preserve">e is </w:t>
            </w:r>
            <w:proofErr w:type="gramStart"/>
            <w:r w:rsidR="00D05480">
              <w:rPr>
                <w:rFonts w:ascii="Calibri,Bold" w:hAnsi="Calibri,Bold" w:cs="Calibri,Bold"/>
                <w:bCs/>
                <w:color w:val="000000" w:themeColor="text1"/>
                <w:sz w:val="24"/>
                <w:szCs w:val="24"/>
              </w:rPr>
              <w:t>client,</w:t>
            </w:r>
            <w:proofErr w:type="gramEnd"/>
            <w:r w:rsidR="00D05480">
              <w:rPr>
                <w:rFonts w:ascii="Calibri,Bold" w:hAnsi="Calibri,Bold" w:cs="Calibri,Bold"/>
                <w:bCs/>
                <w:color w:val="000000" w:themeColor="text1"/>
                <w:sz w:val="24"/>
                <w:szCs w:val="24"/>
              </w:rPr>
              <w:t xml:space="preserve"> he/she will use one of the following, Commercial Banks, Public Banks, Denture or Bonds, Suppliers credit. Finances </w:t>
            </w:r>
            <w:r w:rsidR="0000325B">
              <w:rPr>
                <w:rFonts w:ascii="Calibri,Bold" w:hAnsi="Calibri,Bold" w:cs="Calibri,Bold"/>
                <w:bCs/>
                <w:color w:val="000000" w:themeColor="text1"/>
                <w:sz w:val="24"/>
                <w:szCs w:val="24"/>
              </w:rPr>
              <w:t>are</w:t>
            </w:r>
            <w:r w:rsidR="00D05480">
              <w:rPr>
                <w:rFonts w:ascii="Calibri,Bold" w:hAnsi="Calibri,Bold" w:cs="Calibri,Bold"/>
                <w:bCs/>
                <w:color w:val="000000" w:themeColor="text1"/>
                <w:sz w:val="24"/>
                <w:szCs w:val="24"/>
              </w:rPr>
              <w:t xml:space="preserve"> released to cover construction cost outlined </w:t>
            </w:r>
            <w:r w:rsidR="0000325B">
              <w:rPr>
                <w:rFonts w:ascii="Calibri,Bold" w:hAnsi="Calibri,Bold" w:cs="Calibri,Bold"/>
                <w:bCs/>
                <w:color w:val="000000" w:themeColor="text1"/>
                <w:sz w:val="24"/>
                <w:szCs w:val="24"/>
              </w:rPr>
              <w:t>in contractual arrangements through variety methods using,</w:t>
            </w:r>
            <w:r w:rsidR="00D05480">
              <w:rPr>
                <w:rFonts w:ascii="Calibri,Bold" w:hAnsi="Calibri,Bold" w:cs="Calibri,Bold"/>
                <w:bCs/>
                <w:color w:val="000000" w:themeColor="text1"/>
                <w:sz w:val="24"/>
                <w:szCs w:val="24"/>
              </w:rPr>
              <w:t xml:space="preserve"> Lump Sum, Bill of Quantities, Management Contract etc.</w:t>
            </w:r>
          </w:p>
          <w:p w:rsidR="006F2D24" w:rsidRDefault="006F2D24" w:rsidP="002B1952">
            <w:pPr>
              <w:rPr>
                <w:rFonts w:ascii="Calibri,Bold" w:hAnsi="Calibri,Bold" w:cs="Calibri,Bold"/>
                <w:bCs/>
                <w:color w:val="000000" w:themeColor="text1"/>
                <w:sz w:val="24"/>
                <w:szCs w:val="24"/>
              </w:rPr>
            </w:pPr>
            <w:r>
              <w:rPr>
                <w:rFonts w:ascii="Calibri,Bold" w:hAnsi="Calibri,Bold" w:cs="Calibri,Bold"/>
                <w:bCs/>
                <w:color w:val="000000" w:themeColor="text1"/>
                <w:sz w:val="24"/>
                <w:szCs w:val="24"/>
              </w:rPr>
              <w:t>iii.</w:t>
            </w:r>
            <w:r w:rsidR="002B1952">
              <w:rPr>
                <w:rFonts w:ascii="Calibri,Bold" w:hAnsi="Calibri,Bold" w:cs="Calibri,Bold"/>
                <w:bCs/>
                <w:color w:val="000000" w:themeColor="text1"/>
                <w:sz w:val="24"/>
                <w:szCs w:val="24"/>
              </w:rPr>
              <w:t xml:space="preserve">          Overall scope is managed through activities schedule that controls cost, resources and used to evaluate project performance </w:t>
            </w:r>
            <w:r w:rsidR="003526D1">
              <w:rPr>
                <w:rFonts w:ascii="Calibri,Bold" w:hAnsi="Calibri,Bold" w:cs="Calibri,Bold"/>
                <w:bCs/>
                <w:color w:val="000000" w:themeColor="text1"/>
                <w:sz w:val="24"/>
                <w:szCs w:val="24"/>
              </w:rPr>
              <w:t>using Earned Value analysis techniques. Any risk and changes in scope managed through processes outlined in contract arrangements.</w:t>
            </w:r>
          </w:p>
          <w:p w:rsidR="006F2D24" w:rsidRDefault="00A60E7A" w:rsidP="00A851DA">
            <w:pPr>
              <w:rPr>
                <w:rFonts w:ascii="Calibri,Bold" w:hAnsi="Calibri,Bold" w:cs="Calibri,Bold"/>
                <w:bCs/>
                <w:color w:val="000000" w:themeColor="text1"/>
                <w:sz w:val="24"/>
                <w:szCs w:val="24"/>
              </w:rPr>
            </w:pPr>
            <w:r>
              <w:rPr>
                <w:rFonts w:ascii="Calibri,Bold" w:hAnsi="Calibri,Bold" w:cs="Calibri,Bold"/>
                <w:bCs/>
                <w:color w:val="000000" w:themeColor="text1"/>
                <w:sz w:val="24"/>
                <w:szCs w:val="24"/>
              </w:rPr>
              <w:t>i</w:t>
            </w:r>
            <w:r w:rsidR="006F2D24">
              <w:rPr>
                <w:rFonts w:ascii="Calibri,Bold" w:hAnsi="Calibri,Bold" w:cs="Calibri,Bold"/>
                <w:bCs/>
                <w:color w:val="000000" w:themeColor="text1"/>
                <w:sz w:val="24"/>
                <w:szCs w:val="24"/>
              </w:rPr>
              <w:t>v.</w:t>
            </w:r>
            <w:r w:rsidR="003526D1">
              <w:rPr>
                <w:rFonts w:ascii="Calibri,Bold" w:hAnsi="Calibri,Bold" w:cs="Calibri,Bold"/>
                <w:bCs/>
                <w:color w:val="000000" w:themeColor="text1"/>
                <w:sz w:val="24"/>
                <w:szCs w:val="24"/>
              </w:rPr>
              <w:t xml:space="preserve">           The final product of construction activities is being </w:t>
            </w:r>
            <w:r w:rsidR="00A13D6C">
              <w:rPr>
                <w:rFonts w:ascii="Calibri,Bold" w:hAnsi="Calibri,Bold" w:cs="Calibri,Bold"/>
                <w:bCs/>
                <w:color w:val="000000" w:themeColor="text1"/>
                <w:sz w:val="24"/>
                <w:szCs w:val="24"/>
              </w:rPr>
              <w:t xml:space="preserve">complete, all surplus equipment and materials are removed from site. Client inspects structure with contractor as result all </w:t>
            </w:r>
            <w:r w:rsidR="00A13D6C">
              <w:rPr>
                <w:rFonts w:ascii="Calibri,Bold" w:hAnsi="Calibri,Bold" w:cs="Calibri,Bold"/>
                <w:bCs/>
                <w:color w:val="000000" w:themeColor="text1"/>
                <w:sz w:val="24"/>
                <w:szCs w:val="24"/>
              </w:rPr>
              <w:lastRenderedPageBreak/>
              <w:t xml:space="preserve">handover documentation produced. </w:t>
            </w:r>
            <w:r w:rsidR="0000325B">
              <w:rPr>
                <w:rFonts w:ascii="Calibri,Bold" w:hAnsi="Calibri,Bold" w:cs="Calibri,Bold"/>
                <w:bCs/>
                <w:color w:val="000000" w:themeColor="text1"/>
                <w:sz w:val="24"/>
                <w:szCs w:val="24"/>
              </w:rPr>
              <w:t>Contractor submits</w:t>
            </w:r>
            <w:r w:rsidR="00A13D6C">
              <w:rPr>
                <w:rFonts w:ascii="Calibri,Bold" w:hAnsi="Calibri,Bold" w:cs="Calibri,Bold"/>
                <w:bCs/>
                <w:color w:val="000000" w:themeColor="text1"/>
                <w:sz w:val="24"/>
                <w:szCs w:val="24"/>
              </w:rPr>
              <w:t xml:space="preserve"> final account, then Client pays final sum. Structure is being handed over to Client as it often happens, cost for further maintenance include in final account, Contractor will be maintaining building for duration agreed with client. </w:t>
            </w:r>
          </w:p>
          <w:p w:rsidR="0000325B" w:rsidRDefault="00A60E7A" w:rsidP="00A851DA">
            <w:pPr>
              <w:rPr>
                <w:rFonts w:ascii="Calibri,Bold" w:hAnsi="Calibri,Bold" w:cs="Calibri,Bold"/>
                <w:bCs/>
                <w:color w:val="000000" w:themeColor="text1"/>
                <w:sz w:val="24"/>
                <w:szCs w:val="24"/>
              </w:rPr>
            </w:pPr>
            <w:r>
              <w:rPr>
                <w:rFonts w:ascii="Calibri,Bold" w:hAnsi="Calibri,Bold" w:cs="Calibri,Bold"/>
                <w:bCs/>
                <w:color w:val="000000" w:themeColor="text1"/>
                <w:sz w:val="24"/>
                <w:szCs w:val="24"/>
              </w:rPr>
              <w:t>v.</w:t>
            </w:r>
            <w:r w:rsidR="0000325B">
              <w:rPr>
                <w:rFonts w:ascii="Calibri,Bold" w:hAnsi="Calibri,Bold" w:cs="Calibri,Bold"/>
                <w:bCs/>
                <w:color w:val="000000" w:themeColor="text1"/>
                <w:sz w:val="24"/>
                <w:szCs w:val="24"/>
              </w:rPr>
              <w:t xml:space="preserve">             Fusibility study is a very first action taken by organization, in order to determine its worthiness in terms of benefits. During this stage organization management assess overall scope of project and make decision if project can proceed to next stage.</w:t>
            </w:r>
          </w:p>
          <w:p w:rsidR="006F2D24" w:rsidRDefault="006F2D24" w:rsidP="00A851DA">
            <w:pPr>
              <w:rPr>
                <w:rFonts w:ascii="Calibri,Bold" w:hAnsi="Calibri,Bold" w:cs="Calibri,Bold"/>
                <w:bCs/>
                <w:color w:val="000000" w:themeColor="text1"/>
                <w:sz w:val="24"/>
                <w:szCs w:val="24"/>
              </w:rPr>
            </w:pPr>
            <w:r>
              <w:rPr>
                <w:rFonts w:ascii="Calibri,Bold" w:hAnsi="Calibri,Bold" w:cs="Calibri,Bold"/>
                <w:bCs/>
                <w:color w:val="000000" w:themeColor="text1"/>
                <w:sz w:val="24"/>
                <w:szCs w:val="24"/>
              </w:rPr>
              <w:t>vi.</w:t>
            </w:r>
            <w:r w:rsidR="007E5378">
              <w:rPr>
                <w:rFonts w:ascii="Calibri,Bold" w:hAnsi="Calibri,Bold" w:cs="Calibri,Bold"/>
                <w:bCs/>
                <w:color w:val="000000" w:themeColor="text1"/>
                <w:sz w:val="24"/>
                <w:szCs w:val="24"/>
              </w:rPr>
              <w:t xml:space="preserve">            General in</w:t>
            </w:r>
            <w:r w:rsidR="00A60E7A">
              <w:rPr>
                <w:rFonts w:ascii="Calibri,Bold" w:hAnsi="Calibri,Bold" w:cs="Calibri,Bold"/>
                <w:bCs/>
                <w:color w:val="000000" w:themeColor="text1"/>
                <w:sz w:val="24"/>
                <w:szCs w:val="24"/>
              </w:rPr>
              <w:t>formation about project, who</w:t>
            </w:r>
            <w:r w:rsidR="007E5378">
              <w:rPr>
                <w:rFonts w:ascii="Calibri,Bold" w:hAnsi="Calibri,Bold" w:cs="Calibri,Bold"/>
                <w:bCs/>
                <w:color w:val="000000" w:themeColor="text1"/>
                <w:sz w:val="24"/>
                <w:szCs w:val="24"/>
              </w:rPr>
              <w:t xml:space="preserve"> managed it</w:t>
            </w:r>
            <w:r w:rsidR="00A60E7A">
              <w:rPr>
                <w:rFonts w:ascii="Calibri,Bold" w:hAnsi="Calibri,Bold" w:cs="Calibri,Bold"/>
                <w:bCs/>
                <w:color w:val="000000" w:themeColor="text1"/>
                <w:sz w:val="24"/>
                <w:szCs w:val="24"/>
              </w:rPr>
              <w:t xml:space="preserve"> and how</w:t>
            </w:r>
            <w:r w:rsidR="007E5378">
              <w:rPr>
                <w:rFonts w:ascii="Calibri,Bold" w:hAnsi="Calibri,Bold" w:cs="Calibri,Bold"/>
                <w:bCs/>
                <w:color w:val="000000" w:themeColor="text1"/>
                <w:sz w:val="24"/>
                <w:szCs w:val="24"/>
              </w:rPr>
              <w:t>. Historical data/Lesson learned. Administrative/Contractual closure, key people involved in project, and report approval.</w:t>
            </w:r>
          </w:p>
          <w:p w:rsidR="00CC2FB3" w:rsidRPr="00907C29" w:rsidRDefault="006F2D24" w:rsidP="00A851DA">
            <w:pPr>
              <w:rPr>
                <w:rFonts w:ascii="Calibri" w:hAnsi="Calibri" w:cs="Calibri"/>
                <w:color w:val="000000" w:themeColor="text1"/>
                <w:sz w:val="24"/>
                <w:szCs w:val="24"/>
              </w:rPr>
            </w:pPr>
            <w:r>
              <w:rPr>
                <w:rFonts w:ascii="Calibri,Bold" w:hAnsi="Calibri,Bold" w:cs="Calibri,Bold"/>
                <w:b/>
                <w:bCs/>
                <w:color w:val="C10000"/>
                <w:sz w:val="24"/>
                <w:szCs w:val="24"/>
              </w:rPr>
              <w:t>2</w:t>
            </w:r>
            <w:r>
              <w:rPr>
                <w:rFonts w:ascii="Calibri" w:hAnsi="Calibri" w:cs="Calibri"/>
                <w:color w:val="C10000"/>
                <w:sz w:val="24"/>
                <w:szCs w:val="24"/>
              </w:rPr>
              <w:t>.</w:t>
            </w:r>
            <w:r w:rsidR="007E5378">
              <w:rPr>
                <w:rFonts w:ascii="Calibri" w:hAnsi="Calibri" w:cs="Calibri"/>
                <w:color w:val="C10000"/>
                <w:sz w:val="24"/>
                <w:szCs w:val="24"/>
              </w:rPr>
              <w:t xml:space="preserve">             </w:t>
            </w:r>
            <w:r w:rsidR="002A1854">
              <w:rPr>
                <w:rFonts w:ascii="Calibri" w:hAnsi="Calibri" w:cs="Calibri"/>
                <w:color w:val="000000" w:themeColor="text1"/>
                <w:sz w:val="24"/>
                <w:szCs w:val="24"/>
              </w:rPr>
              <w:t>It is several processes th</w:t>
            </w:r>
            <w:r w:rsidR="00131F53">
              <w:rPr>
                <w:rFonts w:ascii="Calibri" w:hAnsi="Calibri" w:cs="Calibri"/>
                <w:color w:val="000000" w:themeColor="text1"/>
                <w:sz w:val="24"/>
                <w:szCs w:val="24"/>
              </w:rPr>
              <w:t xml:space="preserve">at are executed one by one or sometimes simultaneously, have clearly identified start and finish, </w:t>
            </w:r>
            <w:r w:rsidR="00124B56">
              <w:rPr>
                <w:rFonts w:ascii="Calibri" w:hAnsi="Calibri" w:cs="Calibri"/>
                <w:color w:val="000000" w:themeColor="text1"/>
                <w:sz w:val="24"/>
                <w:szCs w:val="24"/>
              </w:rPr>
              <w:t xml:space="preserve">and serve to deliver desired benefits. After project is assessed for its worthiness project board </w:t>
            </w:r>
            <w:r w:rsidR="00DB7FD3">
              <w:rPr>
                <w:rFonts w:ascii="Calibri" w:hAnsi="Calibri" w:cs="Calibri"/>
                <w:color w:val="000000" w:themeColor="text1"/>
                <w:sz w:val="24"/>
                <w:szCs w:val="24"/>
              </w:rPr>
              <w:t>initiate</w:t>
            </w:r>
            <w:r w:rsidR="00124B56">
              <w:rPr>
                <w:rFonts w:ascii="Calibri" w:hAnsi="Calibri" w:cs="Calibri"/>
                <w:color w:val="000000" w:themeColor="text1"/>
                <w:sz w:val="24"/>
                <w:szCs w:val="24"/>
              </w:rPr>
              <w:t xml:space="preserve"> </w:t>
            </w:r>
            <w:r w:rsidR="00DB7FD3">
              <w:rPr>
                <w:rFonts w:ascii="Calibri" w:hAnsi="Calibri" w:cs="Calibri"/>
                <w:color w:val="000000" w:themeColor="text1"/>
                <w:sz w:val="24"/>
                <w:szCs w:val="24"/>
              </w:rPr>
              <w:t xml:space="preserve">planning process. At this moment project </w:t>
            </w:r>
            <w:r w:rsidR="0055053D">
              <w:rPr>
                <w:rFonts w:ascii="Calibri" w:hAnsi="Calibri" w:cs="Calibri"/>
                <w:color w:val="000000" w:themeColor="text1"/>
                <w:sz w:val="24"/>
                <w:szCs w:val="24"/>
              </w:rPr>
              <w:t>boards starts a more detailed study of design drawings and specifications and assess</w:t>
            </w:r>
            <w:r w:rsidR="0055053D">
              <w:rPr>
                <w:rFonts w:ascii="Calibri" w:hAnsi="Calibri" w:cs="Calibri"/>
                <w:color w:val="000000" w:themeColor="text1"/>
                <w:sz w:val="24"/>
                <w:szCs w:val="24"/>
              </w:rPr>
              <w:t xml:space="preserve"> client design drawings for readiness, if there is an issues with design</w:t>
            </w:r>
            <w:r w:rsidR="0055053D">
              <w:rPr>
                <w:rFonts w:ascii="Calibri" w:hAnsi="Calibri" w:cs="Calibri"/>
                <w:color w:val="000000" w:themeColor="text1"/>
                <w:sz w:val="24"/>
                <w:szCs w:val="24"/>
              </w:rPr>
              <w:t>,</w:t>
            </w:r>
            <w:r w:rsidR="0055053D">
              <w:rPr>
                <w:rFonts w:ascii="Calibri" w:hAnsi="Calibri" w:cs="Calibri"/>
                <w:color w:val="000000" w:themeColor="text1"/>
                <w:sz w:val="24"/>
                <w:szCs w:val="24"/>
              </w:rPr>
              <w:t xml:space="preserve"> project board communicate it</w:t>
            </w:r>
            <w:r w:rsidR="0055053D">
              <w:rPr>
                <w:rFonts w:ascii="Calibri" w:hAnsi="Calibri" w:cs="Calibri"/>
                <w:color w:val="000000" w:themeColor="text1"/>
                <w:sz w:val="24"/>
                <w:szCs w:val="24"/>
              </w:rPr>
              <w:t xml:space="preserve"> through request for information</w:t>
            </w:r>
            <w:r w:rsidR="0055053D">
              <w:rPr>
                <w:rFonts w:ascii="Calibri" w:hAnsi="Calibri" w:cs="Calibri"/>
                <w:color w:val="000000" w:themeColor="text1"/>
                <w:sz w:val="24"/>
                <w:szCs w:val="24"/>
              </w:rPr>
              <w:t>.</w:t>
            </w:r>
            <w:r w:rsidR="0055053D">
              <w:rPr>
                <w:rFonts w:ascii="Calibri" w:hAnsi="Calibri" w:cs="Calibri"/>
                <w:color w:val="000000" w:themeColor="text1"/>
                <w:sz w:val="24"/>
                <w:szCs w:val="24"/>
              </w:rPr>
              <w:t xml:space="preserve"> While studying design drawings and specifications, </w:t>
            </w:r>
            <w:r w:rsidR="0055053D">
              <w:rPr>
                <w:rFonts w:ascii="Calibri" w:hAnsi="Calibri" w:cs="Calibri"/>
                <w:color w:val="000000" w:themeColor="text1"/>
                <w:sz w:val="24"/>
                <w:szCs w:val="24"/>
              </w:rPr>
              <w:t xml:space="preserve">bill of quantities </w:t>
            </w:r>
            <w:r w:rsidR="0055053D">
              <w:rPr>
                <w:rFonts w:ascii="Calibri" w:hAnsi="Calibri" w:cs="Calibri"/>
                <w:color w:val="000000" w:themeColor="text1"/>
                <w:sz w:val="24"/>
                <w:szCs w:val="24"/>
              </w:rPr>
              <w:t xml:space="preserve">is </w:t>
            </w:r>
            <w:r w:rsidR="0055053D">
              <w:rPr>
                <w:rFonts w:ascii="Calibri" w:hAnsi="Calibri" w:cs="Calibri"/>
                <w:color w:val="000000" w:themeColor="text1"/>
                <w:sz w:val="24"/>
                <w:szCs w:val="24"/>
              </w:rPr>
              <w:t>develop</w:t>
            </w:r>
            <w:r w:rsidR="0055053D">
              <w:rPr>
                <w:rFonts w:ascii="Calibri" w:hAnsi="Calibri" w:cs="Calibri"/>
                <w:color w:val="000000" w:themeColor="text1"/>
                <w:sz w:val="24"/>
                <w:szCs w:val="24"/>
              </w:rPr>
              <w:t xml:space="preserve">ed and it outlines project needs in terms labor, non-labor and materials required to complete project. </w:t>
            </w:r>
            <w:r w:rsidR="00AD52B3">
              <w:rPr>
                <w:rFonts w:ascii="Calibri" w:hAnsi="Calibri" w:cs="Calibri"/>
                <w:color w:val="000000" w:themeColor="text1"/>
                <w:sz w:val="24"/>
                <w:szCs w:val="24"/>
              </w:rPr>
              <w:t xml:space="preserve">Identification of project issues and allocation of buffer time and budget. </w:t>
            </w:r>
            <w:r w:rsidR="00907C29">
              <w:rPr>
                <w:rFonts w:ascii="Calibri" w:hAnsi="Calibri" w:cs="Calibri"/>
                <w:color w:val="000000" w:themeColor="text1"/>
                <w:sz w:val="24"/>
                <w:szCs w:val="24"/>
              </w:rPr>
              <w:t>Advice</w:t>
            </w:r>
            <w:r w:rsidR="00AD52B3">
              <w:rPr>
                <w:rFonts w:ascii="Calibri" w:hAnsi="Calibri" w:cs="Calibri"/>
                <w:color w:val="000000" w:themeColor="text1"/>
                <w:sz w:val="24"/>
                <w:szCs w:val="24"/>
              </w:rPr>
              <w:t xml:space="preserve"> client on issues that may arise, requirements for design return periods, early procurement of long lead items.</w:t>
            </w:r>
            <w:r w:rsidR="00907C29">
              <w:rPr>
                <w:rFonts w:ascii="Calibri" w:hAnsi="Calibri" w:cs="Calibri"/>
                <w:color w:val="000000" w:themeColor="text1"/>
                <w:sz w:val="24"/>
                <w:szCs w:val="24"/>
              </w:rPr>
              <w:t xml:space="preserve"> Identify project key milestones and produce level 2 project activity schedule based on them to support tender bidding </w:t>
            </w:r>
            <w:proofErr w:type="spellStart"/>
            <w:r w:rsidR="00907C29">
              <w:rPr>
                <w:rFonts w:ascii="Calibri" w:hAnsi="Calibri" w:cs="Calibri"/>
                <w:color w:val="000000" w:themeColor="text1"/>
                <w:sz w:val="24"/>
                <w:szCs w:val="24"/>
              </w:rPr>
              <w:t>programme</w:t>
            </w:r>
            <w:proofErr w:type="spellEnd"/>
            <w:r w:rsidR="00907C29">
              <w:rPr>
                <w:rFonts w:ascii="Calibri" w:hAnsi="Calibri" w:cs="Calibri"/>
                <w:color w:val="000000" w:themeColor="text1"/>
                <w:sz w:val="24"/>
                <w:szCs w:val="24"/>
              </w:rPr>
              <w:t xml:space="preserve"> proposed by project board.</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07C29" w:rsidP="00A851DA">
            <w:pPr>
              <w:rPr>
                <w:rFonts w:cs="Bliss-Regular"/>
                <w:color w:val="000000"/>
              </w:rPr>
            </w:pPr>
            <w:proofErr w:type="spellStart"/>
            <w:r>
              <w:rPr>
                <w:rFonts w:cs="Bliss-Regular"/>
                <w:color w:val="000000"/>
              </w:rPr>
              <w:t>Iadgar</w:t>
            </w:r>
            <w:proofErr w:type="spellEnd"/>
            <w:r>
              <w:rPr>
                <w:rFonts w:cs="Bliss-Regular"/>
                <w:color w:val="000000"/>
              </w:rPr>
              <w:t xml:space="preserve"> </w:t>
            </w:r>
            <w:proofErr w:type="spellStart"/>
            <w:r>
              <w:rPr>
                <w:rFonts w:cs="Bliss-Regular"/>
                <w:color w:val="000000"/>
              </w:rPr>
              <w:t>Ushurov</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07C29" w:rsidP="00A851DA">
            <w:pPr>
              <w:rPr>
                <w:rFonts w:cs="Bliss-Regular"/>
                <w:color w:val="000000"/>
              </w:rPr>
            </w:pPr>
            <w:r>
              <w:rPr>
                <w:rFonts w:cs="Bliss-Regular"/>
                <w:color w:val="000000"/>
              </w:rPr>
              <w:t>12/02/2017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01C" w:rsidRDefault="007B201C" w:rsidP="00CB4D0A">
      <w:pPr>
        <w:spacing w:after="0" w:line="240" w:lineRule="auto"/>
      </w:pPr>
      <w:r>
        <w:separator/>
      </w:r>
    </w:p>
  </w:endnote>
  <w:endnote w:type="continuationSeparator" w:id="0">
    <w:p w:rsidR="007B201C" w:rsidRDefault="007B20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01C" w:rsidRDefault="007B201C" w:rsidP="00CB4D0A">
      <w:pPr>
        <w:spacing w:after="0" w:line="240" w:lineRule="auto"/>
      </w:pPr>
      <w:r>
        <w:separator/>
      </w:r>
    </w:p>
  </w:footnote>
  <w:footnote w:type="continuationSeparator" w:id="0">
    <w:p w:rsidR="007B201C" w:rsidRDefault="007B201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25B"/>
    <w:rsid w:val="000158F9"/>
    <w:rsid w:val="00035CDD"/>
    <w:rsid w:val="00040083"/>
    <w:rsid w:val="00055992"/>
    <w:rsid w:val="000820E8"/>
    <w:rsid w:val="001175EE"/>
    <w:rsid w:val="00124B56"/>
    <w:rsid w:val="00131F53"/>
    <w:rsid w:val="00157CF6"/>
    <w:rsid w:val="001640F5"/>
    <w:rsid w:val="00182416"/>
    <w:rsid w:val="00187EB4"/>
    <w:rsid w:val="001F0481"/>
    <w:rsid w:val="00200C92"/>
    <w:rsid w:val="0020451E"/>
    <w:rsid w:val="00206B9D"/>
    <w:rsid w:val="0023259C"/>
    <w:rsid w:val="002A1854"/>
    <w:rsid w:val="002B0BD7"/>
    <w:rsid w:val="002B1952"/>
    <w:rsid w:val="002B573D"/>
    <w:rsid w:val="002C5CB2"/>
    <w:rsid w:val="002F779F"/>
    <w:rsid w:val="00334AC9"/>
    <w:rsid w:val="003526D1"/>
    <w:rsid w:val="00371885"/>
    <w:rsid w:val="003E2B87"/>
    <w:rsid w:val="00402786"/>
    <w:rsid w:val="00405895"/>
    <w:rsid w:val="004058DF"/>
    <w:rsid w:val="00443E6F"/>
    <w:rsid w:val="00486F1A"/>
    <w:rsid w:val="00490CB9"/>
    <w:rsid w:val="004A2CE2"/>
    <w:rsid w:val="004B5782"/>
    <w:rsid w:val="004E3CDA"/>
    <w:rsid w:val="004F4B4D"/>
    <w:rsid w:val="0050216D"/>
    <w:rsid w:val="00503D7E"/>
    <w:rsid w:val="0050778F"/>
    <w:rsid w:val="00527C11"/>
    <w:rsid w:val="00535F31"/>
    <w:rsid w:val="0055053D"/>
    <w:rsid w:val="00574D64"/>
    <w:rsid w:val="00591365"/>
    <w:rsid w:val="005B31E4"/>
    <w:rsid w:val="006034F6"/>
    <w:rsid w:val="00607874"/>
    <w:rsid w:val="00607E77"/>
    <w:rsid w:val="00617BB3"/>
    <w:rsid w:val="00645CDD"/>
    <w:rsid w:val="006823A7"/>
    <w:rsid w:val="00687EE8"/>
    <w:rsid w:val="006F2D24"/>
    <w:rsid w:val="0070347F"/>
    <w:rsid w:val="0070678E"/>
    <w:rsid w:val="007B201C"/>
    <w:rsid w:val="007E5378"/>
    <w:rsid w:val="008027D4"/>
    <w:rsid w:val="00831C11"/>
    <w:rsid w:val="00855BF3"/>
    <w:rsid w:val="008A1519"/>
    <w:rsid w:val="008A60B4"/>
    <w:rsid w:val="008B3C31"/>
    <w:rsid w:val="008B64FE"/>
    <w:rsid w:val="00907C29"/>
    <w:rsid w:val="0092757C"/>
    <w:rsid w:val="00935BF7"/>
    <w:rsid w:val="0095442C"/>
    <w:rsid w:val="00983942"/>
    <w:rsid w:val="009C37E0"/>
    <w:rsid w:val="009E41F4"/>
    <w:rsid w:val="00A13D6C"/>
    <w:rsid w:val="00A14B66"/>
    <w:rsid w:val="00A60E7A"/>
    <w:rsid w:val="00A65CF7"/>
    <w:rsid w:val="00A81AB4"/>
    <w:rsid w:val="00A851DA"/>
    <w:rsid w:val="00AC7D5B"/>
    <w:rsid w:val="00AD52B3"/>
    <w:rsid w:val="00AE1481"/>
    <w:rsid w:val="00B0415E"/>
    <w:rsid w:val="00B04678"/>
    <w:rsid w:val="00BC46DF"/>
    <w:rsid w:val="00C03577"/>
    <w:rsid w:val="00C37D7E"/>
    <w:rsid w:val="00C53029"/>
    <w:rsid w:val="00C65FEA"/>
    <w:rsid w:val="00CA0AC2"/>
    <w:rsid w:val="00CB4D0A"/>
    <w:rsid w:val="00CC2FB3"/>
    <w:rsid w:val="00CC575A"/>
    <w:rsid w:val="00CF123B"/>
    <w:rsid w:val="00D039AC"/>
    <w:rsid w:val="00D05480"/>
    <w:rsid w:val="00D427DE"/>
    <w:rsid w:val="00D5587D"/>
    <w:rsid w:val="00D707CC"/>
    <w:rsid w:val="00D821FE"/>
    <w:rsid w:val="00DB0793"/>
    <w:rsid w:val="00DB7FD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0708-CCDC-4FA0-A43A-8B320F812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2015-01-26T12:24:00Z</dcterms:created>
  <dcterms:modified xsi:type="dcterms:W3CDTF">2017-02-12T18:49:00Z</dcterms:modified>
</cp:coreProperties>
</file>