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1F91A9"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024F04C" wp14:editId="042377A5">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F23BF56" w14:textId="360F7D74" w:rsidR="00607874" w:rsidRDefault="009E5B8B"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5FB194DC" wp14:editId="116A4CC3">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08342F"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DC6B116"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FB194DC"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0808342F"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DC6B116" w14:textId="77777777" w:rsidR="00405895" w:rsidRDefault="00405895"/>
                  </w:txbxContent>
                </v:textbox>
              </v:shape>
            </w:pict>
          </mc:Fallback>
        </mc:AlternateContent>
      </w:r>
    </w:p>
    <w:p w14:paraId="09700FE6" w14:textId="77777777" w:rsidR="00607874" w:rsidRDefault="00607874" w:rsidP="00A851DA">
      <w:pPr>
        <w:rPr>
          <w:lang w:val="en-US"/>
        </w:rPr>
      </w:pPr>
    </w:p>
    <w:p w14:paraId="2B1EB33D" w14:textId="77777777" w:rsidR="00607874" w:rsidRDefault="00607874" w:rsidP="00A851DA">
      <w:pPr>
        <w:rPr>
          <w:lang w:val="en-US"/>
        </w:rPr>
      </w:pPr>
    </w:p>
    <w:p w14:paraId="53CEE5FA"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7EB6A0A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3599836"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F313B23" w14:textId="4FB59840" w:rsidR="00A851DA" w:rsidRPr="00B0415E" w:rsidRDefault="00261145">
            <w:pPr>
              <w:pStyle w:val="Default"/>
              <w:rPr>
                <w:rFonts w:asciiTheme="minorHAnsi" w:hAnsiTheme="minorHAnsi"/>
              </w:rPr>
            </w:pPr>
            <w:r w:rsidRPr="00261145">
              <w:rPr>
                <w:rFonts w:asciiTheme="minorHAnsi" w:hAnsiTheme="minorHAnsi"/>
              </w:rPr>
              <w:t>Sarah McKenna</w:t>
            </w:r>
          </w:p>
        </w:tc>
      </w:tr>
      <w:tr w:rsidR="00A851DA" w:rsidRPr="00B0415E" w14:paraId="1C8EA52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F3E18EF"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C4F62D0" w14:textId="1B849F6F" w:rsidR="00A851DA" w:rsidRPr="00B0415E" w:rsidRDefault="00261145">
            <w:pPr>
              <w:pStyle w:val="Default"/>
              <w:rPr>
                <w:rFonts w:asciiTheme="minorHAnsi" w:hAnsiTheme="minorHAnsi"/>
              </w:rPr>
            </w:pPr>
            <w:r>
              <w:rPr>
                <w:rFonts w:asciiTheme="minorHAnsi" w:hAnsiTheme="minorHAnsi"/>
              </w:rPr>
              <w:t>35345</w:t>
            </w:r>
          </w:p>
        </w:tc>
      </w:tr>
      <w:tr w:rsidR="00A851DA" w:rsidRPr="00B0415E" w14:paraId="0557F03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7635A22"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9859954" w14:textId="1087B26E" w:rsidR="00A851DA" w:rsidRPr="00B0415E" w:rsidRDefault="00261145">
            <w:pPr>
              <w:pStyle w:val="Default"/>
              <w:rPr>
                <w:rFonts w:asciiTheme="minorHAnsi" w:hAnsiTheme="minorHAnsi"/>
              </w:rPr>
            </w:pPr>
            <w:r>
              <w:rPr>
                <w:rFonts w:ascii="Helvetica" w:hAnsi="Helvetica" w:cs="Helvetica"/>
                <w:color w:val="666666"/>
                <w:sz w:val="18"/>
                <w:szCs w:val="18"/>
                <w:shd w:val="clear" w:color="auto" w:fill="F2F1F1"/>
              </w:rPr>
              <w:t>Advanced Diploma in Management &amp; Leadership Level 5</w:t>
            </w:r>
          </w:p>
        </w:tc>
      </w:tr>
      <w:tr w:rsidR="00A851DA" w:rsidRPr="00B0415E" w14:paraId="4105153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9A7AA34"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0394B28" w14:textId="7777099A" w:rsidR="00A851DA" w:rsidRPr="00B0415E" w:rsidRDefault="00261145">
            <w:r>
              <w:t>2</w:t>
            </w:r>
          </w:p>
        </w:tc>
      </w:tr>
    </w:tbl>
    <w:p w14:paraId="7B0B0CEE" w14:textId="77777777" w:rsidR="00CC2FB3" w:rsidRDefault="00CC2FB3" w:rsidP="00A851DA">
      <w:pPr>
        <w:rPr>
          <w:b/>
          <w:lang w:val="en-US"/>
        </w:rPr>
      </w:pPr>
    </w:p>
    <w:p w14:paraId="71FC0AA2" w14:textId="77777777" w:rsidR="00443E6F" w:rsidRDefault="00527C11" w:rsidP="00A851DA">
      <w:pPr>
        <w:rPr>
          <w:b/>
          <w:sz w:val="28"/>
          <w:lang w:val="en-US"/>
        </w:rPr>
      </w:pPr>
      <w:r w:rsidRPr="00443E6F">
        <w:rPr>
          <w:b/>
          <w:sz w:val="28"/>
          <w:lang w:val="en-US"/>
        </w:rPr>
        <w:t>Marking Criteria:</w:t>
      </w:r>
    </w:p>
    <w:p w14:paraId="6D30D293"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50B36A2"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30D7B76D" w14:textId="77777777" w:rsidTr="00CC2FB3">
        <w:tc>
          <w:tcPr>
            <w:tcW w:w="9242" w:type="dxa"/>
          </w:tcPr>
          <w:p w14:paraId="09956CE2" w14:textId="683306C4" w:rsidR="00261145" w:rsidRPr="00261145" w:rsidRDefault="00261145" w:rsidP="00261145">
            <w:pPr>
              <w:autoSpaceDE w:val="0"/>
              <w:autoSpaceDN w:val="0"/>
              <w:adjustRightInd w:val="0"/>
              <w:rPr>
                <w:rFonts w:cs="Calibri"/>
                <w:b/>
                <w:bCs/>
                <w:color w:val="000000"/>
                <w:sz w:val="23"/>
                <w:szCs w:val="23"/>
              </w:rPr>
            </w:pPr>
            <w:r w:rsidRPr="00261145">
              <w:rPr>
                <w:rFonts w:cs="Calibri"/>
                <w:b/>
                <w:bCs/>
                <w:color w:val="000000"/>
                <w:sz w:val="23"/>
                <w:szCs w:val="23"/>
              </w:rPr>
              <w:t xml:space="preserve">Peter Senge identified five learning disciplines that he believes are the core of leadership in any learning </w:t>
            </w:r>
            <w:proofErr w:type="spellStart"/>
            <w:r w:rsidRPr="00261145">
              <w:rPr>
                <w:rFonts w:cs="Calibri"/>
                <w:b/>
                <w:bCs/>
                <w:color w:val="000000"/>
                <w:sz w:val="23"/>
                <w:szCs w:val="23"/>
              </w:rPr>
              <w:t>organisation</w:t>
            </w:r>
            <w:proofErr w:type="spellEnd"/>
            <w:r w:rsidRPr="00261145">
              <w:rPr>
                <w:rFonts w:cs="Calibri"/>
                <w:b/>
                <w:bCs/>
                <w:color w:val="000000"/>
                <w:sz w:val="23"/>
                <w:szCs w:val="23"/>
              </w:rPr>
              <w:t xml:space="preserve">. What are these? Explain each using example. </w:t>
            </w:r>
          </w:p>
          <w:p w14:paraId="08976D6A" w14:textId="344D37AD" w:rsidR="00261145" w:rsidRPr="00261145" w:rsidRDefault="00261145" w:rsidP="00261145">
            <w:pPr>
              <w:autoSpaceDE w:val="0"/>
              <w:autoSpaceDN w:val="0"/>
              <w:adjustRightInd w:val="0"/>
              <w:rPr>
                <w:rFonts w:cs="Calibri"/>
                <w:color w:val="000000"/>
                <w:sz w:val="23"/>
                <w:szCs w:val="23"/>
              </w:rPr>
            </w:pPr>
          </w:p>
          <w:p w14:paraId="115DBC38" w14:textId="33AE1ECB" w:rsidR="00261145" w:rsidRPr="00261145" w:rsidRDefault="00261145" w:rsidP="00261145">
            <w:pPr>
              <w:autoSpaceDE w:val="0"/>
              <w:autoSpaceDN w:val="0"/>
              <w:adjustRightInd w:val="0"/>
              <w:rPr>
                <w:rFonts w:cs="Calibri"/>
                <w:color w:val="000000"/>
                <w:sz w:val="23"/>
                <w:szCs w:val="23"/>
              </w:rPr>
            </w:pPr>
            <w:r w:rsidRPr="00261145">
              <w:rPr>
                <w:rFonts w:cs="Calibri"/>
                <w:color w:val="000000"/>
                <w:sz w:val="23"/>
                <w:szCs w:val="23"/>
              </w:rPr>
              <w:t>The five learning disciplines are:</w:t>
            </w:r>
          </w:p>
          <w:p w14:paraId="7C50F8B6" w14:textId="496259C0" w:rsidR="00261145" w:rsidRDefault="00261145" w:rsidP="00261145">
            <w:pPr>
              <w:autoSpaceDE w:val="0"/>
              <w:autoSpaceDN w:val="0"/>
              <w:adjustRightInd w:val="0"/>
              <w:rPr>
                <w:rFonts w:ascii="Calibri" w:hAnsi="Calibri" w:cs="Calibri"/>
                <w:color w:val="000000"/>
                <w:sz w:val="23"/>
                <w:szCs w:val="23"/>
              </w:rPr>
            </w:pPr>
          </w:p>
          <w:p w14:paraId="5D19E980" w14:textId="480D5EF2" w:rsidR="00261145" w:rsidRPr="00261145" w:rsidRDefault="00261145" w:rsidP="00261145">
            <w:pPr>
              <w:autoSpaceDE w:val="0"/>
              <w:autoSpaceDN w:val="0"/>
              <w:adjustRightInd w:val="0"/>
              <w:rPr>
                <w:rFonts w:cs="Calibri"/>
                <w:color w:val="000000"/>
                <w:sz w:val="23"/>
                <w:szCs w:val="23"/>
              </w:rPr>
            </w:pPr>
            <w:r w:rsidRPr="00261145">
              <w:rPr>
                <w:color w:val="535353"/>
                <w:sz w:val="23"/>
                <w:szCs w:val="23"/>
                <w:shd w:val="clear" w:color="auto" w:fill="FFFFFF"/>
              </w:rPr>
              <w:t>Personal mastery occurs when an individual has a clear vision of a goal, combined with an accurate perception of reality.  The gap between the vision and reality drives the employee to practice all necessary related activities to realize the vision.</w:t>
            </w:r>
          </w:p>
          <w:p w14:paraId="4C507D18" w14:textId="0A49B2EA" w:rsidR="00261145" w:rsidRPr="00261145" w:rsidRDefault="00261145" w:rsidP="00261145">
            <w:pPr>
              <w:autoSpaceDE w:val="0"/>
              <w:autoSpaceDN w:val="0"/>
              <w:adjustRightInd w:val="0"/>
              <w:rPr>
                <w:rFonts w:cs="Calibri"/>
                <w:color w:val="000000"/>
                <w:sz w:val="23"/>
                <w:szCs w:val="23"/>
              </w:rPr>
            </w:pPr>
            <w:r w:rsidRPr="00261145">
              <w:rPr>
                <w:rFonts w:cs="Calibri"/>
                <w:color w:val="000000"/>
                <w:sz w:val="23"/>
                <w:szCs w:val="23"/>
              </w:rPr>
              <w:t xml:space="preserve">Mental Models means </w:t>
            </w:r>
            <w:r w:rsidRPr="00261145">
              <w:rPr>
                <w:color w:val="535353"/>
                <w:sz w:val="23"/>
                <w:szCs w:val="23"/>
                <w:shd w:val="clear" w:color="auto" w:fill="FFFFFF"/>
              </w:rPr>
              <w:t>employees must identify the values of the company and what the business is all about. A correct understanding of who we are will enable us to visualize where to go and how to develop further.</w:t>
            </w:r>
          </w:p>
          <w:p w14:paraId="138A1343" w14:textId="53651D66" w:rsidR="00261145" w:rsidRPr="00261145" w:rsidRDefault="00261145" w:rsidP="00261145">
            <w:pPr>
              <w:autoSpaceDE w:val="0"/>
              <w:autoSpaceDN w:val="0"/>
              <w:adjustRightInd w:val="0"/>
              <w:rPr>
                <w:rFonts w:cs="Calibri"/>
                <w:color w:val="000000"/>
                <w:sz w:val="23"/>
                <w:szCs w:val="23"/>
              </w:rPr>
            </w:pPr>
            <w:r w:rsidRPr="00261145">
              <w:rPr>
                <w:rFonts w:cs="Calibri"/>
                <w:color w:val="000000"/>
                <w:sz w:val="23"/>
                <w:szCs w:val="23"/>
              </w:rPr>
              <w:t xml:space="preserve">Shared Vision </w:t>
            </w:r>
            <w:r w:rsidRPr="00261145">
              <w:rPr>
                <w:color w:val="535353"/>
                <w:sz w:val="23"/>
                <w:szCs w:val="23"/>
                <w:shd w:val="clear" w:color="auto" w:fill="FFFFFF"/>
              </w:rPr>
              <w:t>In learning organizations, the vision should be created through interaction with the employees in the enterprise. Many leaders have personal visions that lack transferring them to a shared vision. The only way to create a shared vision is by compromising the organization’s and individual’s visions.</w:t>
            </w:r>
          </w:p>
          <w:p w14:paraId="2FDC8571" w14:textId="4E22F621" w:rsidR="00261145" w:rsidRPr="00261145" w:rsidRDefault="00261145" w:rsidP="00261145">
            <w:pPr>
              <w:autoSpaceDE w:val="0"/>
              <w:autoSpaceDN w:val="0"/>
              <w:adjustRightInd w:val="0"/>
              <w:rPr>
                <w:rFonts w:cs="Calibri"/>
                <w:color w:val="000000"/>
                <w:sz w:val="23"/>
                <w:szCs w:val="23"/>
              </w:rPr>
            </w:pPr>
            <w:r w:rsidRPr="00261145">
              <w:rPr>
                <w:rFonts w:cs="Calibri"/>
                <w:color w:val="000000"/>
                <w:sz w:val="23"/>
                <w:szCs w:val="23"/>
              </w:rPr>
              <w:t xml:space="preserve">Team Learning </w:t>
            </w:r>
            <w:r>
              <w:rPr>
                <w:rFonts w:cs="Calibri"/>
                <w:color w:val="000000"/>
                <w:sz w:val="23"/>
                <w:szCs w:val="23"/>
              </w:rPr>
              <w:t>refers to being able to</w:t>
            </w:r>
            <w:r w:rsidRPr="00261145">
              <w:rPr>
                <w:color w:val="535353"/>
                <w:sz w:val="23"/>
                <w:szCs w:val="23"/>
                <w:shd w:val="clear" w:color="auto" w:fill="FFFFFF"/>
              </w:rPr>
              <w:t xml:space="preserve"> accomplish excellent functional team dynamics, team-learning is a primary importance. It is the discipline by which personal mastery and shared vision are brought together. It is crucial for the workforce to consider its colleagues as team members instead of rivals</w:t>
            </w:r>
          </w:p>
          <w:p w14:paraId="53B56103" w14:textId="08308032" w:rsidR="00261145" w:rsidRDefault="00261145" w:rsidP="00261145">
            <w:pPr>
              <w:autoSpaceDE w:val="0"/>
              <w:autoSpaceDN w:val="0"/>
              <w:adjustRightInd w:val="0"/>
              <w:rPr>
                <w:color w:val="535353"/>
                <w:sz w:val="23"/>
                <w:szCs w:val="23"/>
                <w:shd w:val="clear" w:color="auto" w:fill="FFFFFF"/>
              </w:rPr>
            </w:pPr>
            <w:r>
              <w:rPr>
                <w:rFonts w:ascii="Calibri" w:hAnsi="Calibri" w:cs="Calibri"/>
                <w:color w:val="000000"/>
                <w:sz w:val="23"/>
                <w:szCs w:val="23"/>
              </w:rPr>
              <w:t xml:space="preserve">Systems Thinking </w:t>
            </w:r>
            <w:r w:rsidRPr="00261145">
              <w:rPr>
                <w:rFonts w:cs="Calibri"/>
                <w:color w:val="000000"/>
                <w:sz w:val="23"/>
                <w:szCs w:val="23"/>
              </w:rPr>
              <w:t>i</w:t>
            </w:r>
            <w:r w:rsidRPr="00261145">
              <w:rPr>
                <w:color w:val="535353"/>
                <w:sz w:val="23"/>
                <w:szCs w:val="23"/>
                <w:shd w:val="clear" w:color="auto" w:fill="FFFFFF"/>
              </w:rPr>
              <w:t>nstead of focusing on individual issues, systems thinking reflects the observational process of an entire system. Managers must understand that every action and consequence is correlated with another.</w:t>
            </w:r>
          </w:p>
          <w:p w14:paraId="47B2B0F7" w14:textId="4137FD9A" w:rsidR="00261145" w:rsidRDefault="00261145" w:rsidP="00261145">
            <w:pPr>
              <w:autoSpaceDE w:val="0"/>
              <w:autoSpaceDN w:val="0"/>
              <w:adjustRightInd w:val="0"/>
              <w:rPr>
                <w:color w:val="535353"/>
                <w:sz w:val="23"/>
                <w:szCs w:val="23"/>
                <w:shd w:val="clear" w:color="auto" w:fill="FFFFFF"/>
              </w:rPr>
            </w:pPr>
          </w:p>
          <w:p w14:paraId="33337234" w14:textId="77777777" w:rsidR="00261145" w:rsidRPr="00261145" w:rsidRDefault="00261145" w:rsidP="00261145">
            <w:pPr>
              <w:autoSpaceDE w:val="0"/>
              <w:autoSpaceDN w:val="0"/>
              <w:adjustRightInd w:val="0"/>
              <w:rPr>
                <w:rFonts w:ascii="Calibri" w:hAnsi="Calibri" w:cs="Calibri"/>
                <w:b/>
                <w:bCs/>
                <w:color w:val="000000"/>
                <w:sz w:val="23"/>
                <w:szCs w:val="23"/>
              </w:rPr>
            </w:pPr>
            <w:r w:rsidRPr="00261145">
              <w:rPr>
                <w:rFonts w:ascii="Calibri" w:hAnsi="Calibri" w:cs="Calibri"/>
                <w:b/>
                <w:bCs/>
                <w:color w:val="000000"/>
                <w:sz w:val="23"/>
                <w:szCs w:val="23"/>
              </w:rPr>
              <w:t xml:space="preserve">What is a personal vision? Explain three important steps involved in creating a personal vision? </w:t>
            </w:r>
          </w:p>
          <w:p w14:paraId="57B0FD1F" w14:textId="66EAFB96" w:rsidR="00261145" w:rsidRPr="001017C5" w:rsidRDefault="00261145" w:rsidP="00261145">
            <w:pPr>
              <w:autoSpaceDE w:val="0"/>
              <w:autoSpaceDN w:val="0"/>
              <w:adjustRightInd w:val="0"/>
              <w:rPr>
                <w:rFonts w:ascii="Calibri" w:hAnsi="Calibri" w:cs="Calibri"/>
                <w:color w:val="000000"/>
                <w:sz w:val="23"/>
                <w:szCs w:val="23"/>
              </w:rPr>
            </w:pPr>
            <w:r w:rsidRPr="001017C5">
              <w:rPr>
                <w:rFonts w:ascii="Calibri" w:hAnsi="Calibri" w:cs="Calibri"/>
                <w:color w:val="000000"/>
                <w:sz w:val="23"/>
                <w:szCs w:val="23"/>
              </w:rPr>
              <w:lastRenderedPageBreak/>
              <w:t>A personal visi</w:t>
            </w:r>
            <w:r w:rsidR="001017C5" w:rsidRPr="001017C5">
              <w:rPr>
                <w:rFonts w:ascii="Calibri" w:hAnsi="Calibri" w:cs="Calibri"/>
                <w:color w:val="000000"/>
                <w:sz w:val="23"/>
                <w:szCs w:val="23"/>
              </w:rPr>
              <w:t>on will help you set short- and long-term goals, this will influence your daily life.  This is how you commit to living your life, an integration of your abilities, interests, personality, values, goals, skills/experience, family and stage of adult development.</w:t>
            </w:r>
          </w:p>
          <w:p w14:paraId="5FC2A0B4" w14:textId="489BF2DB" w:rsidR="001017C5" w:rsidRDefault="001017C5" w:rsidP="00261145">
            <w:pPr>
              <w:autoSpaceDE w:val="0"/>
              <w:autoSpaceDN w:val="0"/>
              <w:adjustRightInd w:val="0"/>
              <w:rPr>
                <w:rFonts w:ascii="Calibri" w:hAnsi="Calibri" w:cs="Calibri"/>
                <w:color w:val="000000"/>
                <w:sz w:val="23"/>
                <w:szCs w:val="23"/>
              </w:rPr>
            </w:pPr>
          </w:p>
          <w:p w14:paraId="21C090C1" w14:textId="24141404" w:rsidR="001017C5" w:rsidRDefault="001017C5" w:rsidP="00261145">
            <w:pPr>
              <w:autoSpaceDE w:val="0"/>
              <w:autoSpaceDN w:val="0"/>
              <w:adjustRightInd w:val="0"/>
              <w:rPr>
                <w:rFonts w:ascii="Calibri" w:hAnsi="Calibri" w:cs="Calibri"/>
                <w:color w:val="000000"/>
                <w:sz w:val="23"/>
                <w:szCs w:val="23"/>
              </w:rPr>
            </w:pPr>
            <w:r>
              <w:rPr>
                <w:rFonts w:ascii="Calibri" w:hAnsi="Calibri" w:cs="Calibri"/>
                <w:color w:val="000000"/>
                <w:sz w:val="23"/>
                <w:szCs w:val="23"/>
              </w:rPr>
              <w:t>The three important steps in creating this are:</w:t>
            </w:r>
          </w:p>
          <w:p w14:paraId="3150A456" w14:textId="3A33D3AC" w:rsidR="001017C5" w:rsidRDefault="001017C5" w:rsidP="001017C5">
            <w:pPr>
              <w:pStyle w:val="ListParagraph"/>
              <w:numPr>
                <w:ilvl w:val="0"/>
                <w:numId w:val="2"/>
              </w:numPr>
              <w:autoSpaceDE w:val="0"/>
              <w:autoSpaceDN w:val="0"/>
              <w:adjustRightInd w:val="0"/>
              <w:rPr>
                <w:rFonts w:cs="Calibri"/>
                <w:color w:val="000000"/>
                <w:sz w:val="23"/>
                <w:szCs w:val="23"/>
              </w:rPr>
            </w:pPr>
            <w:r>
              <w:rPr>
                <w:rFonts w:cs="Calibri"/>
                <w:color w:val="000000"/>
                <w:sz w:val="23"/>
                <w:szCs w:val="23"/>
              </w:rPr>
              <w:t>Identify your values, these are the things that are at your very core</w:t>
            </w:r>
          </w:p>
          <w:p w14:paraId="555ABB97" w14:textId="441149EE" w:rsidR="001017C5" w:rsidRDefault="001017C5" w:rsidP="001017C5">
            <w:pPr>
              <w:pStyle w:val="ListParagraph"/>
              <w:numPr>
                <w:ilvl w:val="0"/>
                <w:numId w:val="2"/>
              </w:numPr>
              <w:autoSpaceDE w:val="0"/>
              <w:autoSpaceDN w:val="0"/>
              <w:adjustRightInd w:val="0"/>
              <w:rPr>
                <w:rFonts w:cs="Calibri"/>
                <w:color w:val="000000"/>
                <w:sz w:val="23"/>
                <w:szCs w:val="23"/>
              </w:rPr>
            </w:pPr>
            <w:r>
              <w:rPr>
                <w:rFonts w:cs="Calibri"/>
                <w:color w:val="000000"/>
                <w:sz w:val="23"/>
                <w:szCs w:val="23"/>
              </w:rPr>
              <w:t>Define your values, outline the success for each you would like.</w:t>
            </w:r>
          </w:p>
          <w:p w14:paraId="664E1177" w14:textId="1731A205" w:rsidR="001017C5" w:rsidRDefault="001017C5" w:rsidP="001017C5">
            <w:pPr>
              <w:pStyle w:val="ListParagraph"/>
              <w:numPr>
                <w:ilvl w:val="0"/>
                <w:numId w:val="2"/>
              </w:numPr>
              <w:autoSpaceDE w:val="0"/>
              <w:autoSpaceDN w:val="0"/>
              <w:adjustRightInd w:val="0"/>
              <w:rPr>
                <w:rFonts w:cs="Calibri"/>
                <w:color w:val="000000"/>
                <w:sz w:val="23"/>
                <w:szCs w:val="23"/>
              </w:rPr>
            </w:pPr>
            <w:r>
              <w:rPr>
                <w:rFonts w:cs="Calibri"/>
                <w:color w:val="000000"/>
                <w:sz w:val="23"/>
                <w:szCs w:val="23"/>
              </w:rPr>
              <w:t>Put it all together.  This should be a true reflection of your inmost thoughts and a roadmap of how you wish to conduct your life.</w:t>
            </w:r>
          </w:p>
          <w:p w14:paraId="66216677" w14:textId="2A64DC77" w:rsidR="001017C5" w:rsidRDefault="001017C5" w:rsidP="001017C5">
            <w:pPr>
              <w:pStyle w:val="ListParagraph"/>
              <w:autoSpaceDE w:val="0"/>
              <w:autoSpaceDN w:val="0"/>
              <w:adjustRightInd w:val="0"/>
              <w:rPr>
                <w:rFonts w:cs="Calibri"/>
                <w:color w:val="000000"/>
                <w:sz w:val="23"/>
                <w:szCs w:val="23"/>
              </w:rPr>
            </w:pPr>
          </w:p>
          <w:p w14:paraId="1C10841B" w14:textId="77777777" w:rsidR="001017C5" w:rsidRPr="001017C5" w:rsidRDefault="001017C5" w:rsidP="001017C5">
            <w:pPr>
              <w:autoSpaceDE w:val="0"/>
              <w:autoSpaceDN w:val="0"/>
              <w:adjustRightInd w:val="0"/>
              <w:rPr>
                <w:rFonts w:ascii="Calibri" w:hAnsi="Calibri" w:cs="Calibri"/>
                <w:b/>
                <w:bCs/>
                <w:color w:val="000000"/>
                <w:sz w:val="23"/>
                <w:szCs w:val="23"/>
              </w:rPr>
            </w:pPr>
            <w:r w:rsidRPr="001017C5">
              <w:rPr>
                <w:rFonts w:ascii="Calibri" w:hAnsi="Calibri" w:cs="Calibri"/>
                <w:b/>
                <w:bCs/>
                <w:color w:val="000000"/>
                <w:sz w:val="23"/>
                <w:szCs w:val="23"/>
              </w:rPr>
              <w:t xml:space="preserve">Discuss Senge’s mental models with reference to effective leadership. </w:t>
            </w:r>
          </w:p>
          <w:p w14:paraId="40A8B8FB" w14:textId="2790FC57" w:rsidR="001017C5" w:rsidRPr="009E5B8B" w:rsidRDefault="001017C5" w:rsidP="001017C5">
            <w:pPr>
              <w:autoSpaceDE w:val="0"/>
              <w:autoSpaceDN w:val="0"/>
              <w:adjustRightInd w:val="0"/>
              <w:rPr>
                <w:rFonts w:ascii="Calibri" w:hAnsi="Calibri" w:cs="Calibri"/>
                <w:color w:val="000000"/>
                <w:sz w:val="23"/>
                <w:szCs w:val="23"/>
              </w:rPr>
            </w:pPr>
          </w:p>
          <w:p w14:paraId="230822D7" w14:textId="77777777" w:rsidR="009E5B8B" w:rsidRPr="009E5B8B" w:rsidRDefault="001017C5" w:rsidP="001017C5">
            <w:pPr>
              <w:autoSpaceDE w:val="0"/>
              <w:autoSpaceDN w:val="0"/>
              <w:adjustRightInd w:val="0"/>
              <w:rPr>
                <w:rFonts w:ascii="Calibri" w:hAnsi="Calibri" w:cs="Calibri"/>
                <w:color w:val="000000"/>
                <w:sz w:val="23"/>
                <w:szCs w:val="23"/>
              </w:rPr>
            </w:pPr>
            <w:r w:rsidRPr="009E5B8B">
              <w:rPr>
                <w:rFonts w:ascii="Calibri" w:hAnsi="Calibri" w:cs="Calibri"/>
                <w:color w:val="000000"/>
                <w:sz w:val="23"/>
                <w:szCs w:val="23"/>
              </w:rPr>
              <w:t xml:space="preserve">Mental models are </w:t>
            </w:r>
            <w:r w:rsidR="009E5B8B" w:rsidRPr="009E5B8B">
              <w:rPr>
                <w:rFonts w:ascii="Calibri" w:hAnsi="Calibri" w:cs="Calibri"/>
                <w:color w:val="000000"/>
                <w:sz w:val="23"/>
                <w:szCs w:val="23"/>
              </w:rPr>
              <w:t xml:space="preserve">conceptual framework that are consisting of generalizations and assumptions that affect how we view the world and the way we act in it.  Mental models can sometimes limit the ways in which we think and act.   </w:t>
            </w:r>
          </w:p>
          <w:p w14:paraId="002D687B" w14:textId="0BAA8AB9" w:rsidR="001017C5" w:rsidRDefault="009E5B8B" w:rsidP="001017C5">
            <w:pPr>
              <w:autoSpaceDE w:val="0"/>
              <w:autoSpaceDN w:val="0"/>
              <w:adjustRightInd w:val="0"/>
              <w:rPr>
                <w:rFonts w:cs="Calibri"/>
                <w:color w:val="000000"/>
                <w:sz w:val="23"/>
                <w:szCs w:val="23"/>
              </w:rPr>
            </w:pPr>
            <w:r w:rsidRPr="009E5B8B">
              <w:rPr>
                <w:rFonts w:cs="Arial"/>
                <w:color w:val="222222"/>
                <w:sz w:val="23"/>
                <w:szCs w:val="23"/>
                <w:shd w:val="clear" w:color="auto" w:fill="FFFFFF"/>
              </w:rPr>
              <w:t>Mental models are frameworks consisting of our underlying assumptions from socialization, values, beliefs, education, and experience that helps us organize information. Mental models influence not only leadership reasoning and behavior but also organizational outcomes</w:t>
            </w:r>
            <w:r w:rsidRPr="009E5B8B">
              <w:rPr>
                <w:rFonts w:cs="Calibri"/>
                <w:color w:val="000000"/>
                <w:sz w:val="23"/>
                <w:szCs w:val="23"/>
              </w:rPr>
              <w:t xml:space="preserve"> </w:t>
            </w:r>
          </w:p>
          <w:p w14:paraId="289892BB" w14:textId="0041DA44" w:rsidR="009E5B8B" w:rsidRDefault="009E5B8B" w:rsidP="001017C5">
            <w:pPr>
              <w:autoSpaceDE w:val="0"/>
              <w:autoSpaceDN w:val="0"/>
              <w:adjustRightInd w:val="0"/>
              <w:rPr>
                <w:rFonts w:cs="Calibri"/>
                <w:color w:val="000000"/>
                <w:sz w:val="23"/>
                <w:szCs w:val="23"/>
              </w:rPr>
            </w:pPr>
          </w:p>
          <w:p w14:paraId="37F5B179" w14:textId="77777777" w:rsidR="009E5B8B" w:rsidRPr="009E5B8B" w:rsidRDefault="009E5B8B" w:rsidP="009E5B8B">
            <w:pPr>
              <w:autoSpaceDE w:val="0"/>
              <w:autoSpaceDN w:val="0"/>
              <w:adjustRightInd w:val="0"/>
              <w:rPr>
                <w:rFonts w:ascii="Calibri" w:hAnsi="Calibri" w:cs="Calibri"/>
                <w:b/>
                <w:bCs/>
                <w:color w:val="000000"/>
                <w:sz w:val="23"/>
                <w:szCs w:val="23"/>
              </w:rPr>
            </w:pPr>
            <w:r w:rsidRPr="009E5B8B">
              <w:rPr>
                <w:rFonts w:ascii="Calibri" w:hAnsi="Calibri" w:cs="Calibri"/>
                <w:b/>
                <w:bCs/>
                <w:color w:val="000000"/>
                <w:sz w:val="23"/>
                <w:szCs w:val="23"/>
              </w:rPr>
              <w:t xml:space="preserve">What are the five elements of skillful discussion as pointed out by Peter Senge? </w:t>
            </w:r>
          </w:p>
          <w:p w14:paraId="67A641E7" w14:textId="77777777" w:rsidR="009E5B8B" w:rsidRPr="009E5B8B" w:rsidRDefault="009E5B8B" w:rsidP="009E5B8B">
            <w:pPr>
              <w:autoSpaceDE w:val="0"/>
              <w:autoSpaceDN w:val="0"/>
              <w:adjustRightInd w:val="0"/>
              <w:rPr>
                <w:rFonts w:ascii="Calibri" w:hAnsi="Calibri" w:cs="Calibri"/>
                <w:color w:val="000000"/>
                <w:sz w:val="23"/>
                <w:szCs w:val="23"/>
              </w:rPr>
            </w:pPr>
          </w:p>
          <w:p w14:paraId="425AE55E" w14:textId="709853D8" w:rsidR="009E5B8B" w:rsidRPr="009E5B8B" w:rsidRDefault="009E5B8B" w:rsidP="009E5B8B">
            <w:pPr>
              <w:pStyle w:val="ListParagraph"/>
              <w:numPr>
                <w:ilvl w:val="0"/>
                <w:numId w:val="3"/>
              </w:numPr>
              <w:autoSpaceDE w:val="0"/>
              <w:autoSpaceDN w:val="0"/>
              <w:adjustRightInd w:val="0"/>
              <w:rPr>
                <w:rFonts w:cs="Calibri"/>
                <w:color w:val="000000"/>
                <w:sz w:val="23"/>
                <w:szCs w:val="23"/>
              </w:rPr>
            </w:pPr>
            <w:r>
              <w:rPr>
                <w:rFonts w:cs="Calibri"/>
                <w:b/>
                <w:bCs/>
                <w:color w:val="000000"/>
                <w:sz w:val="23"/>
                <w:szCs w:val="23"/>
              </w:rPr>
              <w:t xml:space="preserve"> </w:t>
            </w:r>
            <w:r w:rsidRPr="009E5B8B">
              <w:rPr>
                <w:rFonts w:cs="Calibri"/>
                <w:b/>
                <w:bCs/>
                <w:color w:val="000000"/>
                <w:sz w:val="23"/>
                <w:szCs w:val="23"/>
              </w:rPr>
              <w:t xml:space="preserve">I will pay attention to my intention. </w:t>
            </w:r>
          </w:p>
          <w:p w14:paraId="436444B4" w14:textId="120F2B44" w:rsidR="009E5B8B" w:rsidRPr="009E5B8B" w:rsidRDefault="009E5B8B" w:rsidP="009E5B8B">
            <w:pPr>
              <w:pStyle w:val="ListParagraph"/>
              <w:numPr>
                <w:ilvl w:val="0"/>
                <w:numId w:val="5"/>
              </w:numPr>
              <w:autoSpaceDE w:val="0"/>
              <w:autoSpaceDN w:val="0"/>
              <w:adjustRightInd w:val="0"/>
              <w:spacing w:after="34"/>
              <w:rPr>
                <w:rFonts w:cs="Calibri"/>
                <w:color w:val="000000"/>
                <w:sz w:val="23"/>
                <w:szCs w:val="23"/>
              </w:rPr>
            </w:pPr>
            <w:r w:rsidRPr="009E5B8B">
              <w:rPr>
                <w:rFonts w:cs="Calibri"/>
                <w:color w:val="000000"/>
                <w:sz w:val="23"/>
                <w:szCs w:val="23"/>
              </w:rPr>
              <w:t xml:space="preserve">Consider what I want from this conversation. </w:t>
            </w:r>
          </w:p>
          <w:p w14:paraId="78AC7AF0" w14:textId="7A64EA08" w:rsidR="009E5B8B" w:rsidRDefault="009E5B8B" w:rsidP="009E5B8B">
            <w:pPr>
              <w:pStyle w:val="ListParagraph"/>
              <w:numPr>
                <w:ilvl w:val="0"/>
                <w:numId w:val="5"/>
              </w:numPr>
              <w:autoSpaceDE w:val="0"/>
              <w:autoSpaceDN w:val="0"/>
              <w:adjustRightInd w:val="0"/>
              <w:rPr>
                <w:rFonts w:cs="Calibri"/>
                <w:color w:val="000000"/>
                <w:sz w:val="23"/>
                <w:szCs w:val="23"/>
              </w:rPr>
            </w:pPr>
            <w:r w:rsidRPr="009E5B8B">
              <w:rPr>
                <w:rFonts w:cs="Calibri"/>
                <w:color w:val="000000"/>
                <w:sz w:val="23"/>
                <w:szCs w:val="23"/>
              </w:rPr>
              <w:t xml:space="preserve">Decide whether I am willing to be influenced. </w:t>
            </w:r>
          </w:p>
          <w:p w14:paraId="0C73223B" w14:textId="05BF140B" w:rsidR="009E5B8B" w:rsidRDefault="009E5B8B" w:rsidP="009E5B8B">
            <w:pPr>
              <w:autoSpaceDE w:val="0"/>
              <w:autoSpaceDN w:val="0"/>
              <w:adjustRightInd w:val="0"/>
              <w:rPr>
                <w:rFonts w:cs="Calibri"/>
                <w:color w:val="000000"/>
                <w:sz w:val="23"/>
                <w:szCs w:val="23"/>
              </w:rPr>
            </w:pPr>
          </w:p>
          <w:p w14:paraId="2C4AF5DE" w14:textId="376360A7" w:rsidR="009E5B8B" w:rsidRPr="009E5B8B" w:rsidRDefault="009E5B8B" w:rsidP="009E5B8B">
            <w:pPr>
              <w:pStyle w:val="ListParagraph"/>
              <w:numPr>
                <w:ilvl w:val="0"/>
                <w:numId w:val="3"/>
              </w:numPr>
              <w:autoSpaceDE w:val="0"/>
              <w:autoSpaceDN w:val="0"/>
              <w:adjustRightInd w:val="0"/>
              <w:rPr>
                <w:rFonts w:cs="Calibri"/>
                <w:color w:val="000000"/>
                <w:sz w:val="23"/>
                <w:szCs w:val="23"/>
              </w:rPr>
            </w:pPr>
            <w:r w:rsidRPr="009E5B8B">
              <w:rPr>
                <w:rFonts w:cs="Calibri"/>
                <w:b/>
                <w:bCs/>
                <w:color w:val="000000"/>
                <w:sz w:val="23"/>
                <w:szCs w:val="23"/>
              </w:rPr>
              <w:t xml:space="preserve">I need to balance advocacy with thoughtful inquiry. </w:t>
            </w:r>
          </w:p>
          <w:p w14:paraId="52C7203C" w14:textId="7ACEB8AC" w:rsidR="009E5B8B" w:rsidRPr="009E5B8B" w:rsidRDefault="009E5B8B" w:rsidP="009E5B8B">
            <w:pPr>
              <w:pStyle w:val="ListParagraph"/>
              <w:numPr>
                <w:ilvl w:val="0"/>
                <w:numId w:val="5"/>
              </w:numPr>
              <w:autoSpaceDE w:val="0"/>
              <w:autoSpaceDN w:val="0"/>
              <w:adjustRightInd w:val="0"/>
              <w:spacing w:after="34"/>
              <w:rPr>
                <w:rFonts w:cs="Calibri"/>
                <w:color w:val="000000"/>
                <w:sz w:val="23"/>
                <w:szCs w:val="23"/>
              </w:rPr>
            </w:pPr>
            <w:r w:rsidRPr="009E5B8B">
              <w:rPr>
                <w:rFonts w:cs="Calibri"/>
                <w:color w:val="000000"/>
                <w:sz w:val="23"/>
                <w:szCs w:val="23"/>
              </w:rPr>
              <w:t xml:space="preserve">Can you tell me what led you to that view? </w:t>
            </w:r>
          </w:p>
          <w:p w14:paraId="3C2C8ECA" w14:textId="7BF518CB" w:rsidR="009E5B8B" w:rsidRPr="009E5B8B" w:rsidRDefault="009E5B8B" w:rsidP="009E5B8B">
            <w:pPr>
              <w:pStyle w:val="ListParagraph"/>
              <w:numPr>
                <w:ilvl w:val="0"/>
                <w:numId w:val="5"/>
              </w:numPr>
              <w:autoSpaceDE w:val="0"/>
              <w:autoSpaceDN w:val="0"/>
              <w:adjustRightInd w:val="0"/>
              <w:rPr>
                <w:rFonts w:cs="Calibri"/>
                <w:color w:val="000000"/>
                <w:sz w:val="23"/>
                <w:szCs w:val="23"/>
              </w:rPr>
            </w:pPr>
            <w:r w:rsidRPr="009E5B8B">
              <w:rPr>
                <w:rFonts w:cs="Calibri"/>
                <w:color w:val="000000"/>
                <w:sz w:val="23"/>
                <w:szCs w:val="23"/>
              </w:rPr>
              <w:t xml:space="preserve">Help me understand by explaining </w:t>
            </w:r>
          </w:p>
          <w:p w14:paraId="0E70942F" w14:textId="04C51D35" w:rsidR="009E5B8B" w:rsidRDefault="009E5B8B" w:rsidP="009E5B8B">
            <w:pPr>
              <w:pStyle w:val="ListParagraph"/>
              <w:autoSpaceDE w:val="0"/>
              <w:autoSpaceDN w:val="0"/>
              <w:adjustRightInd w:val="0"/>
              <w:rPr>
                <w:rFonts w:cs="Calibri"/>
                <w:color w:val="000000"/>
                <w:sz w:val="23"/>
                <w:szCs w:val="23"/>
              </w:rPr>
            </w:pPr>
          </w:p>
          <w:p w14:paraId="1392629F" w14:textId="487A1ED9" w:rsidR="009E5B8B" w:rsidRPr="009E5B8B" w:rsidRDefault="009E5B8B" w:rsidP="009E5B8B">
            <w:pPr>
              <w:pStyle w:val="ListParagraph"/>
              <w:numPr>
                <w:ilvl w:val="0"/>
                <w:numId w:val="3"/>
              </w:numPr>
              <w:autoSpaceDE w:val="0"/>
              <w:autoSpaceDN w:val="0"/>
              <w:adjustRightInd w:val="0"/>
              <w:rPr>
                <w:rFonts w:cs="Calibri"/>
                <w:color w:val="000000"/>
                <w:sz w:val="23"/>
                <w:szCs w:val="23"/>
              </w:rPr>
            </w:pPr>
            <w:r>
              <w:rPr>
                <w:rFonts w:cs="Calibri"/>
                <w:b/>
                <w:bCs/>
                <w:color w:val="000000"/>
                <w:sz w:val="23"/>
                <w:szCs w:val="23"/>
              </w:rPr>
              <w:t xml:space="preserve">I </w:t>
            </w:r>
            <w:r w:rsidRPr="009E5B8B">
              <w:rPr>
                <w:rFonts w:cs="Calibri"/>
                <w:b/>
                <w:bCs/>
                <w:color w:val="000000"/>
                <w:sz w:val="23"/>
                <w:szCs w:val="23"/>
              </w:rPr>
              <w:t xml:space="preserve">will try to build shared meaning. </w:t>
            </w:r>
          </w:p>
          <w:p w14:paraId="71DE22BC" w14:textId="74AFB147" w:rsidR="009E5B8B" w:rsidRPr="009E5B8B" w:rsidRDefault="009E5B8B" w:rsidP="009E5B8B">
            <w:pPr>
              <w:pStyle w:val="ListParagraph"/>
              <w:numPr>
                <w:ilvl w:val="0"/>
                <w:numId w:val="5"/>
              </w:numPr>
              <w:autoSpaceDE w:val="0"/>
              <w:autoSpaceDN w:val="0"/>
              <w:adjustRightInd w:val="0"/>
              <w:spacing w:after="37"/>
              <w:rPr>
                <w:rFonts w:cs="Calibri"/>
                <w:color w:val="000000"/>
                <w:sz w:val="23"/>
                <w:szCs w:val="23"/>
              </w:rPr>
            </w:pPr>
            <w:r w:rsidRPr="009E5B8B">
              <w:rPr>
                <w:rFonts w:cs="Calibri"/>
                <w:color w:val="000000"/>
                <w:sz w:val="23"/>
                <w:szCs w:val="23"/>
              </w:rPr>
              <w:t xml:space="preserve">When we use the term what are we trying to say? </w:t>
            </w:r>
          </w:p>
          <w:p w14:paraId="71E7703E" w14:textId="279EE8F6" w:rsidR="009E5B8B" w:rsidRPr="009E5B8B" w:rsidRDefault="009E5B8B" w:rsidP="009E5B8B">
            <w:pPr>
              <w:pStyle w:val="ListParagraph"/>
              <w:numPr>
                <w:ilvl w:val="0"/>
                <w:numId w:val="5"/>
              </w:numPr>
              <w:autoSpaceDE w:val="0"/>
              <w:autoSpaceDN w:val="0"/>
              <w:adjustRightInd w:val="0"/>
              <w:rPr>
                <w:rFonts w:cs="Calibri"/>
                <w:color w:val="000000"/>
                <w:sz w:val="23"/>
                <w:szCs w:val="23"/>
              </w:rPr>
            </w:pPr>
            <w:r w:rsidRPr="009E5B8B">
              <w:rPr>
                <w:rFonts w:cs="Calibri"/>
                <w:color w:val="000000"/>
                <w:sz w:val="23"/>
                <w:szCs w:val="23"/>
              </w:rPr>
              <w:t xml:space="preserve">What are others hearing us say? </w:t>
            </w:r>
          </w:p>
          <w:p w14:paraId="18FE3EAB" w14:textId="5AAA8B37" w:rsidR="009E5B8B" w:rsidRPr="004C46E9" w:rsidRDefault="009E5B8B" w:rsidP="004C46E9">
            <w:pPr>
              <w:autoSpaceDE w:val="0"/>
              <w:autoSpaceDN w:val="0"/>
              <w:adjustRightInd w:val="0"/>
              <w:rPr>
                <w:rFonts w:cs="Calibri"/>
                <w:b/>
                <w:bCs/>
                <w:color w:val="000000"/>
                <w:sz w:val="23"/>
                <w:szCs w:val="23"/>
              </w:rPr>
            </w:pPr>
          </w:p>
          <w:p w14:paraId="5BABA9B3" w14:textId="732B8025" w:rsidR="004C46E9" w:rsidRDefault="004C46E9" w:rsidP="004C46E9">
            <w:pPr>
              <w:pStyle w:val="ListParagraph"/>
              <w:numPr>
                <w:ilvl w:val="0"/>
                <w:numId w:val="3"/>
              </w:numPr>
              <w:autoSpaceDE w:val="0"/>
              <w:autoSpaceDN w:val="0"/>
              <w:adjustRightInd w:val="0"/>
              <w:rPr>
                <w:rFonts w:cs="Calibri"/>
                <w:b/>
                <w:bCs/>
                <w:color w:val="000000"/>
                <w:sz w:val="23"/>
                <w:szCs w:val="23"/>
              </w:rPr>
            </w:pPr>
            <w:r w:rsidRPr="004C46E9">
              <w:rPr>
                <w:rFonts w:cs="Calibri"/>
                <w:b/>
                <w:bCs/>
                <w:color w:val="000000"/>
                <w:sz w:val="23"/>
                <w:szCs w:val="23"/>
              </w:rPr>
              <w:t>I will increase my self – awareness as a resource.</w:t>
            </w:r>
          </w:p>
          <w:p w14:paraId="66E00EB7" w14:textId="23B215CB" w:rsidR="004C46E9" w:rsidRPr="004C46E9" w:rsidRDefault="004C46E9" w:rsidP="004C46E9">
            <w:pPr>
              <w:pStyle w:val="ListParagraph"/>
              <w:numPr>
                <w:ilvl w:val="0"/>
                <w:numId w:val="9"/>
              </w:numPr>
              <w:autoSpaceDE w:val="0"/>
              <w:autoSpaceDN w:val="0"/>
              <w:adjustRightInd w:val="0"/>
              <w:rPr>
                <w:rFonts w:cs="Calibri"/>
                <w:color w:val="000000"/>
                <w:sz w:val="23"/>
                <w:szCs w:val="23"/>
              </w:rPr>
            </w:pPr>
            <w:r w:rsidRPr="004C46E9">
              <w:rPr>
                <w:rFonts w:cs="Calibri"/>
                <w:color w:val="000000"/>
                <w:sz w:val="23"/>
                <w:szCs w:val="23"/>
              </w:rPr>
              <w:t>What am I thinking?</w:t>
            </w:r>
          </w:p>
          <w:p w14:paraId="4628EC39" w14:textId="16A06E3F" w:rsidR="004C46E9" w:rsidRPr="004C46E9" w:rsidRDefault="004C46E9" w:rsidP="004C46E9">
            <w:pPr>
              <w:pStyle w:val="ListParagraph"/>
              <w:numPr>
                <w:ilvl w:val="0"/>
                <w:numId w:val="9"/>
              </w:numPr>
              <w:autoSpaceDE w:val="0"/>
              <w:autoSpaceDN w:val="0"/>
              <w:adjustRightInd w:val="0"/>
              <w:rPr>
                <w:rFonts w:cs="Calibri"/>
                <w:color w:val="000000"/>
                <w:sz w:val="23"/>
                <w:szCs w:val="23"/>
              </w:rPr>
            </w:pPr>
            <w:r w:rsidRPr="004C46E9">
              <w:rPr>
                <w:rFonts w:cs="Calibri"/>
                <w:color w:val="000000"/>
                <w:sz w:val="23"/>
                <w:szCs w:val="23"/>
              </w:rPr>
              <w:t>What am I feeling?</w:t>
            </w:r>
          </w:p>
          <w:p w14:paraId="5553A809" w14:textId="148E591E" w:rsidR="004C46E9" w:rsidRDefault="004C46E9" w:rsidP="004C46E9">
            <w:pPr>
              <w:pStyle w:val="ListParagraph"/>
              <w:numPr>
                <w:ilvl w:val="0"/>
                <w:numId w:val="9"/>
              </w:numPr>
              <w:autoSpaceDE w:val="0"/>
              <w:autoSpaceDN w:val="0"/>
              <w:adjustRightInd w:val="0"/>
              <w:rPr>
                <w:rFonts w:cs="Calibri"/>
                <w:color w:val="000000"/>
                <w:sz w:val="23"/>
                <w:szCs w:val="23"/>
              </w:rPr>
            </w:pPr>
            <w:r w:rsidRPr="004C46E9">
              <w:rPr>
                <w:rFonts w:cs="Calibri"/>
                <w:color w:val="000000"/>
                <w:sz w:val="23"/>
                <w:szCs w:val="23"/>
              </w:rPr>
              <w:t>What do I want at this moment?</w:t>
            </w:r>
          </w:p>
          <w:p w14:paraId="33FD9C5B" w14:textId="31256C05" w:rsidR="004C46E9" w:rsidRDefault="004C46E9" w:rsidP="004C46E9">
            <w:pPr>
              <w:autoSpaceDE w:val="0"/>
              <w:autoSpaceDN w:val="0"/>
              <w:adjustRightInd w:val="0"/>
              <w:rPr>
                <w:rFonts w:cs="Calibri"/>
                <w:color w:val="000000"/>
                <w:sz w:val="23"/>
                <w:szCs w:val="23"/>
              </w:rPr>
            </w:pPr>
          </w:p>
          <w:p w14:paraId="03ADCA7F" w14:textId="3D6CEBB1" w:rsidR="004C46E9" w:rsidRPr="004C46E9" w:rsidRDefault="004C46E9" w:rsidP="004C46E9">
            <w:pPr>
              <w:pStyle w:val="ListParagraph"/>
              <w:numPr>
                <w:ilvl w:val="0"/>
                <w:numId w:val="3"/>
              </w:numPr>
              <w:autoSpaceDE w:val="0"/>
              <w:autoSpaceDN w:val="0"/>
              <w:adjustRightInd w:val="0"/>
              <w:rPr>
                <w:rFonts w:cs="Calibri"/>
                <w:b/>
                <w:bCs/>
                <w:color w:val="000000"/>
                <w:sz w:val="23"/>
                <w:szCs w:val="23"/>
              </w:rPr>
            </w:pPr>
            <w:r w:rsidRPr="004C46E9">
              <w:rPr>
                <w:rFonts w:cs="Calibri"/>
                <w:b/>
                <w:bCs/>
                <w:color w:val="000000"/>
                <w:sz w:val="23"/>
                <w:szCs w:val="23"/>
              </w:rPr>
              <w:t>I will explore impasses or roadblocks to look for ways to move forward.</w:t>
            </w:r>
          </w:p>
          <w:p w14:paraId="169ABB3F" w14:textId="16837DB0" w:rsidR="004C46E9" w:rsidRPr="004C46E9" w:rsidRDefault="004C46E9" w:rsidP="004C46E9">
            <w:pPr>
              <w:pStyle w:val="ListParagraph"/>
              <w:numPr>
                <w:ilvl w:val="0"/>
                <w:numId w:val="10"/>
              </w:numPr>
              <w:autoSpaceDE w:val="0"/>
              <w:autoSpaceDN w:val="0"/>
              <w:adjustRightInd w:val="0"/>
              <w:rPr>
                <w:rFonts w:cs="Calibri"/>
                <w:color w:val="000000"/>
                <w:sz w:val="23"/>
                <w:szCs w:val="23"/>
              </w:rPr>
            </w:pPr>
            <w:r w:rsidRPr="004C46E9">
              <w:rPr>
                <w:rFonts w:cs="Calibri"/>
                <w:color w:val="000000"/>
                <w:sz w:val="23"/>
                <w:szCs w:val="23"/>
              </w:rPr>
              <w:t>What re we able to agree on?</w:t>
            </w:r>
          </w:p>
          <w:p w14:paraId="4D79839B" w14:textId="3F5FCDA7" w:rsidR="004C46E9" w:rsidRPr="004C46E9" w:rsidRDefault="004C46E9" w:rsidP="004C46E9">
            <w:pPr>
              <w:pStyle w:val="ListParagraph"/>
              <w:numPr>
                <w:ilvl w:val="0"/>
                <w:numId w:val="10"/>
              </w:numPr>
              <w:autoSpaceDE w:val="0"/>
              <w:autoSpaceDN w:val="0"/>
              <w:adjustRightInd w:val="0"/>
              <w:rPr>
                <w:rFonts w:cs="Calibri"/>
                <w:color w:val="000000"/>
                <w:sz w:val="23"/>
                <w:szCs w:val="23"/>
              </w:rPr>
            </w:pPr>
            <w:r w:rsidRPr="004C46E9">
              <w:rPr>
                <w:rFonts w:cs="Calibri"/>
                <w:color w:val="000000"/>
                <w:sz w:val="23"/>
                <w:szCs w:val="23"/>
              </w:rPr>
              <w:t xml:space="preserve">What </w:t>
            </w:r>
            <w:proofErr w:type="gramStart"/>
            <w:r w:rsidRPr="004C46E9">
              <w:rPr>
                <w:rFonts w:cs="Calibri"/>
                <w:color w:val="000000"/>
                <w:sz w:val="23"/>
                <w:szCs w:val="23"/>
              </w:rPr>
              <w:t>actually happened</w:t>
            </w:r>
            <w:proofErr w:type="gramEnd"/>
            <w:r w:rsidRPr="004C46E9">
              <w:rPr>
                <w:rFonts w:cs="Calibri"/>
                <w:color w:val="000000"/>
                <w:sz w:val="23"/>
                <w:szCs w:val="23"/>
              </w:rPr>
              <w:t xml:space="preserve"> Where’s the data/information?</w:t>
            </w:r>
          </w:p>
          <w:p w14:paraId="596160C6" w14:textId="7CE68E05" w:rsidR="004C46E9" w:rsidRPr="004C46E9" w:rsidRDefault="004C46E9" w:rsidP="004C46E9">
            <w:pPr>
              <w:pStyle w:val="ListParagraph"/>
              <w:numPr>
                <w:ilvl w:val="0"/>
                <w:numId w:val="10"/>
              </w:numPr>
              <w:autoSpaceDE w:val="0"/>
              <w:autoSpaceDN w:val="0"/>
              <w:adjustRightInd w:val="0"/>
              <w:rPr>
                <w:rFonts w:cs="Calibri"/>
                <w:color w:val="000000"/>
                <w:sz w:val="23"/>
                <w:szCs w:val="23"/>
              </w:rPr>
            </w:pPr>
            <w:r w:rsidRPr="004C46E9">
              <w:rPr>
                <w:rFonts w:cs="Calibri"/>
                <w:color w:val="000000"/>
                <w:sz w:val="23"/>
                <w:szCs w:val="23"/>
              </w:rPr>
              <w:t>What do we disagree on?</w:t>
            </w:r>
          </w:p>
          <w:p w14:paraId="33E3575E" w14:textId="252585D1" w:rsidR="004C46E9" w:rsidRPr="004C46E9" w:rsidRDefault="004C46E9" w:rsidP="004C46E9">
            <w:pPr>
              <w:pStyle w:val="ListParagraph"/>
              <w:numPr>
                <w:ilvl w:val="0"/>
                <w:numId w:val="10"/>
              </w:numPr>
              <w:autoSpaceDE w:val="0"/>
              <w:autoSpaceDN w:val="0"/>
              <w:adjustRightInd w:val="0"/>
              <w:rPr>
                <w:rFonts w:cs="Calibri"/>
                <w:color w:val="000000"/>
                <w:sz w:val="23"/>
                <w:szCs w:val="23"/>
              </w:rPr>
            </w:pPr>
            <w:r w:rsidRPr="004C46E9">
              <w:rPr>
                <w:rFonts w:cs="Calibri"/>
                <w:color w:val="000000"/>
                <w:sz w:val="23"/>
                <w:szCs w:val="23"/>
              </w:rPr>
              <w:t>What are our goals and values about this?</w:t>
            </w:r>
          </w:p>
          <w:p w14:paraId="7A6A9705" w14:textId="77777777" w:rsidR="001017C5" w:rsidRPr="001017C5" w:rsidRDefault="001017C5" w:rsidP="001017C5">
            <w:pPr>
              <w:autoSpaceDE w:val="0"/>
              <w:autoSpaceDN w:val="0"/>
              <w:adjustRightInd w:val="0"/>
              <w:rPr>
                <w:rFonts w:cs="Calibri"/>
                <w:color w:val="000000"/>
                <w:sz w:val="23"/>
                <w:szCs w:val="23"/>
              </w:rPr>
            </w:pPr>
          </w:p>
          <w:p w14:paraId="436FBDF8" w14:textId="77777777" w:rsidR="00CC2FB3" w:rsidRDefault="00CC2FB3" w:rsidP="00A851DA">
            <w:pPr>
              <w:rPr>
                <w:b/>
              </w:rPr>
            </w:pPr>
          </w:p>
        </w:tc>
      </w:tr>
      <w:tr w:rsidR="009E5B8B" w14:paraId="4EBB5E74" w14:textId="77777777" w:rsidTr="00CC2FB3">
        <w:tc>
          <w:tcPr>
            <w:tcW w:w="9242" w:type="dxa"/>
          </w:tcPr>
          <w:p w14:paraId="7E6DA0B6" w14:textId="77777777" w:rsidR="009E5B8B" w:rsidRPr="00261145" w:rsidRDefault="009E5B8B" w:rsidP="00261145">
            <w:pPr>
              <w:autoSpaceDE w:val="0"/>
              <w:autoSpaceDN w:val="0"/>
              <w:adjustRightInd w:val="0"/>
              <w:rPr>
                <w:rFonts w:cs="Calibri"/>
                <w:b/>
                <w:bCs/>
                <w:color w:val="000000"/>
                <w:sz w:val="23"/>
                <w:szCs w:val="23"/>
              </w:rPr>
            </w:pPr>
          </w:p>
        </w:tc>
      </w:tr>
    </w:tbl>
    <w:p w14:paraId="5EA48C64"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9AAB037"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14:paraId="543730A8"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4526E7A"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bookmarkStart w:id="0" w:name="_GoBack"/>
      <w:bookmarkEnd w:id="0"/>
    </w:p>
    <w:p w14:paraId="4965292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8E9313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511AF3F"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5"/>
        <w:gridCol w:w="1248"/>
        <w:gridCol w:w="1606"/>
      </w:tblGrid>
      <w:tr w:rsidR="00405895" w:rsidRPr="00B0415E" w14:paraId="498841A3" w14:textId="77777777" w:rsidTr="00405895">
        <w:tc>
          <w:tcPr>
            <w:tcW w:w="2310" w:type="dxa"/>
            <w:shd w:val="clear" w:color="auto" w:fill="D9D9D9" w:themeFill="background1" w:themeFillShade="D9"/>
          </w:tcPr>
          <w:p w14:paraId="027CDA6F"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AD47FF0" w14:textId="6A23820F" w:rsidR="00405895" w:rsidRPr="00B0415E" w:rsidRDefault="004C46E9" w:rsidP="00A851DA">
            <w:pPr>
              <w:rPr>
                <w:rFonts w:cs="Bliss-Regular"/>
                <w:color w:val="000000"/>
              </w:rPr>
            </w:pPr>
            <w:r>
              <w:rPr>
                <w:rFonts w:cs="Bliss-Regular"/>
                <w:color w:val="000000"/>
              </w:rPr>
              <w:t xml:space="preserve">S Mckenna </w:t>
            </w:r>
          </w:p>
        </w:tc>
        <w:tc>
          <w:tcPr>
            <w:tcW w:w="1276" w:type="dxa"/>
            <w:shd w:val="clear" w:color="auto" w:fill="D9D9D9" w:themeFill="background1" w:themeFillShade="D9"/>
          </w:tcPr>
          <w:p w14:paraId="153CC2BB"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7072E4E" w14:textId="2C09B64A" w:rsidR="00405895" w:rsidRPr="00B0415E" w:rsidRDefault="004C46E9" w:rsidP="00A851DA">
            <w:pPr>
              <w:rPr>
                <w:rFonts w:cs="Bliss-Regular"/>
                <w:color w:val="000000"/>
              </w:rPr>
            </w:pPr>
            <w:r>
              <w:rPr>
                <w:rFonts w:cs="Bliss-Regular"/>
                <w:color w:val="000000"/>
              </w:rPr>
              <w:t>09/09/2019</w:t>
            </w:r>
          </w:p>
        </w:tc>
      </w:tr>
    </w:tbl>
    <w:p w14:paraId="0B4ADD8A" w14:textId="77777777" w:rsidR="00A851DA" w:rsidRPr="00B0415E" w:rsidRDefault="00A851DA" w:rsidP="00A851DA">
      <w:pPr>
        <w:rPr>
          <w:rFonts w:cs="Bliss-Regular"/>
          <w:color w:val="000000"/>
          <w:lang w:val="en-US"/>
        </w:rPr>
      </w:pPr>
    </w:p>
    <w:p w14:paraId="5221AA02" w14:textId="77777777" w:rsidR="00A851DA" w:rsidRPr="00B0415E" w:rsidRDefault="00A851DA" w:rsidP="00A851DA">
      <w:pPr>
        <w:rPr>
          <w:rFonts w:cs="Bliss-Regular"/>
          <w:color w:val="000000"/>
          <w:lang w:val="en-US"/>
        </w:rPr>
      </w:pPr>
    </w:p>
    <w:p w14:paraId="7083F560"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45F180FA" w14:textId="77777777" w:rsidTr="00B0415E">
        <w:trPr>
          <w:trHeight w:val="249"/>
        </w:trPr>
        <w:tc>
          <w:tcPr>
            <w:tcW w:w="4621" w:type="dxa"/>
            <w:shd w:val="clear" w:color="auto" w:fill="D9D9D9" w:themeFill="background1" w:themeFillShade="D9"/>
          </w:tcPr>
          <w:p w14:paraId="11695E3C" w14:textId="77777777" w:rsidR="00503D7E" w:rsidRPr="00B0415E" w:rsidRDefault="00503D7E" w:rsidP="00503D7E">
            <w:pPr>
              <w:rPr>
                <w:b/>
                <w:color w:val="002060"/>
              </w:rPr>
            </w:pPr>
            <w:r w:rsidRPr="00B0415E">
              <w:rPr>
                <w:b/>
                <w:color w:val="002060"/>
              </w:rPr>
              <w:t>Total Marks</w:t>
            </w:r>
          </w:p>
        </w:tc>
        <w:tc>
          <w:tcPr>
            <w:tcW w:w="4621" w:type="dxa"/>
          </w:tcPr>
          <w:p w14:paraId="1250EF1A" w14:textId="77777777" w:rsidR="00503D7E" w:rsidRPr="00B0415E" w:rsidRDefault="00503D7E" w:rsidP="00503D7E">
            <w:pPr>
              <w:rPr>
                <w:rFonts w:cs="Times New Roman"/>
                <w:szCs w:val="32"/>
              </w:rPr>
            </w:pPr>
          </w:p>
        </w:tc>
      </w:tr>
      <w:tr w:rsidR="00503D7E" w:rsidRPr="00B0415E" w14:paraId="727CC02F" w14:textId="77777777" w:rsidTr="00B0415E">
        <w:tc>
          <w:tcPr>
            <w:tcW w:w="4621" w:type="dxa"/>
            <w:shd w:val="clear" w:color="auto" w:fill="D9D9D9" w:themeFill="background1" w:themeFillShade="D9"/>
          </w:tcPr>
          <w:p w14:paraId="5CEDCA10" w14:textId="77777777" w:rsidR="00503D7E" w:rsidRPr="00B0415E" w:rsidRDefault="00503D7E" w:rsidP="00503D7E">
            <w:pPr>
              <w:rPr>
                <w:b/>
                <w:color w:val="002060"/>
              </w:rPr>
            </w:pPr>
            <w:r w:rsidRPr="00B0415E">
              <w:rPr>
                <w:b/>
                <w:color w:val="002060"/>
              </w:rPr>
              <w:t>Marks Obtained</w:t>
            </w:r>
          </w:p>
        </w:tc>
        <w:tc>
          <w:tcPr>
            <w:tcW w:w="4621" w:type="dxa"/>
          </w:tcPr>
          <w:p w14:paraId="296DC073" w14:textId="77777777" w:rsidR="00503D7E" w:rsidRPr="00B0415E" w:rsidRDefault="00503D7E" w:rsidP="00503D7E">
            <w:pPr>
              <w:rPr>
                <w:rFonts w:cs="Times New Roman"/>
                <w:szCs w:val="32"/>
              </w:rPr>
            </w:pPr>
          </w:p>
        </w:tc>
      </w:tr>
      <w:tr w:rsidR="00503D7E" w:rsidRPr="00B0415E" w14:paraId="63793DB1" w14:textId="77777777" w:rsidTr="00B0415E">
        <w:tc>
          <w:tcPr>
            <w:tcW w:w="4621" w:type="dxa"/>
            <w:shd w:val="clear" w:color="auto" w:fill="D9D9D9" w:themeFill="background1" w:themeFillShade="D9"/>
          </w:tcPr>
          <w:p w14:paraId="36E5C50F" w14:textId="77777777" w:rsidR="00503D7E" w:rsidRPr="00B0415E" w:rsidRDefault="00B0415E" w:rsidP="00503D7E">
            <w:pPr>
              <w:rPr>
                <w:b/>
                <w:color w:val="002060"/>
              </w:rPr>
            </w:pPr>
            <w:r w:rsidRPr="00B0415E">
              <w:rPr>
                <w:b/>
                <w:color w:val="002060"/>
              </w:rPr>
              <w:t>Percentage / Grade</w:t>
            </w:r>
          </w:p>
        </w:tc>
        <w:tc>
          <w:tcPr>
            <w:tcW w:w="4621" w:type="dxa"/>
          </w:tcPr>
          <w:p w14:paraId="27C59F33" w14:textId="77777777" w:rsidR="00503D7E" w:rsidRPr="00B0415E" w:rsidRDefault="00503D7E" w:rsidP="00503D7E">
            <w:pPr>
              <w:rPr>
                <w:rFonts w:cs="Times New Roman"/>
                <w:szCs w:val="32"/>
              </w:rPr>
            </w:pPr>
          </w:p>
        </w:tc>
      </w:tr>
    </w:tbl>
    <w:p w14:paraId="3D40AB28" w14:textId="77777777" w:rsidR="00A851DA" w:rsidRDefault="00A851DA" w:rsidP="00503D7E">
      <w:pPr>
        <w:rPr>
          <w:rFonts w:cs="Times New Roman"/>
          <w:sz w:val="24"/>
          <w:szCs w:val="32"/>
        </w:rPr>
      </w:pPr>
    </w:p>
    <w:p w14:paraId="74F30108" w14:textId="77777777" w:rsidR="00607874" w:rsidRDefault="00607874" w:rsidP="00503D7E">
      <w:pPr>
        <w:rPr>
          <w:rFonts w:cs="Times New Roman"/>
          <w:sz w:val="24"/>
          <w:szCs w:val="32"/>
        </w:rPr>
      </w:pPr>
    </w:p>
    <w:p w14:paraId="297B9881" w14:textId="77777777" w:rsidR="00607874" w:rsidRDefault="00607874" w:rsidP="00503D7E">
      <w:pPr>
        <w:rPr>
          <w:rFonts w:cs="Times New Roman"/>
          <w:sz w:val="24"/>
          <w:szCs w:val="32"/>
        </w:rPr>
      </w:pPr>
    </w:p>
    <w:p w14:paraId="05964570" w14:textId="77777777" w:rsidR="00607874" w:rsidRDefault="00607874" w:rsidP="00503D7E">
      <w:pPr>
        <w:rPr>
          <w:rFonts w:cs="Times New Roman"/>
          <w:sz w:val="24"/>
          <w:szCs w:val="32"/>
        </w:rPr>
      </w:pPr>
    </w:p>
    <w:p w14:paraId="70F2927B" w14:textId="77777777" w:rsidR="00607874" w:rsidRDefault="00607874" w:rsidP="00503D7E">
      <w:pPr>
        <w:rPr>
          <w:rFonts w:cs="Times New Roman"/>
          <w:sz w:val="24"/>
          <w:szCs w:val="32"/>
        </w:rPr>
      </w:pPr>
    </w:p>
    <w:p w14:paraId="24EA6CC0" w14:textId="77777777" w:rsidR="00607874" w:rsidRDefault="00607874" w:rsidP="00503D7E">
      <w:pPr>
        <w:rPr>
          <w:rFonts w:cs="Times New Roman"/>
          <w:sz w:val="24"/>
          <w:szCs w:val="32"/>
        </w:rPr>
      </w:pPr>
    </w:p>
    <w:p w14:paraId="505AC329" w14:textId="77777777" w:rsidR="00607874" w:rsidRDefault="00607874" w:rsidP="00503D7E">
      <w:pPr>
        <w:rPr>
          <w:rFonts w:cs="Times New Roman"/>
          <w:sz w:val="24"/>
          <w:szCs w:val="32"/>
        </w:rPr>
      </w:pPr>
    </w:p>
    <w:p w14:paraId="44FDEBB0" w14:textId="77777777" w:rsidR="00607874" w:rsidRDefault="00607874" w:rsidP="00503D7E">
      <w:pPr>
        <w:rPr>
          <w:rFonts w:cs="Times New Roman"/>
          <w:sz w:val="24"/>
          <w:szCs w:val="32"/>
        </w:rPr>
      </w:pPr>
    </w:p>
    <w:p w14:paraId="5C479913" w14:textId="77777777" w:rsidR="00EA30AB" w:rsidRDefault="00EA30AB" w:rsidP="00503D7E">
      <w:pPr>
        <w:rPr>
          <w:rFonts w:cs="Times New Roman"/>
          <w:sz w:val="24"/>
          <w:szCs w:val="32"/>
        </w:rPr>
      </w:pPr>
    </w:p>
    <w:p w14:paraId="41C85B73" w14:textId="77777777" w:rsidR="00EA30AB" w:rsidRDefault="00EA30AB" w:rsidP="00503D7E">
      <w:pPr>
        <w:rPr>
          <w:rFonts w:cs="Times New Roman"/>
          <w:sz w:val="24"/>
          <w:szCs w:val="32"/>
        </w:rPr>
      </w:pPr>
    </w:p>
    <w:p w14:paraId="3E6913AF"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BE1BF1" w14:textId="77777777" w:rsidR="008941A9" w:rsidRDefault="008941A9" w:rsidP="00CB4D0A">
      <w:pPr>
        <w:spacing w:after="0" w:line="240" w:lineRule="auto"/>
      </w:pPr>
      <w:r>
        <w:separator/>
      </w:r>
    </w:p>
  </w:endnote>
  <w:endnote w:type="continuationSeparator" w:id="0">
    <w:p w14:paraId="6D3284FE" w14:textId="77777777" w:rsidR="008941A9" w:rsidRDefault="008941A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CBCA2B" w14:textId="77777777" w:rsidR="008941A9" w:rsidRDefault="008941A9" w:rsidP="00CB4D0A">
      <w:pPr>
        <w:spacing w:after="0" w:line="240" w:lineRule="auto"/>
      </w:pPr>
      <w:r>
        <w:separator/>
      </w:r>
    </w:p>
  </w:footnote>
  <w:footnote w:type="continuationSeparator" w:id="0">
    <w:p w14:paraId="7DAEE458" w14:textId="77777777" w:rsidR="008941A9" w:rsidRDefault="008941A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A0FBD"/>
    <w:multiLevelType w:val="hybridMultilevel"/>
    <w:tmpl w:val="F56E164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FFE2813"/>
    <w:multiLevelType w:val="hybridMultilevel"/>
    <w:tmpl w:val="1096AE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B8B1CEB"/>
    <w:multiLevelType w:val="hybridMultilevel"/>
    <w:tmpl w:val="063C9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3443788"/>
    <w:multiLevelType w:val="hybridMultilevel"/>
    <w:tmpl w:val="12905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8CB6ADA"/>
    <w:multiLevelType w:val="hybridMultilevel"/>
    <w:tmpl w:val="7A7A22D4"/>
    <w:lvl w:ilvl="0" w:tplc="0809000F">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A506BF3"/>
    <w:multiLevelType w:val="hybridMultilevel"/>
    <w:tmpl w:val="2CFADB86"/>
    <w:lvl w:ilvl="0" w:tplc="08090001">
      <w:start w:val="1"/>
      <w:numFmt w:val="bullet"/>
      <w:lvlText w:val=""/>
      <w:lvlJc w:val="left"/>
      <w:pPr>
        <w:ind w:left="1452" w:hanging="360"/>
      </w:pPr>
      <w:rPr>
        <w:rFonts w:ascii="Symbol" w:hAnsi="Symbol" w:hint="default"/>
      </w:rPr>
    </w:lvl>
    <w:lvl w:ilvl="1" w:tplc="08090003" w:tentative="1">
      <w:start w:val="1"/>
      <w:numFmt w:val="bullet"/>
      <w:lvlText w:val="o"/>
      <w:lvlJc w:val="left"/>
      <w:pPr>
        <w:ind w:left="2172" w:hanging="360"/>
      </w:pPr>
      <w:rPr>
        <w:rFonts w:ascii="Courier New" w:hAnsi="Courier New" w:cs="Courier New" w:hint="default"/>
      </w:rPr>
    </w:lvl>
    <w:lvl w:ilvl="2" w:tplc="08090005" w:tentative="1">
      <w:start w:val="1"/>
      <w:numFmt w:val="bullet"/>
      <w:lvlText w:val=""/>
      <w:lvlJc w:val="left"/>
      <w:pPr>
        <w:ind w:left="2892" w:hanging="360"/>
      </w:pPr>
      <w:rPr>
        <w:rFonts w:ascii="Wingdings" w:hAnsi="Wingdings" w:hint="default"/>
      </w:rPr>
    </w:lvl>
    <w:lvl w:ilvl="3" w:tplc="08090001" w:tentative="1">
      <w:start w:val="1"/>
      <w:numFmt w:val="bullet"/>
      <w:lvlText w:val=""/>
      <w:lvlJc w:val="left"/>
      <w:pPr>
        <w:ind w:left="3612" w:hanging="360"/>
      </w:pPr>
      <w:rPr>
        <w:rFonts w:ascii="Symbol" w:hAnsi="Symbol" w:hint="default"/>
      </w:rPr>
    </w:lvl>
    <w:lvl w:ilvl="4" w:tplc="08090003" w:tentative="1">
      <w:start w:val="1"/>
      <w:numFmt w:val="bullet"/>
      <w:lvlText w:val="o"/>
      <w:lvlJc w:val="left"/>
      <w:pPr>
        <w:ind w:left="4332" w:hanging="360"/>
      </w:pPr>
      <w:rPr>
        <w:rFonts w:ascii="Courier New" w:hAnsi="Courier New" w:cs="Courier New" w:hint="default"/>
      </w:rPr>
    </w:lvl>
    <w:lvl w:ilvl="5" w:tplc="08090005" w:tentative="1">
      <w:start w:val="1"/>
      <w:numFmt w:val="bullet"/>
      <w:lvlText w:val=""/>
      <w:lvlJc w:val="left"/>
      <w:pPr>
        <w:ind w:left="5052" w:hanging="360"/>
      </w:pPr>
      <w:rPr>
        <w:rFonts w:ascii="Wingdings" w:hAnsi="Wingdings" w:hint="default"/>
      </w:rPr>
    </w:lvl>
    <w:lvl w:ilvl="6" w:tplc="08090001" w:tentative="1">
      <w:start w:val="1"/>
      <w:numFmt w:val="bullet"/>
      <w:lvlText w:val=""/>
      <w:lvlJc w:val="left"/>
      <w:pPr>
        <w:ind w:left="5772" w:hanging="360"/>
      </w:pPr>
      <w:rPr>
        <w:rFonts w:ascii="Symbol" w:hAnsi="Symbol" w:hint="default"/>
      </w:rPr>
    </w:lvl>
    <w:lvl w:ilvl="7" w:tplc="08090003" w:tentative="1">
      <w:start w:val="1"/>
      <w:numFmt w:val="bullet"/>
      <w:lvlText w:val="o"/>
      <w:lvlJc w:val="left"/>
      <w:pPr>
        <w:ind w:left="6492" w:hanging="360"/>
      </w:pPr>
      <w:rPr>
        <w:rFonts w:ascii="Courier New" w:hAnsi="Courier New" w:cs="Courier New" w:hint="default"/>
      </w:rPr>
    </w:lvl>
    <w:lvl w:ilvl="8" w:tplc="08090005" w:tentative="1">
      <w:start w:val="1"/>
      <w:numFmt w:val="bullet"/>
      <w:lvlText w:val=""/>
      <w:lvlJc w:val="left"/>
      <w:pPr>
        <w:ind w:left="7212" w:hanging="360"/>
      </w:pPr>
      <w:rPr>
        <w:rFonts w:ascii="Wingdings" w:hAnsi="Wingdings" w:hint="default"/>
      </w:rPr>
    </w:lvl>
  </w:abstractNum>
  <w:abstractNum w:abstractNumId="7" w15:restartNumberingAfterBreak="0">
    <w:nsid w:val="5E996C16"/>
    <w:multiLevelType w:val="hybridMultilevel"/>
    <w:tmpl w:val="953CAD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B2C34E9"/>
    <w:multiLevelType w:val="hybridMultilevel"/>
    <w:tmpl w:val="2952B1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FE60B21"/>
    <w:multiLevelType w:val="hybridMultilevel"/>
    <w:tmpl w:val="D13C8A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4"/>
  </w:num>
  <w:num w:numId="4">
    <w:abstractNumId w:val="6"/>
  </w:num>
  <w:num w:numId="5">
    <w:abstractNumId w:val="9"/>
  </w:num>
  <w:num w:numId="6">
    <w:abstractNumId w:val="8"/>
  </w:num>
  <w:num w:numId="7">
    <w:abstractNumId w:val="1"/>
  </w:num>
  <w:num w:numId="8">
    <w:abstractNumId w:val="0"/>
  </w:num>
  <w:num w:numId="9">
    <w:abstractNumId w:val="3"/>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017C5"/>
    <w:rsid w:val="001175EE"/>
    <w:rsid w:val="00157CF6"/>
    <w:rsid w:val="00182416"/>
    <w:rsid w:val="00187EB4"/>
    <w:rsid w:val="001F0481"/>
    <w:rsid w:val="00200C92"/>
    <w:rsid w:val="0020451E"/>
    <w:rsid w:val="00206B9D"/>
    <w:rsid w:val="0023259C"/>
    <w:rsid w:val="00261145"/>
    <w:rsid w:val="002B0BD7"/>
    <w:rsid w:val="002B573D"/>
    <w:rsid w:val="002C5CB2"/>
    <w:rsid w:val="002F779F"/>
    <w:rsid w:val="00371885"/>
    <w:rsid w:val="003E2B87"/>
    <w:rsid w:val="00402786"/>
    <w:rsid w:val="00405895"/>
    <w:rsid w:val="004058DF"/>
    <w:rsid w:val="00443E6F"/>
    <w:rsid w:val="00486F1A"/>
    <w:rsid w:val="00490CB9"/>
    <w:rsid w:val="004A2CE2"/>
    <w:rsid w:val="004C46E9"/>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C31E6"/>
    <w:rsid w:val="0070347F"/>
    <w:rsid w:val="0070678E"/>
    <w:rsid w:val="00831C11"/>
    <w:rsid w:val="008941A9"/>
    <w:rsid w:val="008A60B4"/>
    <w:rsid w:val="008B3C31"/>
    <w:rsid w:val="008B64FE"/>
    <w:rsid w:val="00935BF7"/>
    <w:rsid w:val="0095442C"/>
    <w:rsid w:val="00983942"/>
    <w:rsid w:val="009C37E0"/>
    <w:rsid w:val="009E41F4"/>
    <w:rsid w:val="009E5B8B"/>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E8F465"/>
  <w15:docId w15:val="{32AA3349-AA3D-45FF-B545-25E992164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F1ABCE-A566-4ABF-9F2A-CE51CEA10D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3</Pages>
  <Words>645</Words>
  <Characters>3681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Sarah McKenna</cp:lastModifiedBy>
  <cp:revision>2</cp:revision>
  <dcterms:created xsi:type="dcterms:W3CDTF">2015-01-26T12:24:00Z</dcterms:created>
  <dcterms:modified xsi:type="dcterms:W3CDTF">2019-09-09T12:09:00Z</dcterms:modified>
</cp:coreProperties>
</file>