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48D1" w:rsidP="00A851DA">
      <w:pPr>
        <w:rPr>
          <w:lang w:val="en-US"/>
        </w:rPr>
      </w:pPr>
      <w:r w:rsidRPr="006248D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2FAE">
            <w:pPr>
              <w:pStyle w:val="Default"/>
              <w:rPr>
                <w:rFonts w:asciiTheme="minorHAnsi" w:hAnsiTheme="minorHAnsi"/>
              </w:rPr>
            </w:pPr>
            <w:r>
              <w:rPr>
                <w:rFonts w:asciiTheme="minorHAnsi" w:hAnsiTheme="minorHAnsi"/>
              </w:rPr>
              <w:t>Hayley Ashby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2FAE">
            <w:pPr>
              <w:pStyle w:val="Default"/>
              <w:rPr>
                <w:rFonts w:asciiTheme="minorHAnsi" w:hAnsiTheme="minorHAnsi"/>
              </w:rPr>
            </w:pPr>
            <w:r>
              <w:rPr>
                <w:rFonts w:asciiTheme="minorHAnsi" w:hAnsiTheme="minorHAnsi"/>
              </w:rPr>
              <w:t>28838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2FAE">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2FA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9845D5" w:rsidRDefault="009845D5" w:rsidP="009845D5">
            <w:pPr>
              <w:pStyle w:val="ListParagraph"/>
              <w:numPr>
                <w:ilvl w:val="0"/>
                <w:numId w:val="2"/>
              </w:numPr>
              <w:jc w:val="both"/>
            </w:pPr>
            <w:r>
              <w:t>Children do not develop various skills and abilities at the same time.</w:t>
            </w:r>
          </w:p>
          <w:p w:rsidR="009845D5" w:rsidRDefault="009845D5" w:rsidP="009845D5">
            <w:pPr>
              <w:pStyle w:val="ListParagraph"/>
              <w:jc w:val="both"/>
            </w:pPr>
            <w:r>
              <w:t>Factors as to why could include mental/physical disability, medical condition/illness.</w:t>
            </w:r>
          </w:p>
          <w:p w:rsidR="009845D5" w:rsidRDefault="009845D5" w:rsidP="009845D5">
            <w:pPr>
              <w:pStyle w:val="ListParagraph"/>
              <w:jc w:val="both"/>
            </w:pPr>
            <w:r>
              <w:t>Environmental factors such as giving the child the stimulation and opportunities to develop new skills and abilities.</w:t>
            </w:r>
          </w:p>
          <w:p w:rsidR="009845D5" w:rsidRDefault="009845D5" w:rsidP="009845D5">
            <w:pPr>
              <w:ind w:left="709" w:hanging="709"/>
              <w:jc w:val="both"/>
            </w:pPr>
            <w:r>
              <w:t xml:space="preserve">     2.     The term development describes the changes in a person’s physical and </w:t>
            </w:r>
            <w:proofErr w:type="spellStart"/>
            <w:r>
              <w:t>behavioural</w:t>
            </w:r>
            <w:proofErr w:type="spellEnd"/>
            <w:r>
              <w:t xml:space="preserve"> traits,     progressive, orderly and long lasting are the three main characteristics.</w:t>
            </w:r>
          </w:p>
          <w:p w:rsidR="009845D5" w:rsidRDefault="009845D5" w:rsidP="009845D5">
            <w:pPr>
              <w:ind w:left="709" w:hanging="709"/>
              <w:jc w:val="both"/>
            </w:pPr>
            <w:r>
              <w:t xml:space="preserve">     3.      The various stages of development in humans are:</w:t>
            </w:r>
          </w:p>
          <w:p w:rsidR="009845D5" w:rsidRDefault="009845D5" w:rsidP="009845D5">
            <w:pPr>
              <w:ind w:left="709" w:hanging="709"/>
              <w:jc w:val="both"/>
            </w:pPr>
            <w:r>
              <w:t xml:space="preserve">               Infancy- birth to two years of age.</w:t>
            </w:r>
          </w:p>
          <w:p w:rsidR="009845D5" w:rsidRDefault="009845D5" w:rsidP="009845D5">
            <w:pPr>
              <w:ind w:left="709" w:hanging="709"/>
              <w:jc w:val="both"/>
            </w:pPr>
            <w:r>
              <w:t xml:space="preserve">               Childhood- 2 to 12 years of age. Childhood is divided into two stages- Early childhood is 2-6 years of age and middle childhood is 6-12 years of age.</w:t>
            </w:r>
          </w:p>
          <w:p w:rsidR="009845D5" w:rsidRDefault="009845D5" w:rsidP="009845D5">
            <w:pPr>
              <w:ind w:left="709" w:hanging="709"/>
              <w:jc w:val="both"/>
            </w:pPr>
            <w:r>
              <w:t xml:space="preserve">              Adolescence- 12-18 years old. Puberty is around 11-14 years of age.</w:t>
            </w:r>
          </w:p>
          <w:p w:rsidR="009845D5" w:rsidRDefault="009845D5" w:rsidP="009845D5">
            <w:pPr>
              <w:ind w:left="709" w:hanging="709"/>
              <w:jc w:val="both"/>
            </w:pPr>
            <w:r>
              <w:t xml:space="preserve">              Adulthood starts at the age of 18 years old.</w:t>
            </w:r>
          </w:p>
          <w:p w:rsidR="009845D5" w:rsidRDefault="009845D5" w:rsidP="009845D5">
            <w:pPr>
              <w:ind w:left="709" w:hanging="709"/>
              <w:jc w:val="both"/>
            </w:pPr>
            <w:r>
              <w:t>4.          The different areas of development throughout an individual’s life are</w:t>
            </w:r>
          </w:p>
          <w:p w:rsidR="009845D5" w:rsidRDefault="009845D5" w:rsidP="009845D5">
            <w:pPr>
              <w:ind w:left="709" w:hanging="709"/>
              <w:jc w:val="both"/>
            </w:pPr>
            <w:r>
              <w:t xml:space="preserve">              Physical Development, Motor Development, Social Development, Emotional Development, Cognitive Development and Language Development.</w:t>
            </w:r>
          </w:p>
          <w:p w:rsidR="009845D5" w:rsidRDefault="009845D5" w:rsidP="009845D5">
            <w:pPr>
              <w:ind w:left="709" w:hanging="709"/>
              <w:jc w:val="both"/>
            </w:pPr>
            <w:r>
              <w:t>5.           The relationship between different areas in the development of a child has a knock on effect, such as; as a child grows and becomes more confident they will become more competent in a variety of physical, mental skills and abilities.</w:t>
            </w:r>
          </w:p>
          <w:p w:rsidR="009845D5" w:rsidRDefault="009845D5" w:rsidP="009845D5">
            <w:pPr>
              <w:ind w:left="709" w:hanging="709"/>
              <w:jc w:val="both"/>
            </w:pPr>
            <w:r>
              <w:t>6.           Cognitive development is the construction of the thought process which includes decision making and problem solving.</w:t>
            </w:r>
          </w:p>
          <w:p w:rsidR="009845D5" w:rsidRDefault="009845D5" w:rsidP="009845D5">
            <w:pPr>
              <w:ind w:left="709" w:hanging="709"/>
              <w:jc w:val="both"/>
            </w:pPr>
            <w:r>
              <w:t>7.           Psychosocial Stage 1- Trust vs. Mistrust</w:t>
            </w:r>
          </w:p>
          <w:p w:rsidR="009845D5" w:rsidRDefault="009845D5" w:rsidP="009845D5">
            <w:pPr>
              <w:ind w:left="709" w:hanging="709"/>
              <w:jc w:val="both"/>
            </w:pPr>
            <w:r>
              <w:t xml:space="preserve">                                      Stage 2- Autonomy vs. Shame and doubt</w:t>
            </w:r>
          </w:p>
          <w:p w:rsidR="009845D5" w:rsidRDefault="009845D5" w:rsidP="009845D5">
            <w:pPr>
              <w:ind w:left="709" w:hanging="709"/>
              <w:jc w:val="both"/>
            </w:pPr>
            <w:r>
              <w:t xml:space="preserve">                                      Stage 3- Initiative vs. Guilt</w:t>
            </w:r>
          </w:p>
          <w:p w:rsidR="009845D5" w:rsidRDefault="009845D5" w:rsidP="009845D5">
            <w:pPr>
              <w:ind w:left="709" w:hanging="709"/>
              <w:jc w:val="both"/>
            </w:pPr>
            <w:r>
              <w:lastRenderedPageBreak/>
              <w:t xml:space="preserve">                                      Stage 4- Industry vs. Inferiority</w:t>
            </w:r>
          </w:p>
          <w:p w:rsidR="009845D5" w:rsidRDefault="009845D5" w:rsidP="009845D5">
            <w:pPr>
              <w:ind w:left="709" w:hanging="709"/>
              <w:jc w:val="both"/>
            </w:pPr>
            <w:r>
              <w:t xml:space="preserve">                                      Stage 5- Identity vs. Confusion</w:t>
            </w:r>
          </w:p>
          <w:p w:rsidR="009845D5" w:rsidRDefault="009845D5" w:rsidP="009845D5">
            <w:pPr>
              <w:ind w:left="709" w:hanging="709"/>
              <w:jc w:val="both"/>
            </w:pPr>
            <w:r>
              <w:t>2</w:t>
            </w:r>
          </w:p>
          <w:p w:rsidR="009845D5" w:rsidRDefault="009845D5" w:rsidP="009845D5">
            <w:pPr>
              <w:ind w:left="709" w:hanging="709"/>
              <w:jc w:val="both"/>
            </w:pPr>
            <w:r>
              <w:t xml:space="preserve">            The primary concern of a Childs social development is their relationships with various types of people and hoe they interact with them in a socially acceptable way.</w:t>
            </w:r>
          </w:p>
          <w:p w:rsidR="009845D5" w:rsidRDefault="009845D5" w:rsidP="009845D5">
            <w:pPr>
              <w:ind w:left="709" w:hanging="709"/>
              <w:jc w:val="both"/>
            </w:pPr>
            <w:r>
              <w:t xml:space="preserve">           As an infant having no conception of rules or boundaries a pattern emerges through the stages of their adolescence by way of being able to </w:t>
            </w:r>
            <w:proofErr w:type="spellStart"/>
            <w:r>
              <w:t>recognise</w:t>
            </w:r>
            <w:proofErr w:type="spellEnd"/>
            <w:r>
              <w:t xml:space="preserve"> those who approach them lovingly and with affection and will reach out to those people.</w:t>
            </w:r>
          </w:p>
          <w:p w:rsidR="009845D5" w:rsidRDefault="009845D5" w:rsidP="009845D5">
            <w:pPr>
              <w:ind w:left="709" w:hanging="709"/>
              <w:jc w:val="both"/>
            </w:pPr>
            <w:r>
              <w:t xml:space="preserve">               That later moves onto learning more precise ways of distinguishing people and this is how a child gradually forms relationships and attachments to family and caregivers.</w:t>
            </w:r>
          </w:p>
          <w:p w:rsidR="009845D5" w:rsidRDefault="009845D5" w:rsidP="009845D5">
            <w:pPr>
              <w:ind w:left="709" w:hanging="709"/>
              <w:jc w:val="both"/>
            </w:pPr>
            <w:r>
              <w:t xml:space="preserve">               Later this develops into them using these primary relationships with other members of society.</w:t>
            </w:r>
          </w:p>
          <w:p w:rsidR="009845D5" w:rsidRDefault="009845D5" w:rsidP="009845D5">
            <w:pPr>
              <w:ind w:left="709" w:hanging="709"/>
              <w:jc w:val="both"/>
            </w:pPr>
            <w:r>
              <w:t xml:space="preserve">               They steadily begin to form relationships with peers and adults and will find out which </w:t>
            </w:r>
            <w:proofErr w:type="spellStart"/>
            <w:r>
              <w:t>behaviours</w:t>
            </w:r>
            <w:proofErr w:type="spellEnd"/>
            <w:r>
              <w:t xml:space="preserve"> are acceptable to these categories of people.</w:t>
            </w:r>
          </w:p>
          <w:p w:rsidR="009845D5" w:rsidRDefault="009845D5" w:rsidP="009845D5">
            <w:pPr>
              <w:ind w:left="709" w:hanging="709"/>
              <w:jc w:val="both"/>
            </w:pPr>
            <w:r>
              <w:t xml:space="preserve">              They also begin to form their conceptions of what is right and wrong. Learning proper manners of eating, dressing and how we speak to others, this comes from their culture and their family’s way of life.</w:t>
            </w:r>
          </w:p>
          <w:p w:rsidR="009845D5" w:rsidRDefault="009845D5" w:rsidP="009845D5">
            <w:pPr>
              <w:ind w:left="709" w:hanging="709"/>
              <w:jc w:val="both"/>
            </w:pPr>
            <w:r>
              <w:t xml:space="preserve">               Through repetition of warnings the child will learn that hitting, stealing and such </w:t>
            </w:r>
            <w:proofErr w:type="spellStart"/>
            <w:r>
              <w:t>behaviours</w:t>
            </w:r>
            <w:proofErr w:type="spellEnd"/>
            <w:r>
              <w:t xml:space="preserve"> are not appropriate in society.</w:t>
            </w:r>
          </w:p>
          <w:p w:rsidR="009845D5" w:rsidRDefault="009845D5" w:rsidP="009845D5">
            <w:pPr>
              <w:ind w:left="709" w:hanging="709"/>
              <w:jc w:val="both"/>
            </w:pPr>
            <w:r>
              <w:t xml:space="preserve">               This leads onto learning more complex </w:t>
            </w:r>
            <w:proofErr w:type="spellStart"/>
            <w:r>
              <w:t>behaviours</w:t>
            </w:r>
            <w:proofErr w:type="spellEnd"/>
            <w:r>
              <w:t xml:space="preserve"> such as understanding, being helpful, co-operating and acting generously.</w:t>
            </w:r>
          </w:p>
          <w:p w:rsidR="009845D5" w:rsidRDefault="009845D5" w:rsidP="009845D5">
            <w:pPr>
              <w:ind w:left="709" w:hanging="709"/>
              <w:jc w:val="both"/>
            </w:pPr>
            <w:r>
              <w:t xml:space="preserve">               A child who develops these strong skills will be more likely to form strong meaningful relationships in their adolescent and adult life.</w:t>
            </w:r>
          </w:p>
          <w:p w:rsidR="009845D5" w:rsidRDefault="009845D5" w:rsidP="009845D5">
            <w:pPr>
              <w:ind w:left="709" w:hanging="709"/>
              <w:jc w:val="both"/>
            </w:pPr>
            <w:r>
              <w:t>Activity 1</w:t>
            </w:r>
          </w:p>
          <w:p w:rsidR="009845D5" w:rsidRDefault="009845D5" w:rsidP="009845D5">
            <w:pPr>
              <w:ind w:left="709" w:hanging="709"/>
              <w:jc w:val="both"/>
            </w:pPr>
            <w:r>
              <w:t xml:space="preserve">              Using an example of a supply teacher who is new to the school/class and the children has not met before.</w:t>
            </w:r>
          </w:p>
          <w:p w:rsidR="009845D5" w:rsidRDefault="009845D5" w:rsidP="009845D5">
            <w:pPr>
              <w:ind w:left="709" w:hanging="709"/>
              <w:jc w:val="both"/>
            </w:pPr>
            <w:r>
              <w:t xml:space="preserve">              Child A stops at the classroom door sees the supply teacher and comes straight to me showing they are displeased with someone unfamiliar. Will not volunteer to answer questions by putting their hand up. Chatting to peers at inappropriate times is less with supply teacher. In general, child A is very sociable and lively around familiar people. When </w:t>
            </w:r>
            <w:proofErr w:type="gramStart"/>
            <w:r>
              <w:t>stressed Child A</w:t>
            </w:r>
            <w:proofErr w:type="gramEnd"/>
            <w:r>
              <w:t xml:space="preserve"> tends to cry. Seeks adult intervention for a range of reassurances for example “am i doing this right?” “I don’t understand can you help me?”</w:t>
            </w:r>
          </w:p>
          <w:p w:rsidR="009845D5" w:rsidRDefault="009845D5" w:rsidP="009845D5">
            <w:pPr>
              <w:ind w:left="709" w:hanging="709"/>
              <w:jc w:val="both"/>
            </w:pPr>
            <w:r>
              <w:t xml:space="preserve">               Cannot maintain physical activity for long periods of time without a complaint of ‘what someone is saying or doing or felling tired’</w:t>
            </w:r>
          </w:p>
          <w:p w:rsidR="009845D5" w:rsidRDefault="009845D5" w:rsidP="009845D5">
            <w:pPr>
              <w:ind w:left="709" w:hanging="709"/>
              <w:jc w:val="both"/>
            </w:pPr>
            <w:r>
              <w:t>Child A in my opinion is confident in familiar places with familiar people. They often underestimate their academic abilities and seeks reassurance that ‘they can do this’ and is very pleased with themselves when they do.</w:t>
            </w:r>
          </w:p>
          <w:p w:rsidR="009845D5" w:rsidRDefault="009845D5" w:rsidP="009845D5">
            <w:pPr>
              <w:ind w:left="709" w:hanging="709"/>
              <w:jc w:val="both"/>
            </w:pPr>
            <w:r>
              <w:t>Child B    Walks in the classroom and displays the normal routine of putting book bag, lunchbox away and appears unfazed by the supply teacher.</w:t>
            </w:r>
          </w:p>
          <w:p w:rsidR="009845D5" w:rsidRDefault="009845D5" w:rsidP="009845D5">
            <w:pPr>
              <w:ind w:left="709" w:hanging="709"/>
              <w:jc w:val="both"/>
            </w:pPr>
            <w:r>
              <w:t xml:space="preserve">               Will raise hand to answer questions as normal. Chatting to peers at inappropriate times is more with unfamiliar teacher.</w:t>
            </w:r>
          </w:p>
          <w:p w:rsidR="009845D5" w:rsidRDefault="009845D5" w:rsidP="009845D5">
            <w:pPr>
              <w:ind w:left="709" w:hanging="709"/>
              <w:jc w:val="both"/>
            </w:pPr>
            <w:r>
              <w:t xml:space="preserve">              In general Child B appears sociable with only a select few peers. Does not seek adult intervention for problem solving or emotional well being. Appears very independent and confident in new situations and in the company of unfamiliar people.</w:t>
            </w:r>
          </w:p>
          <w:p w:rsidR="009845D5" w:rsidRDefault="009845D5" w:rsidP="009845D5">
            <w:pPr>
              <w:ind w:left="709" w:hanging="709"/>
              <w:jc w:val="both"/>
            </w:pPr>
            <w:r>
              <w:t xml:space="preserve">              Physical activity is good and can sustain a P.E lesson without complaint and can follow instructions.</w:t>
            </w:r>
          </w:p>
          <w:p w:rsidR="009845D5" w:rsidRDefault="009845D5" w:rsidP="009845D5">
            <w:pPr>
              <w:ind w:left="709" w:hanging="709"/>
              <w:jc w:val="both"/>
            </w:pPr>
            <w:r>
              <w:t xml:space="preserve">              Child B, in my opinion is a confident, independent child who strives to achieve higher in academic lessons.</w:t>
            </w:r>
          </w:p>
          <w:p w:rsidR="009845D5" w:rsidRDefault="009845D5" w:rsidP="009845D5">
            <w:pPr>
              <w:ind w:left="709" w:hanging="709"/>
              <w:jc w:val="both"/>
            </w:pPr>
          </w:p>
          <w:p w:rsidR="009845D5" w:rsidRDefault="009845D5" w:rsidP="009845D5">
            <w:pPr>
              <w:ind w:left="709" w:hanging="709"/>
              <w:jc w:val="both"/>
            </w:pPr>
            <w:r>
              <w:t>Case study</w:t>
            </w:r>
          </w:p>
          <w:p w:rsidR="009845D5" w:rsidRDefault="009845D5" w:rsidP="009845D5">
            <w:pPr>
              <w:pStyle w:val="ListParagraph"/>
              <w:numPr>
                <w:ilvl w:val="0"/>
                <w:numId w:val="3"/>
              </w:numPr>
              <w:jc w:val="both"/>
            </w:pPr>
            <w:r>
              <w:t xml:space="preserve">   The problem exists with Dave’s parent, as it is very clear that this is learnt </w:t>
            </w:r>
            <w:proofErr w:type="spellStart"/>
            <w:r>
              <w:t>behaviour</w:t>
            </w:r>
            <w:proofErr w:type="spellEnd"/>
            <w:r>
              <w:t xml:space="preserve"> and </w:t>
            </w:r>
            <w:r>
              <w:lastRenderedPageBreak/>
              <w:t>Dave is copying the offensive language that his mother is using.</w:t>
            </w:r>
          </w:p>
          <w:p w:rsidR="009845D5" w:rsidRDefault="009845D5" w:rsidP="009845D5">
            <w:pPr>
              <w:jc w:val="both"/>
            </w:pPr>
          </w:p>
          <w:p w:rsidR="009845D5" w:rsidRDefault="009845D5" w:rsidP="009845D5">
            <w:pPr>
              <w:pStyle w:val="ListParagraph"/>
              <w:numPr>
                <w:ilvl w:val="0"/>
                <w:numId w:val="3"/>
              </w:numPr>
              <w:jc w:val="both"/>
            </w:pPr>
            <w:r>
              <w:t xml:space="preserve">There could be developmental issues if other factors are apparent, for example, if Dave also finds difficulty following instructions or classrooms rules there could be a processing issue that has not been diagnosed at this time. There may be a delay in Dave’s development if he has not been taught or shown appropriate and acceptable </w:t>
            </w:r>
            <w:proofErr w:type="spellStart"/>
            <w:r>
              <w:t>behaviour</w:t>
            </w:r>
            <w:proofErr w:type="spellEnd"/>
            <w:r>
              <w:t>.</w:t>
            </w:r>
          </w:p>
          <w:p w:rsidR="009845D5" w:rsidRDefault="009845D5" w:rsidP="009845D5">
            <w:pPr>
              <w:pStyle w:val="ListParagraph"/>
            </w:pPr>
          </w:p>
          <w:p w:rsidR="009845D5" w:rsidRDefault="009845D5" w:rsidP="009845D5">
            <w:pPr>
              <w:pStyle w:val="ListParagraph"/>
              <w:numPr>
                <w:ilvl w:val="0"/>
                <w:numId w:val="3"/>
              </w:numPr>
              <w:jc w:val="both"/>
            </w:pPr>
            <w:r>
              <w:t xml:space="preserve">Dave’s teacher can help him by ‘leading by example’ Dave’s teacher needs to correct this language every time Dave uses offensive words. A short ‘circle time’ with the children discussing school rules and how we speak to each other. Chat with Dave about consequences in school for using offensive language, for example- losing a short period of choosing time ( age appropriate) If these issues still continue after standard strategies have been used Dave’s teacher should seek further advice from senior management, head teacher, </w:t>
            </w:r>
            <w:proofErr w:type="spellStart"/>
            <w:r>
              <w:t>Senco</w:t>
            </w:r>
            <w:proofErr w:type="spellEnd"/>
            <w:r>
              <w:t xml:space="preserve"> or the next appropriate adult in the establishment.</w:t>
            </w:r>
          </w:p>
          <w:p w:rsidR="009845D5" w:rsidRDefault="009845D5" w:rsidP="009845D5">
            <w:pPr>
              <w:pStyle w:val="ListParagraph"/>
            </w:pPr>
          </w:p>
          <w:p w:rsidR="009845D5" w:rsidRDefault="009845D5" w:rsidP="009845D5">
            <w:pPr>
              <w:pStyle w:val="ListParagraph"/>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9845D5" w:rsidRDefault="009845D5" w:rsidP="009845D5">
            <w:pPr>
              <w:ind w:left="709" w:hanging="709"/>
              <w:jc w:val="bot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42FAE" w:rsidP="00A851DA">
            <w:pPr>
              <w:rPr>
                <w:rFonts w:cs="Bliss-Regular"/>
                <w:color w:val="000000"/>
              </w:rPr>
            </w:pPr>
            <w:r>
              <w:rPr>
                <w:rFonts w:cs="Bliss-Regular"/>
                <w:color w:val="000000"/>
              </w:rPr>
              <w:t>Hayley Ashby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2FAE" w:rsidP="00A851DA">
            <w:pPr>
              <w:rPr>
                <w:rFonts w:cs="Bliss-Regular"/>
                <w:color w:val="000000"/>
              </w:rPr>
            </w:pPr>
            <w:r>
              <w:rPr>
                <w:rFonts w:cs="Bliss-Regular"/>
                <w:color w:val="000000"/>
              </w:rPr>
              <w:t>21/02/19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0D2F" w:rsidRDefault="00580D2F" w:rsidP="00CB4D0A">
      <w:pPr>
        <w:spacing w:after="0" w:line="240" w:lineRule="auto"/>
      </w:pPr>
      <w:r>
        <w:separator/>
      </w:r>
    </w:p>
  </w:endnote>
  <w:endnote w:type="continuationSeparator" w:id="0">
    <w:p w:rsidR="00580D2F" w:rsidRDefault="00580D2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0D2F" w:rsidRDefault="00580D2F" w:rsidP="00CB4D0A">
      <w:pPr>
        <w:spacing w:after="0" w:line="240" w:lineRule="auto"/>
      </w:pPr>
      <w:r>
        <w:separator/>
      </w:r>
    </w:p>
  </w:footnote>
  <w:footnote w:type="continuationSeparator" w:id="0">
    <w:p w:rsidR="00580D2F" w:rsidRDefault="00580D2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A1E76"/>
    <w:multiLevelType w:val="hybridMultilevel"/>
    <w:tmpl w:val="063431B4"/>
    <w:lvl w:ilvl="0" w:tplc="AAEA6E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5D46D5"/>
    <w:multiLevelType w:val="hybridMultilevel"/>
    <w:tmpl w:val="1CA09C7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2FA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0D2F"/>
    <w:rsid w:val="00591365"/>
    <w:rsid w:val="005B31E4"/>
    <w:rsid w:val="006034F6"/>
    <w:rsid w:val="00607874"/>
    <w:rsid w:val="00607E77"/>
    <w:rsid w:val="00617BB3"/>
    <w:rsid w:val="006248D1"/>
    <w:rsid w:val="00645CDD"/>
    <w:rsid w:val="006823A7"/>
    <w:rsid w:val="00687EE8"/>
    <w:rsid w:val="0070347F"/>
    <w:rsid w:val="0070678E"/>
    <w:rsid w:val="00831C11"/>
    <w:rsid w:val="008A60B4"/>
    <w:rsid w:val="008B3C31"/>
    <w:rsid w:val="008B64FE"/>
    <w:rsid w:val="00935BF7"/>
    <w:rsid w:val="0095442C"/>
    <w:rsid w:val="00983942"/>
    <w:rsid w:val="009845D5"/>
    <w:rsid w:val="009C37E0"/>
    <w:rsid w:val="009E41F4"/>
    <w:rsid w:val="00A14B66"/>
    <w:rsid w:val="00A65CF7"/>
    <w:rsid w:val="00A81AB4"/>
    <w:rsid w:val="00A8463C"/>
    <w:rsid w:val="00A851DA"/>
    <w:rsid w:val="00AC7D5B"/>
    <w:rsid w:val="00AE1481"/>
    <w:rsid w:val="00AF09F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20300-0B83-4B9C-B205-53D1604D0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Mason</cp:lastModifiedBy>
  <cp:revision>3</cp:revision>
  <dcterms:created xsi:type="dcterms:W3CDTF">2015-01-26T12:24:00Z</dcterms:created>
  <dcterms:modified xsi:type="dcterms:W3CDTF">2019-02-21T18:53:00Z</dcterms:modified>
</cp:coreProperties>
</file>