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Default"/>
        <w:jc w:val="both"/>
        <w:rPr>
          <w:rFonts w:ascii="Calibri" w:hAnsi="Calibri" w:eastAsia="Calibri" w:cs="Calibri"/>
        </w:rPr>
      </w:pPr>
      <w:r>
        <w:drawing>
          <wp:anchor behindDoc="0" distT="0" distB="0" distL="0" distR="0" simplePos="0" locked="0" layoutInCell="0"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2809875" cy="1419225"/>
                    </a:xfrm>
                    <a:prstGeom prst="rect">
                      <a:avLst/>
                    </a:prstGeom>
                  </pic:spPr>
                </pic:pic>
              </a:graphicData>
            </a:graphic>
          </wp:anchor>
        </w:drawing>
      </w:r>
      <w:r>
        <w:rPr>
          <w:rFonts w:eastAsia="Calibri" w:cs="Calibri"/>
        </w:rPr>
        <w:t xml:space="preserve">                                                                  </w:t>
      </w:r>
    </w:p>
    <w:p>
      <w:pPr>
        <w:pStyle w:val="Normal"/>
        <w:rPr>
          <w:lang w:val="en-US"/>
        </w:rPr>
      </w:pPr>
      <w:r>
        <w:rPr>
          <w:lang w:val="en-US"/>
        </w:rPr>
        <mc:AlternateContent>
          <mc:Choice Requires="wps">
            <w:drawing>
              <wp:anchor behindDoc="0" distT="635" distB="0" distL="0" distR="0" simplePos="0" locked="0" layoutInCell="0" allowOverlap="1" relativeHeight="3">
                <wp:simplePos x="0" y="0"/>
                <wp:positionH relativeFrom="column">
                  <wp:posOffset>2889885</wp:posOffset>
                </wp:positionH>
                <wp:positionV relativeFrom="paragraph">
                  <wp:posOffset>99695</wp:posOffset>
                </wp:positionV>
                <wp:extent cx="3114040" cy="466725"/>
                <wp:effectExtent l="0" t="635" r="0" b="0"/>
                <wp:wrapNone/>
                <wp:docPr id="2" name="Rectangle"/>
                <a:graphic xmlns:a="http://schemas.openxmlformats.org/drawingml/2006/main">
                  <a:graphicData uri="http://schemas.microsoft.com/office/word/2010/wordprocessingShape">
                    <wps:wsp>
                      <wps:cNvSpPr/>
                      <wps:spPr>
                        <a:xfrm>
                          <a:off x="0" y="0"/>
                          <a:ext cx="3114000" cy="466560"/>
                        </a:xfrm>
                        <a:prstGeom prst="rect">
                          <a:avLst/>
                        </a:prstGeom>
                        <a:solidFill>
                          <a:srgbClr val="ffffff"/>
                        </a:solidFill>
                        <a:ln w="12700">
                          <a:noFill/>
                        </a:ln>
                      </wps:spPr>
                      <wps:style>
                        <a:lnRef idx="0"/>
                        <a:fillRef idx="0"/>
                        <a:effectRef idx="0"/>
                        <a:fontRef idx="minor"/>
                      </wps:style>
                      <wps:txb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wps:txbx>
                      <wps:bodyPr anchor="t">
                        <a:prstTxWarp prst="textNoShape"/>
                        <a:noAutofit/>
                      </wps:bodyPr>
                    </wps:wsp>
                  </a:graphicData>
                </a:graphic>
              </wp:anchor>
            </w:drawing>
          </mc:Choice>
          <mc:Fallback>
            <w:pict>
              <v:rect id="shape_0" ID="Rectangle" path="m0,0l-2147483645,0l-2147483645,-2147483646l0,-2147483646xe" fillcolor="white" stroked="f" o:allowincell="f" style="position:absolute;margin-left:227.55pt;margin-top:7.85pt;width:245.15pt;height:36.7pt;mso-wrap-style:square;v-text-anchor:top">
                <v:fill o:detectmouseclick="t" type="solid" color2="black"/>
                <v:stroke color="#3465a4" weight="12600" joinstyle="round" endcap="flat"/>
                <v:textbo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v:textbox>
                <w10:wrap type="none"/>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564"/>
        <w:gridCol w:w="6677"/>
      </w:tblGrid>
      <w:tr>
        <w:trPr/>
        <w:tc>
          <w:tcPr>
            <w:tcW w:w="2564" w:type="dxa"/>
            <w:tcBorders/>
            <w:shd w:color="auto" w:fill="D9D9D9" w:val="clear"/>
          </w:tcPr>
          <w:p>
            <w:pPr>
              <w:pStyle w:val="Normal"/>
              <w:widowControl w:val="false"/>
              <w:suppressAutoHyphens w:val="true"/>
              <w:spacing w:lineRule="auto" w:line="240" w:before="0" w:after="0"/>
              <w:jc w:val="left"/>
              <w:rPr>
                <w:b/>
                <w:b/>
                <w:color w:val="002060"/>
              </w:rPr>
            </w:pPr>
            <w:r>
              <w:rPr>
                <w:rFonts w:cs="Calibri"/>
                <w:b/>
                <w:color w:val="002060"/>
                <w:kern w:val="0"/>
                <w:sz w:val="22"/>
                <w:szCs w:val="22"/>
                <w:lang w:val="en-US" w:eastAsia="en-US" w:bidi="ar-SA"/>
              </w:rPr>
              <w:t>Student Name:</w:t>
            </w:r>
          </w:p>
        </w:tc>
        <w:tc>
          <w:tcPr>
            <w:tcW w:w="6677" w:type="dxa"/>
            <w:tcBorders/>
          </w:tcPr>
          <w:p>
            <w:pPr>
              <w:pStyle w:val="Default"/>
              <w:widowControl w:val="false"/>
              <w:suppressAutoHyphens w:val="true"/>
              <w:spacing w:before="0" w:after="0"/>
              <w:jc w:val="left"/>
              <w:rPr>
                <w:rFonts w:ascii="Calibri" w:hAnsi="Calibri" w:eastAsia="Calibri" w:cs="Calibri"/>
              </w:rPr>
            </w:pPr>
            <w:r>
              <w:rPr>
                <w:rFonts w:eastAsia="Calibri" w:cs="Calibri"/>
                <w:kern w:val="0"/>
                <w:lang w:eastAsia="en-US" w:bidi="ar-SA"/>
              </w:rPr>
              <w:t>Ithamar Carrington</w:t>
            </w:r>
          </w:p>
        </w:tc>
      </w:tr>
      <w:tr>
        <w:trPr/>
        <w:tc>
          <w:tcPr>
            <w:tcW w:w="2564" w:type="dxa"/>
            <w:tcBorders/>
            <w:shd w:color="auto" w:fill="D9D9D9" w:val="clear"/>
          </w:tcPr>
          <w:p>
            <w:pPr>
              <w:pStyle w:val="Normal"/>
              <w:widowControl w:val="false"/>
              <w:suppressAutoHyphens w:val="true"/>
              <w:spacing w:lineRule="auto" w:line="240" w:before="0" w:after="0"/>
              <w:jc w:val="left"/>
              <w:rPr>
                <w:b/>
                <w:b/>
                <w:color w:val="002060"/>
              </w:rPr>
            </w:pPr>
            <w:r>
              <w:rPr>
                <w:rFonts w:cs="Calibri"/>
                <w:b/>
                <w:color w:val="002060"/>
                <w:kern w:val="0"/>
                <w:sz w:val="22"/>
                <w:szCs w:val="22"/>
                <w:lang w:val="en-US" w:eastAsia="en-US" w:bidi="ar-SA"/>
              </w:rPr>
              <w:t>Student Number:</w:t>
            </w:r>
          </w:p>
        </w:tc>
        <w:tc>
          <w:tcPr>
            <w:tcW w:w="6677" w:type="dxa"/>
            <w:tcBorders/>
          </w:tcPr>
          <w:p>
            <w:pPr>
              <w:pStyle w:val="Default"/>
              <w:widowControl w:val="false"/>
              <w:suppressAutoHyphens w:val="true"/>
              <w:spacing w:before="0" w:after="0"/>
              <w:jc w:val="left"/>
              <w:rPr>
                <w:rFonts w:ascii="Calibri" w:hAnsi="Calibri" w:eastAsia="Calibri" w:cs="Calibri"/>
              </w:rPr>
            </w:pPr>
            <w:r>
              <w:rPr>
                <w:rFonts w:eastAsia="Calibri" w:cs="Calibri"/>
                <w:kern w:val="0"/>
                <w:lang w:eastAsia="en-US" w:bidi="ar-SA"/>
              </w:rPr>
              <w:t>7453</w:t>
            </w:r>
          </w:p>
        </w:tc>
      </w:tr>
      <w:tr>
        <w:trPr/>
        <w:tc>
          <w:tcPr>
            <w:tcW w:w="2564" w:type="dxa"/>
            <w:tcBorders/>
            <w:shd w:color="auto" w:fill="D9D9D9" w:val="clear"/>
          </w:tcPr>
          <w:p>
            <w:pPr>
              <w:pStyle w:val="Normal"/>
              <w:widowControl w:val="false"/>
              <w:suppressAutoHyphens w:val="true"/>
              <w:spacing w:lineRule="auto" w:line="240" w:before="0" w:after="0"/>
              <w:jc w:val="left"/>
              <w:rPr>
                <w:b/>
                <w:b/>
                <w:color w:val="002060"/>
              </w:rPr>
            </w:pPr>
            <w:r>
              <w:rPr>
                <w:rFonts w:cs="Calibri"/>
                <w:b/>
                <w:color w:val="002060"/>
                <w:kern w:val="0"/>
                <w:sz w:val="22"/>
                <w:szCs w:val="22"/>
                <w:lang w:val="en-US" w:eastAsia="en-US" w:bidi="ar-SA"/>
              </w:rPr>
              <w:t>Course:</w:t>
            </w:r>
          </w:p>
        </w:tc>
        <w:tc>
          <w:tcPr>
            <w:tcW w:w="6677" w:type="dxa"/>
            <w:tcBorders/>
          </w:tcPr>
          <w:p>
            <w:pPr>
              <w:pStyle w:val="Default"/>
              <w:widowControl w:val="false"/>
              <w:suppressAutoHyphens w:val="true"/>
              <w:spacing w:before="0" w:after="0"/>
              <w:jc w:val="left"/>
              <w:rPr>
                <w:rFonts w:ascii="Calibri" w:hAnsi="Calibri" w:eastAsia="Calibri" w:cs="Calibri"/>
              </w:rPr>
            </w:pPr>
            <w:r>
              <w:rPr>
                <w:rFonts w:eastAsia="Calibri" w:cs="Calibri"/>
                <w:kern w:val="0"/>
                <w:lang w:eastAsia="en-US" w:bidi="ar-SA"/>
              </w:rPr>
              <w:t>Construction Management level 4 diploma</w:t>
            </w:r>
          </w:p>
        </w:tc>
      </w:tr>
      <w:tr>
        <w:trPr/>
        <w:tc>
          <w:tcPr>
            <w:tcW w:w="2564" w:type="dxa"/>
            <w:tcBorders/>
            <w:shd w:color="auto" w:fill="D9D9D9" w:val="clear"/>
          </w:tcPr>
          <w:p>
            <w:pPr>
              <w:pStyle w:val="Normal"/>
              <w:widowControl w:val="false"/>
              <w:suppressAutoHyphens w:val="true"/>
              <w:spacing w:lineRule="auto" w:line="240" w:before="0" w:after="0"/>
              <w:jc w:val="left"/>
              <w:rPr>
                <w:b/>
                <w:b/>
                <w:color w:val="002060"/>
              </w:rPr>
            </w:pPr>
            <w:r>
              <w:rPr>
                <w:rFonts w:cs="Calibri"/>
                <w:b/>
                <w:color w:val="002060"/>
                <w:kern w:val="0"/>
                <w:sz w:val="22"/>
                <w:szCs w:val="22"/>
                <w:lang w:val="en-US" w:eastAsia="en-US" w:bidi="ar-SA"/>
              </w:rPr>
              <w:t>Assignment NO:</w:t>
            </w:r>
          </w:p>
        </w:tc>
        <w:tc>
          <w:tcPr>
            <w:tcW w:w="6677" w:type="dxa"/>
            <w:tcBorders/>
          </w:tcPr>
          <w:p>
            <w:pPr>
              <w:pStyle w:val="Normal"/>
              <w:widowControl w:val="false"/>
              <w:suppressAutoHyphens w:val="true"/>
              <w:spacing w:lineRule="auto" w:line="240" w:before="0" w:after="0"/>
              <w:jc w:val="left"/>
              <w:rPr>
                <w:rFonts w:ascii="Calibri" w:hAnsi="Calibri" w:eastAsia="Calibri" w:cs="Calibri"/>
                <w:sz w:val="22"/>
                <w:szCs w:val="22"/>
                <w:lang w:val="en-US" w:eastAsia="en-US" w:bidi="ar-SA"/>
              </w:rPr>
            </w:pPr>
            <w:r>
              <w:rPr>
                <w:rFonts w:cs="Calibri"/>
                <w:kern w:val="0"/>
                <w:sz w:val="22"/>
                <w:szCs w:val="22"/>
                <w:lang w:val="en-US" w:eastAsia="en-US" w:bidi="ar-SA"/>
              </w:rPr>
              <w:t># 9</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pStyle w:val="Normal"/>
        <w:rPr>
          <w:lang w:val="en-US"/>
        </w:rPr>
      </w:pPr>
      <w:r>
        <w:rPr>
          <w:lang w:val="en-US"/>
        </w:rPr>
        <w:t xml:space="preserve">For high grades use examples and illustrations where appropriate. </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242"/>
      </w:tblGrid>
      <w:tr>
        <w:trPr/>
        <w:tc>
          <w:tcPr>
            <w:tcW w:w="9242" w:type="dxa"/>
            <w:tcBorders/>
          </w:tcPr>
          <w:p>
            <w:pPr>
              <w:pStyle w:val="Normal"/>
              <w:widowControl w:val="false"/>
              <w:suppressAutoHyphens w:val="true"/>
              <w:spacing w:lineRule="auto" w:line="240" w:before="0" w:after="0"/>
              <w:jc w:val="left"/>
              <w:rPr>
                <w:rFonts w:cs="Calibri"/>
                <w:sz w:val="22"/>
                <w:szCs w:val="22"/>
                <w:lang w:val="en-US" w:eastAsia="en-US" w:bidi="ar-SA"/>
              </w:rPr>
            </w:pPr>
            <w:r>
              <w:rPr>
                <w:rFonts w:cs="Calibri"/>
                <w:sz w:val="22"/>
                <w:szCs w:val="22"/>
                <w:lang w:val="en-US" w:eastAsia="en-US" w:bidi="ar-SA"/>
              </w:rPr>
            </w:r>
          </w:p>
          <w:p>
            <w:pPr>
              <w:pStyle w:val="Normal"/>
              <w:widowControl w:val="false"/>
              <w:suppressAutoHyphens w:val="true"/>
              <w:spacing w:lineRule="auto" w:line="240" w:before="0" w:after="0"/>
              <w:jc w:val="left"/>
              <w:rPr>
                <w:rFonts w:cs="Calibri"/>
                <w:sz w:val="22"/>
                <w:szCs w:val="22"/>
                <w:lang w:val="en-US" w:eastAsia="en-US" w:bidi="ar-SA"/>
              </w:rPr>
            </w:pPr>
            <w:r>
              <w:rPr>
                <w:rFonts w:cs="Calibri"/>
                <w:kern w:val="0"/>
                <w:sz w:val="22"/>
                <w:szCs w:val="22"/>
                <w:lang w:val="en-US" w:eastAsia="en-US" w:bidi="ar-SA"/>
              </w:rPr>
              <w:t xml:space="preserve">                                                                                                                                </w:t>
            </w:r>
            <w:r>
              <w:rPr>
                <w:rFonts w:cs="Calibri"/>
                <w:kern w:val="0"/>
                <w:sz w:val="22"/>
                <w:szCs w:val="22"/>
                <w:lang w:val="en-US" w:eastAsia="en-US" w:bidi="ar-SA"/>
              </w:rPr>
              <w:t>Ithamar Carrington</w:t>
            </w:r>
          </w:p>
          <w:p>
            <w:pPr>
              <w:pStyle w:val="Normal"/>
              <w:widowControl w:val="false"/>
              <w:suppressAutoHyphens w:val="true"/>
              <w:spacing w:lineRule="auto" w:line="240" w:before="0" w:after="0"/>
              <w:jc w:val="left"/>
              <w:rPr>
                <w:rFonts w:ascii="Calibri" w:hAnsi="Calibri" w:eastAsia="Calibri" w:cs="Calibri"/>
                <w:b w:val="false"/>
                <w:b w:val="false"/>
                <w:bCs w:val="false"/>
                <w:sz w:val="22"/>
                <w:szCs w:val="22"/>
                <w:lang w:val="en-US" w:eastAsia="en-US" w:bidi="ar-SA"/>
              </w:rPr>
            </w:pPr>
            <w:r>
              <w:rPr>
                <w:rFonts w:cs="Calibri"/>
                <w:b w:val="false"/>
                <w:bCs w:val="false"/>
                <w:kern w:val="0"/>
                <w:sz w:val="22"/>
                <w:szCs w:val="22"/>
                <w:lang w:val="en-US" w:eastAsia="en-US" w:bidi="ar-SA"/>
              </w:rPr>
              <w:t xml:space="preserve">                                                                                                                                 </w:t>
            </w:r>
            <w:r>
              <w:rPr>
                <w:rFonts w:cs="Calibri"/>
                <w:b w:val="false"/>
                <w:bCs w:val="false"/>
                <w:kern w:val="0"/>
                <w:sz w:val="22"/>
                <w:szCs w:val="22"/>
                <w:lang w:val="en-US" w:eastAsia="en-US" w:bidi="ar-SA"/>
              </w:rPr>
              <w:t>Student # 7453</w:t>
            </w:r>
          </w:p>
          <w:p>
            <w:pPr>
              <w:pStyle w:val="Normal"/>
              <w:widowControl w:val="false"/>
              <w:suppressAutoHyphens w:val="true"/>
              <w:spacing w:lineRule="auto" w:line="240" w:before="0" w:after="0"/>
              <w:jc w:val="left"/>
              <w:rPr>
                <w:b/>
                <w:b/>
              </w:rPr>
            </w:pPr>
            <w:r>
              <w:rPr>
                <w:rFonts w:cs="Calibri"/>
                <w:b/>
                <w:kern w:val="0"/>
                <w:sz w:val="22"/>
                <w:szCs w:val="22"/>
                <w:lang w:val="en-US" w:eastAsia="en-US" w:bidi="ar-SA"/>
              </w:rPr>
              <w:t xml:space="preserve">                                                                                                                                 </w:t>
            </w:r>
            <w:r>
              <w:rPr>
                <w:rFonts w:cs="Calibri"/>
                <w:b w:val="false"/>
                <w:bCs w:val="false"/>
                <w:kern w:val="0"/>
                <w:sz w:val="22"/>
                <w:szCs w:val="22"/>
                <w:lang w:val="en-US" w:eastAsia="en-US" w:bidi="ar-SA"/>
              </w:rPr>
              <w:t>Assignment #9</w:t>
            </w:r>
          </w:p>
          <w:p>
            <w:pPr>
              <w:pStyle w:val="Normal"/>
              <w:widowControl w:val="false"/>
              <w:suppressAutoHyphens w:val="true"/>
              <w:spacing w:lineRule="auto" w:line="240" w:before="0" w:after="0"/>
              <w:jc w:val="left"/>
              <w:rPr>
                <w:b/>
                <w:b/>
              </w:rPr>
            </w:pPr>
            <w:r>
              <w:rPr>
                <w:rFonts w:cs="Calibri"/>
                <w:b w:val="false"/>
                <w:bCs w:val="false"/>
                <w:kern w:val="0"/>
                <w:sz w:val="22"/>
                <w:szCs w:val="22"/>
                <w:lang w:val="en-US" w:eastAsia="en-US" w:bidi="ar-SA"/>
              </w:rPr>
              <w:t xml:space="preserve">                                                                                                                                 </w:t>
            </w:r>
            <w:r>
              <w:rPr>
                <w:rFonts w:cs="Calibri"/>
                <w:b w:val="false"/>
                <w:bCs w:val="false"/>
                <w:kern w:val="0"/>
                <w:sz w:val="22"/>
                <w:szCs w:val="22"/>
                <w:lang w:val="en-US" w:eastAsia="en-US" w:bidi="ar-SA"/>
              </w:rPr>
              <w:t>Page # 1</w:t>
            </w:r>
          </w:p>
          <w:p>
            <w:pPr>
              <w:pStyle w:val="Normal"/>
              <w:widowControl w:val="false"/>
              <w:suppressAutoHyphens w:val="true"/>
              <w:spacing w:lineRule="auto" w:line="240" w:before="0" w:after="0"/>
              <w:jc w:val="left"/>
              <w:rPr>
                <w:b/>
                <w:b/>
              </w:rPr>
            </w:pPr>
            <w:r>
              <w:rPr>
                <w:b/>
              </w:rPr>
            </w:r>
          </w:p>
          <w:p>
            <w:pPr>
              <w:pStyle w:val="Normal"/>
              <w:widowControl w:val="false"/>
              <w:suppressAutoHyphens w:val="true"/>
              <w:bidi w:val="0"/>
              <w:spacing w:lineRule="exact" w:line="240" w:before="0" w:after="0"/>
              <w:ind w:left="0" w:right="0" w:hanging="0"/>
              <w:jc w:val="left"/>
              <w:rPr>
                <w:u w:val="single"/>
              </w:rPr>
            </w:pPr>
            <w:r>
              <w:rPr>
                <w:rFonts w:eastAsia="Calibri" w:cs="Calibri"/>
                <w:b/>
                <w:color w:val="000000"/>
                <w:spacing w:val="0"/>
                <w:sz w:val="22"/>
                <w:u w:val="single"/>
                <w:shd w:fill="auto" w:val="clear"/>
              </w:rPr>
              <w:t>(Q)(i) Outline the various elements of purchasing with suitable case examples.</w:t>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u w:val="single"/>
                <w:shd w:fill="auto" w:val="clear"/>
              </w:rPr>
            </w:pPr>
            <w:r>
              <w:rPr>
                <w:rFonts w:eastAsia="Calibri" w:cs="Calibri"/>
                <w:b/>
                <w:color w:val="000000"/>
                <w:spacing w:val="0"/>
                <w:sz w:val="22"/>
                <w:u w:val="single"/>
                <w:shd w:fill="auto" w:val="clear"/>
              </w:rPr>
            </w:r>
          </w:p>
          <w:p>
            <w:pPr>
              <w:pStyle w:val="Normal"/>
              <w:widowControl w:val="false"/>
              <w:suppressAutoHyphens w:val="true"/>
              <w:bidi w:val="0"/>
              <w:spacing w:lineRule="exact" w:line="240" w:before="0" w:after="0"/>
              <w:ind w:left="0" w:right="0" w:hanging="0"/>
              <w:jc w:val="left"/>
              <w:rPr>
                <w:u w:val="single"/>
              </w:rPr>
            </w:pPr>
            <w:r>
              <w:rPr>
                <w:rFonts w:eastAsia="Calibri" w:cs="Calibri"/>
                <w:b/>
                <w:color w:val="000000"/>
                <w:spacing w:val="0"/>
                <w:sz w:val="22"/>
                <w:u w:val="single"/>
                <w:shd w:fill="auto" w:val="clear"/>
              </w:rPr>
              <w:t>(Elements and examples are in bold type).</w:t>
            </w:r>
          </w:p>
          <w:p>
            <w:pPr>
              <w:pStyle w:val="Normal"/>
              <w:widowControl w:val="false"/>
              <w:suppressAutoHyphens w:val="true"/>
              <w:bidi w:val="0"/>
              <w:spacing w:lineRule="exact" w:line="240" w:before="0" w:after="0"/>
              <w:ind w:left="0" w:right="-99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r>
          </w:p>
          <w:p>
            <w:pPr>
              <w:pStyle w:val="Normal"/>
              <w:widowControl w:val="false"/>
              <w:tabs>
                <w:tab w:val="clear" w:pos="720"/>
                <w:tab w:val="left" w:pos="709" w:leader="none"/>
                <w:tab w:val="left" w:pos="10440" w:leader="none"/>
              </w:tabs>
              <w:suppressAutoHyphens w:val="true"/>
              <w:bidi w:val="0"/>
              <w:spacing w:lineRule="exact" w:line="240" w:before="0" w:after="0"/>
              <w:ind w:left="0" w:right="0" w:hanging="0"/>
              <w:jc w:val="left"/>
              <w:rPr>
                <w:rFonts w:ascii="Calibri" w:hAnsi="Calibri" w:eastAsia="Calibri" w:cs="Calibri"/>
                <w:color w:val="auto"/>
                <w:spacing w:val="0"/>
                <w:sz w:val="22"/>
                <w:shd w:fill="auto" w:val="clear"/>
              </w:rPr>
            </w:pPr>
            <w:r>
              <w:rPr>
                <w:rFonts w:eastAsia="Calibri" w:cs="Calibri"/>
                <w:b w:val="false"/>
                <w:bCs w:val="false"/>
                <w:color w:val="000000"/>
                <w:spacing w:val="0"/>
                <w:sz w:val="22"/>
                <w:shd w:fill="auto" w:val="clear"/>
              </w:rPr>
              <w:t>Establishing</w:t>
            </w:r>
            <w:r>
              <w:rPr>
                <w:rFonts w:eastAsia="Calibri" w:cs="Calibri"/>
                <w:b/>
                <w:bCs/>
                <w:color w:val="000000"/>
                <w:spacing w:val="0"/>
                <w:sz w:val="22"/>
                <w:shd w:fill="auto" w:val="clear"/>
              </w:rPr>
              <w:t xml:space="preserve"> purchasing and procurement departments </w:t>
            </w:r>
            <w:r>
              <w:rPr>
                <w:rFonts w:eastAsia="Calibri" w:cs="Calibri"/>
                <w:b w:val="false"/>
                <w:bCs w:val="false"/>
                <w:color w:val="000000"/>
                <w:spacing w:val="0"/>
                <w:sz w:val="22"/>
                <w:shd w:fill="auto" w:val="clear"/>
              </w:rPr>
              <w:t xml:space="preserve">are </w:t>
            </w:r>
            <w:r>
              <w:rPr>
                <w:rFonts w:eastAsia="Calibri" w:cs="Calibri"/>
                <w:b/>
                <w:color w:val="000000"/>
                <w:spacing w:val="0"/>
                <w:sz w:val="22"/>
                <w:shd w:fill="auto" w:val="clear"/>
              </w:rPr>
              <w:t xml:space="preserve">crucial </w:t>
            </w:r>
            <w:r>
              <w:rPr>
                <w:rFonts w:eastAsia="Calibri" w:cs="Calibri"/>
                <w:b w:val="false"/>
                <w:bCs w:val="false"/>
                <w:color w:val="000000"/>
                <w:spacing w:val="0"/>
                <w:sz w:val="22"/>
                <w:shd w:fill="auto" w:val="clear"/>
              </w:rPr>
              <w:t xml:space="preserve">for the </w:t>
            </w:r>
            <w:r>
              <w:rPr>
                <w:rFonts w:eastAsia="Calibri" w:cs="Calibri"/>
                <w:b/>
                <w:color w:val="000000"/>
                <w:spacing w:val="0"/>
                <w:sz w:val="22"/>
                <w:shd w:fill="auto" w:val="clear"/>
              </w:rPr>
              <w:t>uninterrupted flow of materials in the construction process</w:t>
            </w:r>
            <w:r>
              <w:rPr>
                <w:rFonts w:eastAsia="Calibri" w:cs="Calibri"/>
                <w:color w:val="000000"/>
                <w:spacing w:val="0"/>
                <w:sz w:val="22"/>
                <w:shd w:fill="auto" w:val="clear"/>
              </w:rPr>
              <w:t xml:space="preserve">. </w:t>
            </w:r>
          </w:p>
          <w:p>
            <w:pPr>
              <w:pStyle w:val="Normal"/>
              <w:widowControl w:val="false"/>
              <w:tabs>
                <w:tab w:val="clear" w:pos="720"/>
                <w:tab w:val="left" w:pos="709" w:leader="none"/>
                <w:tab w:val="left" w:pos="10440" w:leader="none"/>
              </w:tabs>
              <w:suppressAutoHyphens w:val="true"/>
              <w:bidi w:val="0"/>
              <w:spacing w:lineRule="exact" w:line="240" w:before="0" w:after="0"/>
              <w:ind w:left="0" w:right="0" w:hanging="0"/>
              <w:jc w:val="left"/>
              <w:rPr>
                <w:rFonts w:ascii="Calibri" w:hAnsi="Calibri" w:eastAsia="Calibri" w:cs="Calibri"/>
                <w:color w:val="auto"/>
                <w:spacing w:val="0"/>
                <w:sz w:val="22"/>
                <w:shd w:fill="auto" w:val="clear"/>
              </w:rPr>
            </w:pPr>
            <w:r>
              <w:rPr>
                <w:rFonts w:eastAsia="Calibri" w:cs="Calibri"/>
                <w:color w:val="000000"/>
                <w:spacing w:val="0"/>
                <w:sz w:val="22"/>
                <w:shd w:fill="auto" w:val="clear"/>
              </w:rPr>
            </w:r>
          </w:p>
          <w:p>
            <w:pPr>
              <w:pStyle w:val="Normal"/>
              <w:widowControl w:val="false"/>
              <w:tabs>
                <w:tab w:val="clear" w:pos="720"/>
                <w:tab w:val="left" w:pos="709" w:leader="none"/>
                <w:tab w:val="left" w:pos="10440" w:leader="none"/>
              </w:tabs>
              <w:suppressAutoHyphens w:val="true"/>
              <w:bidi w:val="0"/>
              <w:spacing w:lineRule="exact" w:line="240" w:before="0" w:after="0"/>
              <w:ind w:left="0" w:right="0" w:hanging="0"/>
              <w:jc w:val="left"/>
              <w:rPr>
                <w:rFonts w:ascii="Calibri" w:hAnsi="Calibri" w:eastAsia="Calibri" w:cs="Calibri"/>
                <w:color w:val="auto"/>
                <w:spacing w:val="0"/>
                <w:sz w:val="22"/>
                <w:shd w:fill="auto" w:val="clear"/>
              </w:rPr>
            </w:pPr>
            <w:r>
              <w:rPr>
                <w:rFonts w:eastAsia="Calibri" w:cs="Calibri"/>
                <w:color w:val="000000"/>
                <w:spacing w:val="0"/>
                <w:sz w:val="22"/>
                <w:shd w:fill="auto" w:val="clear"/>
              </w:rPr>
              <w:t xml:space="preserve">These departments </w:t>
            </w:r>
            <w:r>
              <w:rPr>
                <w:rFonts w:eastAsia="Calibri" w:cs="Calibri"/>
                <w:b/>
                <w:color w:val="000000"/>
                <w:spacing w:val="0"/>
                <w:sz w:val="22"/>
                <w:shd w:fill="auto" w:val="clear"/>
              </w:rPr>
              <w:t xml:space="preserve">play a pivotal role </w:t>
            </w:r>
            <w:r>
              <w:rPr>
                <w:rFonts w:eastAsia="Calibri" w:cs="Calibri"/>
                <w:color w:val="000000"/>
                <w:spacing w:val="0"/>
                <w:sz w:val="22"/>
                <w:shd w:fill="auto" w:val="clear"/>
              </w:rPr>
              <w:t xml:space="preserve">in </w:t>
            </w:r>
            <w:r>
              <w:rPr>
                <w:rFonts w:eastAsia="Calibri" w:cs="Calibri"/>
                <w:b/>
                <w:color w:val="000000"/>
                <w:spacing w:val="0"/>
                <w:sz w:val="22"/>
                <w:shd w:fill="auto" w:val="clear"/>
              </w:rPr>
              <w:t>managing</w:t>
            </w:r>
            <w:r>
              <w:rPr>
                <w:rFonts w:eastAsia="Calibri" w:cs="Calibri"/>
                <w:color w:val="000000"/>
                <w:spacing w:val="0"/>
                <w:sz w:val="22"/>
                <w:shd w:fill="auto" w:val="clear"/>
              </w:rPr>
              <w:t xml:space="preserve"> </w:t>
            </w:r>
            <w:r>
              <w:rPr>
                <w:rFonts w:eastAsia="Calibri" w:cs="Calibri"/>
                <w:b/>
                <w:color w:val="000000"/>
                <w:spacing w:val="0"/>
                <w:sz w:val="22"/>
                <w:shd w:fill="auto" w:val="clear"/>
              </w:rPr>
              <w:t xml:space="preserve">the process efficiently, operate and function </w:t>
            </w:r>
            <w:r>
              <w:rPr>
                <w:rFonts w:eastAsia="Calibri" w:cs="Calibri"/>
                <w:b w:val="false"/>
                <w:bCs w:val="false"/>
                <w:color w:val="000000"/>
                <w:spacing w:val="0"/>
                <w:sz w:val="22"/>
                <w:shd w:fill="auto" w:val="clear"/>
              </w:rPr>
              <w:t>with</w:t>
            </w:r>
            <w:r>
              <w:rPr>
                <w:rFonts w:eastAsia="Calibri" w:cs="Calibri"/>
                <w:b/>
                <w:color w:val="000000"/>
                <w:spacing w:val="0"/>
                <w:sz w:val="22"/>
                <w:shd w:fill="auto" w:val="clear"/>
              </w:rPr>
              <w:t xml:space="preserve"> precision through prescribed procedures.</w:t>
            </w:r>
          </w:p>
          <w:p>
            <w:pPr>
              <w:pStyle w:val="Normal"/>
              <w:widowControl w:val="false"/>
              <w:suppressAutoHyphens w:val="true"/>
              <w:bidi w:val="0"/>
              <w:spacing w:lineRule="exact" w:line="240" w:before="0" w:after="0"/>
              <w:ind w:left="0" w:right="0" w:hanging="0"/>
              <w:jc w:val="left"/>
              <w:rPr>
                <w:rFonts w:ascii="Calibri" w:hAnsi="Calibri" w:eastAsia="Calibri" w:cs="Calibri"/>
                <w:color w:val="auto"/>
                <w:spacing w:val="0"/>
                <w:sz w:val="22"/>
                <w:shd w:fill="auto" w:val="clear"/>
              </w:rPr>
            </w:pPr>
            <w:r>
              <w:rPr>
                <w:rFonts w:eastAsia="Calibri" w:cs="Calibri"/>
                <w:color w:val="000000"/>
                <w:spacing w:val="0"/>
                <w:sz w:val="22"/>
                <w:shd w:fill="auto" w:val="clear"/>
              </w:rPr>
            </w:r>
          </w:p>
          <w:p>
            <w:pPr>
              <w:pStyle w:val="Normal"/>
              <w:widowControl w:val="false"/>
              <w:suppressAutoHyphens w:val="true"/>
              <w:bidi w:val="0"/>
              <w:spacing w:lineRule="exact" w:line="240" w:before="57" w:after="57"/>
              <w:ind w:right="0" w:hanging="0"/>
              <w:jc w:val="left"/>
              <w:rPr>
                <w:rFonts w:ascii="Calibri" w:hAnsi="Calibri" w:eastAsia="Calibri" w:cs="Calibri"/>
                <w:b/>
                <w:b/>
                <w:color w:val="auto"/>
                <w:spacing w:val="0"/>
                <w:sz w:val="22"/>
                <w:shd w:fill="auto" w:val="clear"/>
              </w:rPr>
            </w:pPr>
            <w:r>
              <w:rPr>
                <w:rFonts w:eastAsia="Calibri" w:cs="Calibri"/>
                <w:color w:val="000000"/>
                <w:spacing w:val="0"/>
                <w:sz w:val="22"/>
                <w:shd w:fill="auto" w:val="clear"/>
              </w:rPr>
              <w:t xml:space="preserve">These include </w:t>
            </w:r>
            <w:r>
              <w:rPr>
                <w:rFonts w:eastAsia="Calibri" w:cs="Calibri"/>
                <w:b/>
                <w:color w:val="000000"/>
                <w:spacing w:val="0"/>
                <w:sz w:val="22"/>
                <w:shd w:fill="auto" w:val="clear"/>
              </w:rPr>
              <w:t xml:space="preserve">sourcing items of the highest quality </w:t>
            </w:r>
            <w:r>
              <w:rPr>
                <w:rFonts w:eastAsia="Calibri" w:cs="Calibri"/>
                <w:color w:val="000000"/>
                <w:spacing w:val="0"/>
                <w:sz w:val="22"/>
                <w:shd w:fill="auto" w:val="clear"/>
              </w:rPr>
              <w:t xml:space="preserve">from </w:t>
            </w:r>
            <w:r>
              <w:rPr>
                <w:rFonts w:eastAsia="Calibri" w:cs="Calibri"/>
                <w:b/>
                <w:color w:val="000000"/>
                <w:spacing w:val="0"/>
                <w:sz w:val="22"/>
                <w:shd w:fill="auto" w:val="clear"/>
              </w:rPr>
              <w:t xml:space="preserve">suitable sources </w:t>
            </w:r>
            <w:r>
              <w:rPr>
                <w:rFonts w:eastAsia="Calibri" w:cs="Calibri"/>
                <w:b w:val="false"/>
                <w:bCs w:val="false"/>
                <w:color w:val="000000"/>
                <w:spacing w:val="0"/>
                <w:sz w:val="22"/>
                <w:shd w:fill="auto" w:val="clear"/>
              </w:rPr>
              <w:t>at the</w:t>
            </w:r>
            <w:r>
              <w:rPr>
                <w:rFonts w:eastAsia="Calibri" w:cs="Calibri"/>
                <w:b/>
                <w:color w:val="000000"/>
                <w:spacing w:val="0"/>
                <w:sz w:val="22"/>
                <w:shd w:fill="auto" w:val="clear"/>
              </w:rPr>
              <w:t xml:space="preserve"> right price</w:t>
            </w:r>
            <w:r>
              <w:rPr>
                <w:rFonts w:eastAsia="Calibri" w:cs="Calibri"/>
                <w:color w:val="000000"/>
                <w:spacing w:val="0"/>
                <w:sz w:val="22"/>
                <w:shd w:fill="auto" w:val="clear"/>
              </w:rPr>
              <w:t xml:space="preserve">, </w:t>
            </w:r>
            <w:r>
              <w:rPr>
                <w:rFonts w:eastAsia="Calibri" w:cs="Calibri"/>
                <w:b/>
                <w:color w:val="000000"/>
                <w:spacing w:val="0"/>
                <w:sz w:val="22"/>
                <w:shd w:fill="auto" w:val="clear"/>
              </w:rPr>
              <w:t>obtaining</w:t>
            </w:r>
            <w:r>
              <w:rPr>
                <w:rFonts w:eastAsia="Calibri" w:cs="Calibri"/>
                <w:b w:val="false"/>
                <w:bCs w:val="false"/>
                <w:color w:val="000000"/>
                <w:spacing w:val="0"/>
                <w:sz w:val="22"/>
                <w:shd w:fill="auto" w:val="clear"/>
              </w:rPr>
              <w:t xml:space="preserve"> them</w:t>
            </w:r>
            <w:r>
              <w:rPr>
                <w:rFonts w:eastAsia="Calibri" w:cs="Calibri"/>
                <w:b/>
                <w:color w:val="000000"/>
                <w:spacing w:val="0"/>
                <w:sz w:val="22"/>
                <w:shd w:fill="auto" w:val="clear"/>
              </w:rPr>
              <w:t xml:space="preserve"> </w:t>
            </w:r>
            <w:r>
              <w:rPr>
                <w:rFonts w:eastAsia="Calibri" w:cs="Calibri"/>
                <w:b w:val="false"/>
                <w:bCs w:val="false"/>
                <w:color w:val="000000"/>
                <w:spacing w:val="0"/>
                <w:sz w:val="22"/>
                <w:shd w:fill="auto" w:val="clear"/>
              </w:rPr>
              <w:t>at the</w:t>
            </w:r>
            <w:r>
              <w:rPr>
                <w:rFonts w:eastAsia="Calibri" w:cs="Calibri"/>
                <w:b/>
                <w:color w:val="000000"/>
                <w:spacing w:val="0"/>
                <w:sz w:val="22"/>
                <w:shd w:fill="auto" w:val="clear"/>
              </w:rPr>
              <w:t xml:space="preserve"> right time </w:t>
            </w:r>
            <w:r>
              <w:rPr>
                <w:rFonts w:eastAsia="Calibri" w:cs="Calibri"/>
                <w:b w:val="false"/>
                <w:bCs w:val="false"/>
                <w:color w:val="000000"/>
                <w:spacing w:val="0"/>
                <w:sz w:val="22"/>
                <w:shd w:fill="auto" w:val="clear"/>
              </w:rPr>
              <w:t>in the</w:t>
            </w:r>
            <w:r>
              <w:rPr>
                <w:rFonts w:eastAsia="Calibri" w:cs="Calibri"/>
                <w:b/>
                <w:color w:val="000000"/>
                <w:spacing w:val="0"/>
                <w:sz w:val="22"/>
                <w:shd w:fill="auto" w:val="clear"/>
              </w:rPr>
              <w:t xml:space="preserve"> correct quantity, using the appropriate mode of transportation, and delivering them to the right place.</w:t>
            </w:r>
          </w:p>
          <w:p>
            <w:pPr>
              <w:pStyle w:val="Normal"/>
              <w:widowControl w:val="false"/>
              <w:suppressAutoHyphens w:val="true"/>
              <w:bidi w:val="0"/>
              <w:spacing w:lineRule="exact" w:line="240" w:before="0" w:after="0"/>
              <w:ind w:left="0" w:right="0" w:hanging="0"/>
              <w:jc w:val="left"/>
              <w:rPr>
                <w:rFonts w:ascii="Calibri" w:hAnsi="Calibri" w:eastAsia="Calibri" w:cs="Calibri"/>
                <w:color w:val="auto"/>
                <w:spacing w:val="0"/>
                <w:sz w:val="22"/>
                <w:shd w:fill="auto" w:val="clear"/>
              </w:rPr>
            </w:pPr>
            <w:r>
              <w:rPr>
                <w:rFonts w:eastAsia="Calibri" w:cs="Calibri"/>
                <w:color w:val="000000"/>
                <w:spacing w:val="0"/>
                <w:sz w:val="22"/>
                <w:shd w:fill="auto" w:val="clear"/>
              </w:rPr>
            </w:r>
          </w:p>
          <w:p>
            <w:pPr>
              <w:pStyle w:val="Normal"/>
              <w:widowControl w:val="false"/>
              <w:suppressAutoHyphens w:val="true"/>
              <w:bidi w:val="0"/>
              <w:spacing w:lineRule="exact" w:line="240" w:before="0" w:after="0"/>
              <w:ind w:left="0" w:right="0" w:hanging="0"/>
              <w:jc w:val="left"/>
              <w:rPr>
                <w:rFonts w:ascii="Calibri" w:hAnsi="Calibri" w:eastAsia="Calibri" w:cs="Calibri"/>
                <w:color w:val="auto"/>
                <w:spacing w:val="0"/>
                <w:sz w:val="22"/>
                <w:shd w:fill="auto" w:val="clear"/>
              </w:rPr>
            </w:pPr>
            <w:r>
              <w:rPr>
                <w:rFonts w:eastAsia="Calibri" w:cs="Calibri"/>
                <w:b/>
                <w:color w:val="000000"/>
                <w:spacing w:val="0"/>
                <w:sz w:val="22"/>
                <w:shd w:fill="auto" w:val="clear"/>
              </w:rPr>
              <w:t xml:space="preserve">Automating the purchasing process, regularly reviewing needs, </w:t>
            </w:r>
            <w:r>
              <w:rPr>
                <w:rFonts w:eastAsia="Calibri" w:cs="Calibri"/>
                <w:b w:val="false"/>
                <w:bCs w:val="false"/>
                <w:color w:val="000000"/>
                <w:spacing w:val="0"/>
                <w:sz w:val="22"/>
                <w:shd w:fill="auto" w:val="clear"/>
              </w:rPr>
              <w:t>and</w:t>
            </w:r>
            <w:r>
              <w:rPr>
                <w:rFonts w:eastAsia="Calibri" w:cs="Calibri"/>
                <w:b/>
                <w:color w:val="000000"/>
                <w:spacing w:val="0"/>
                <w:sz w:val="22"/>
                <w:shd w:fill="auto" w:val="clear"/>
              </w:rPr>
              <w:t xml:space="preserve"> keeping reliable records </w:t>
            </w:r>
            <w:r>
              <w:rPr>
                <w:rFonts w:eastAsia="Calibri" w:cs="Calibri"/>
                <w:b w:val="false"/>
                <w:bCs w:val="false"/>
                <w:color w:val="000000"/>
                <w:spacing w:val="0"/>
                <w:sz w:val="22"/>
                <w:shd w:fill="auto" w:val="clear"/>
              </w:rPr>
              <w:t>of the</w:t>
            </w:r>
            <w:r>
              <w:rPr>
                <w:rFonts w:eastAsia="Calibri" w:cs="Calibri"/>
                <w:b/>
                <w:color w:val="000000"/>
                <w:spacing w:val="0"/>
                <w:sz w:val="22"/>
                <w:shd w:fill="auto" w:val="clear"/>
              </w:rPr>
              <w:t xml:space="preserve"> purchasing process </w:t>
            </w:r>
            <w:r>
              <w:rPr>
                <w:rFonts w:eastAsia="Calibri" w:cs="Calibri"/>
                <w:color w:val="000000"/>
                <w:spacing w:val="0"/>
                <w:sz w:val="22"/>
                <w:shd w:fill="auto" w:val="clear"/>
              </w:rPr>
              <w:t xml:space="preserve">can help businesses </w:t>
            </w:r>
            <w:r>
              <w:rPr>
                <w:rFonts w:eastAsia="Calibri" w:cs="Calibri"/>
                <w:b/>
                <w:color w:val="000000"/>
                <w:spacing w:val="0"/>
                <w:sz w:val="22"/>
                <w:shd w:fill="auto" w:val="clear"/>
              </w:rPr>
              <w:t>address their needs</w:t>
            </w:r>
            <w:r>
              <w:rPr>
                <w:rFonts w:eastAsia="Calibri" w:cs="Calibri"/>
                <w:color w:val="000000"/>
                <w:spacing w:val="0"/>
                <w:sz w:val="22"/>
                <w:shd w:fill="auto" w:val="clear"/>
              </w:rPr>
              <w:t xml:space="preserve">, </w:t>
            </w:r>
            <w:r>
              <w:rPr>
                <w:rFonts w:eastAsia="Calibri" w:cs="Calibri"/>
                <w:b/>
                <w:color w:val="000000"/>
                <w:spacing w:val="0"/>
                <w:sz w:val="22"/>
                <w:shd w:fill="auto" w:val="clear"/>
              </w:rPr>
              <w:t>plan their finances, and prevent fraud and irregular spending.</w:t>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color w:val="000000"/>
                <w:spacing w:val="0"/>
                <w:sz w:val="22"/>
                <w:shd w:fill="auto" w:val="clear"/>
              </w:rPr>
              <w:t>Purchasing methods</w:t>
            </w:r>
            <w:r>
              <w:rPr>
                <w:rFonts w:eastAsia="Calibri" w:cs="Calibri"/>
                <w:b w:val="false"/>
                <w:bCs w:val="false"/>
                <w:color w:val="000000"/>
                <w:spacing w:val="0"/>
                <w:sz w:val="22"/>
                <w:shd w:fill="auto" w:val="clear"/>
              </w:rPr>
              <w:t xml:space="preserve"> include</w:t>
            </w:r>
            <w:r>
              <w:rPr>
                <w:rFonts w:eastAsia="Calibri" w:cs="Calibri"/>
                <w:b/>
                <w:color w:val="000000"/>
                <w:spacing w:val="0"/>
                <w:sz w:val="22"/>
                <w:shd w:fill="auto" w:val="clear"/>
              </w:rPr>
              <w:t xml:space="preserve"> speculative purchasing, market purchasing </w:t>
            </w:r>
            <w:r>
              <w:rPr>
                <w:rFonts w:eastAsia="Calibri" w:cs="Calibri"/>
                <w:color w:val="000000"/>
                <w:spacing w:val="0"/>
                <w:sz w:val="22"/>
                <w:shd w:fill="auto" w:val="clear"/>
              </w:rPr>
              <w:t xml:space="preserve">and </w:t>
            </w:r>
            <w:r>
              <w:rPr>
                <w:rFonts w:eastAsia="Calibri" w:cs="Calibri"/>
                <w:b/>
                <w:color w:val="000000"/>
                <w:spacing w:val="0"/>
                <w:sz w:val="22"/>
                <w:shd w:fill="auto" w:val="clear"/>
              </w:rPr>
              <w:t>contract purchasing with the six essential steps:</w:t>
            </w:r>
          </w:p>
          <w:p>
            <w:pPr>
              <w:pStyle w:val="Normal"/>
              <w:widowControl w:val="false"/>
              <w:numPr>
                <w:ilvl w:val="0"/>
                <w:numId w:val="2"/>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Specification.</w:t>
            </w:r>
          </w:p>
          <w:p>
            <w:pPr>
              <w:pStyle w:val="Normal"/>
              <w:widowControl w:val="false"/>
              <w:numPr>
                <w:ilvl w:val="0"/>
                <w:numId w:val="2"/>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Supplier selection.</w:t>
            </w:r>
          </w:p>
          <w:p>
            <w:pPr>
              <w:pStyle w:val="Normal"/>
              <w:widowControl w:val="false"/>
              <w:numPr>
                <w:ilvl w:val="0"/>
                <w:numId w:val="2"/>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Contracting.</w:t>
            </w:r>
          </w:p>
          <w:p>
            <w:pPr>
              <w:pStyle w:val="Normal"/>
              <w:widowControl w:val="false"/>
              <w:numPr>
                <w:ilvl w:val="0"/>
                <w:numId w:val="0"/>
              </w:numPr>
              <w:suppressAutoHyphens w:val="true"/>
              <w:bidi w:val="0"/>
              <w:spacing w:lineRule="exact" w:line="240" w:before="0" w:after="0"/>
              <w:ind w:left="72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numPr>
                <w:ilvl w:val="0"/>
                <w:numId w:val="0"/>
              </w:numPr>
              <w:suppressAutoHyphens w:val="true"/>
              <w:bidi w:val="0"/>
              <w:spacing w:lineRule="exact" w:line="240" w:before="0" w:after="0"/>
              <w:ind w:left="72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numPr>
                <w:ilvl w:val="0"/>
                <w:numId w:val="0"/>
              </w:numPr>
              <w:suppressAutoHyphens w:val="true"/>
              <w:bidi w:val="0"/>
              <w:spacing w:lineRule="exact" w:line="240" w:before="0" w:after="0"/>
              <w:ind w:left="720" w:right="0" w:hanging="0"/>
              <w:jc w:val="left"/>
              <w:rPr/>
            </w:pPr>
            <w:r>
              <w:rPr>
                <w:rFonts w:eastAsia="Calibri" w:cs="Calibri"/>
                <w:b w:val="false"/>
                <w:bCs w:val="false"/>
                <w:color w:val="000000"/>
                <w:spacing w:val="0"/>
                <w:sz w:val="22"/>
                <w:shd w:fill="auto" w:val="clear"/>
              </w:rPr>
              <w:t xml:space="preserve">                                                                                                                               </w:t>
            </w:r>
            <w:r>
              <w:rPr>
                <w:rFonts w:eastAsia="Calibri" w:cs="Calibri"/>
                <w:b w:val="false"/>
                <w:bCs w:val="false"/>
                <w:color w:val="000000"/>
                <w:spacing w:val="0"/>
                <w:sz w:val="22"/>
                <w:shd w:fill="auto" w:val="clear"/>
              </w:rPr>
              <w:t xml:space="preserve">Ithamar Carrington                                                                                                                                                                                              </w:t>
            </w:r>
          </w:p>
          <w:p>
            <w:pPr>
              <w:pStyle w:val="Normal"/>
              <w:widowControl w:val="false"/>
              <w:numPr>
                <w:ilvl w:val="0"/>
                <w:numId w:val="0"/>
              </w:numPr>
              <w:suppressAutoHyphens w:val="true"/>
              <w:bidi w:val="0"/>
              <w:spacing w:lineRule="exact" w:line="240" w:before="0" w:after="0"/>
              <w:ind w:left="720" w:right="0" w:hanging="0"/>
              <w:jc w:val="left"/>
              <w:rPr/>
            </w:pPr>
            <w:r>
              <w:rPr>
                <w:rFonts w:eastAsia="Calibri" w:cs="Calibri"/>
                <w:b w:val="false"/>
                <w:bCs w:val="false"/>
                <w:color w:val="000000"/>
                <w:spacing w:val="0"/>
                <w:sz w:val="22"/>
                <w:shd w:fill="auto" w:val="clear"/>
              </w:rPr>
              <w:t xml:space="preserve">                                                                                                                                  </w:t>
            </w:r>
            <w:r>
              <w:rPr>
                <w:rFonts w:eastAsia="Calibri" w:cs="Calibri"/>
                <w:b w:val="false"/>
                <w:bCs w:val="false"/>
                <w:color w:val="000000"/>
                <w:spacing w:val="0"/>
                <w:sz w:val="22"/>
                <w:shd w:fill="auto" w:val="clear"/>
              </w:rPr>
              <w:t>student  # 7453</w:t>
            </w:r>
          </w:p>
          <w:p>
            <w:pPr>
              <w:pStyle w:val="Normal"/>
              <w:widowControl w:val="false"/>
              <w:numPr>
                <w:ilvl w:val="0"/>
                <w:numId w:val="0"/>
              </w:numPr>
              <w:suppressAutoHyphens w:val="true"/>
              <w:bidi w:val="0"/>
              <w:spacing w:lineRule="exact" w:line="240" w:before="0" w:after="0"/>
              <w:ind w:left="720" w:right="0" w:hanging="0"/>
              <w:jc w:val="left"/>
              <w:rPr>
                <w:rFonts w:ascii="Calibri" w:hAnsi="Calibri" w:eastAsia="Calibri" w:cs="Calibri"/>
                <w:b/>
                <w:b/>
                <w:color w:val="auto"/>
                <w:spacing w:val="0"/>
                <w:sz w:val="22"/>
                <w:shd w:fill="auto" w:val="clear"/>
              </w:rPr>
            </w:pPr>
            <w:r>
              <w:rPr/>
              <w:t xml:space="preserve">                                                                                                                                 </w:t>
            </w:r>
            <w:r>
              <w:rPr/>
              <w:t>assignment # 9</w:t>
            </w:r>
          </w:p>
          <w:p>
            <w:pPr>
              <w:pStyle w:val="Normal"/>
              <w:widowControl w:val="false"/>
              <w:numPr>
                <w:ilvl w:val="0"/>
                <w:numId w:val="0"/>
              </w:numPr>
              <w:suppressAutoHyphens w:val="true"/>
              <w:bidi w:val="0"/>
              <w:spacing w:lineRule="exact" w:line="240" w:before="0" w:after="0"/>
              <w:ind w:left="360" w:right="0" w:hanging="0"/>
              <w:jc w:val="left"/>
              <w:rPr/>
            </w:pPr>
            <w:r>
              <w:rPr/>
              <w:t xml:space="preserve">                                                                                                                                          </w:t>
            </w:r>
            <w:r>
              <w:rPr/>
              <w:t>page #2</w:t>
            </w:r>
          </w:p>
          <w:p>
            <w:pPr>
              <w:pStyle w:val="Normal"/>
              <w:widowControl w:val="false"/>
              <w:numPr>
                <w:ilvl w:val="0"/>
                <w:numId w:val="0"/>
              </w:numPr>
              <w:suppressAutoHyphens w:val="true"/>
              <w:bidi w:val="0"/>
              <w:spacing w:lineRule="exact" w:line="240" w:before="0" w:after="0"/>
              <w:ind w:left="72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numPr>
                <w:ilvl w:val="0"/>
                <w:numId w:val="0"/>
              </w:numPr>
              <w:suppressAutoHyphens w:val="true"/>
              <w:bidi w:val="0"/>
              <w:spacing w:lineRule="exact" w:line="240" w:before="0" w:after="0"/>
              <w:ind w:left="72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numPr>
                <w:ilvl w:val="0"/>
                <w:numId w:val="2"/>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Ordering.</w:t>
            </w:r>
          </w:p>
          <w:p>
            <w:pPr>
              <w:pStyle w:val="Normal"/>
              <w:widowControl w:val="false"/>
              <w:numPr>
                <w:ilvl w:val="0"/>
                <w:numId w:val="2"/>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expediting</w:t>
            </w:r>
          </w:p>
          <w:p>
            <w:pPr>
              <w:pStyle w:val="Normal"/>
              <w:widowControl w:val="false"/>
              <w:numPr>
                <w:ilvl w:val="0"/>
                <w:numId w:val="2"/>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and follow-up.</w:t>
            </w:r>
          </w:p>
          <w:p>
            <w:pPr>
              <w:pStyle w:val="Normal"/>
              <w:widowControl w:val="false"/>
              <w:tabs>
                <w:tab w:val="clear" w:pos="720"/>
                <w:tab w:val="left" w:pos="709" w:leader="none"/>
                <w:tab w:val="left" w:pos="717" w:leader="none"/>
                <w:tab w:val="left" w:pos="11333" w:leader="none"/>
              </w:tabs>
              <w:suppressAutoHyphens w:val="true"/>
              <w:bidi w:val="0"/>
              <w:spacing w:lineRule="exact" w:line="240" w:before="0" w:after="0"/>
              <w:ind w:left="0" w:right="269" w:hanging="0"/>
              <w:jc w:val="left"/>
              <w:rPr>
                <w:rFonts w:ascii="Calibri" w:hAnsi="Calibri" w:eastAsia="Calibri" w:cs="Calibri"/>
                <w:color w:val="auto"/>
                <w:spacing w:val="0"/>
                <w:sz w:val="22"/>
                <w:shd w:fill="auto" w:val="clear"/>
              </w:rPr>
            </w:pPr>
            <w:r>
              <w:rPr>
                <w:rFonts w:eastAsia="Calibri" w:cs="Calibri"/>
                <w:color w:val="000000"/>
                <w:spacing w:val="0"/>
                <w:sz w:val="22"/>
                <w:shd w:fill="auto" w:val="clear"/>
              </w:rPr>
            </w:r>
          </w:p>
          <w:p>
            <w:pPr>
              <w:pStyle w:val="Normal"/>
              <w:widowControl w:val="false"/>
              <w:tabs>
                <w:tab w:val="clear" w:pos="720"/>
                <w:tab w:val="left" w:pos="709" w:leader="none"/>
                <w:tab w:val="left" w:pos="717" w:leader="none"/>
                <w:tab w:val="left" w:pos="11333" w:leader="none"/>
              </w:tabs>
              <w:suppressAutoHyphens w:val="true"/>
              <w:bidi w:val="0"/>
              <w:spacing w:lineRule="exact" w:line="240" w:before="0" w:after="0"/>
              <w:ind w:left="0" w:right="269" w:hanging="0"/>
              <w:jc w:val="left"/>
              <w:rPr>
                <w:rFonts w:ascii="Calibri" w:hAnsi="Calibri" w:eastAsia="Calibri" w:cs="Calibri"/>
                <w:color w:val="auto"/>
                <w:spacing w:val="0"/>
                <w:sz w:val="22"/>
                <w:shd w:fill="auto" w:val="clear"/>
              </w:rPr>
            </w:pPr>
            <w:r>
              <w:rPr>
                <w:rFonts w:eastAsia="Calibri" w:cs="Calibri"/>
                <w:color w:val="000000"/>
                <w:spacing w:val="0"/>
                <w:sz w:val="22"/>
                <w:shd w:fill="auto" w:val="clear"/>
              </w:rPr>
            </w:r>
          </w:p>
          <w:p>
            <w:pPr>
              <w:pStyle w:val="Normal"/>
              <w:widowControl w:val="false"/>
              <w:tabs>
                <w:tab w:val="clear" w:pos="720"/>
                <w:tab w:val="left" w:pos="709" w:leader="none"/>
                <w:tab w:val="left" w:pos="717" w:leader="none"/>
                <w:tab w:val="left" w:pos="11333" w:leader="none"/>
              </w:tabs>
              <w:suppressAutoHyphens w:val="true"/>
              <w:bidi w:val="0"/>
              <w:spacing w:lineRule="exact" w:line="240" w:before="0" w:after="0"/>
              <w:ind w:left="0" w:right="269" w:hanging="0"/>
              <w:jc w:val="left"/>
              <w:rPr>
                <w:u w:val="single"/>
              </w:rPr>
            </w:pPr>
            <w:r>
              <w:rPr>
                <w:rFonts w:eastAsia="Calibri" w:cs="Calibri"/>
                <w:b/>
                <w:bCs/>
                <w:color w:val="000000"/>
                <w:spacing w:val="0"/>
                <w:sz w:val="22"/>
                <w:u w:val="single"/>
                <w:shd w:fill="auto" w:val="clear"/>
              </w:rPr>
              <w:t>(Some steps in the purchasing process include:)</w:t>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numPr>
                <w:ilvl w:val="0"/>
                <w:numId w:val="3"/>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Identifying the need(or identifying the goods or service needed).</w:t>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numPr>
                <w:ilvl w:val="0"/>
                <w:numId w:val="4"/>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Specifying the requirements</w:t>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numPr>
                <w:ilvl w:val="0"/>
                <w:numId w:val="5"/>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(Finding and choosing a supplier by(considering a list of suppliers).</w:t>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numPr>
                <w:ilvl w:val="0"/>
                <w:numId w:val="6"/>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(Negotiating cost by(negotiating contract terms with selected suppliers).</w:t>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numPr>
                <w:ilvl w:val="0"/>
                <w:numId w:val="7"/>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(Getting orders approved by (finalising purchasing orders).</w:t>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numPr>
                <w:ilvl w:val="0"/>
                <w:numId w:val="8"/>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Placing the orders</w:t>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numPr>
                <w:ilvl w:val="0"/>
                <w:numId w:val="9"/>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Receiving and approving the orders. (By Receiving the invoices and processing payments</w:t>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numPr>
                <w:ilvl w:val="0"/>
                <w:numId w:val="10"/>
              </w:numPr>
              <w:suppressAutoHyphens w:val="true"/>
              <w:bidi w:val="0"/>
              <w:spacing w:lineRule="exact" w:line="240" w:before="0" w:after="0"/>
              <w:ind w:left="720" w:right="0" w:hanging="36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 xml:space="preserve">(Reviewing supplier's performance)by delivery and audit of </w:t>
            </w:r>
            <w:r>
              <w:rPr>
                <w:rFonts w:eastAsia="Calibri" w:cs="Calibri"/>
                <w:b/>
                <w:bCs/>
                <w:color w:val="000000"/>
                <w:spacing w:val="0"/>
                <w:sz w:val="22"/>
                <w:shd w:fill="auto" w:val="clear"/>
              </w:rPr>
              <w:t>order Summaries</w:t>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suppressAutoHyphens w:val="true"/>
              <w:bidi w:val="0"/>
              <w:spacing w:lineRule="exact" w:line="240" w:before="0" w:after="0"/>
              <w:ind w:left="0" w:right="0" w:hanging="0"/>
              <w:jc w:val="left"/>
              <w:rPr>
                <w:rFonts w:ascii="Calibri" w:hAnsi="Calibri" w:eastAsia="Calibri" w:cs="Calibri"/>
                <w:color w:val="auto"/>
                <w:spacing w:val="0"/>
                <w:sz w:val="22"/>
                <w:shd w:fill="auto" w:val="clear"/>
              </w:rPr>
            </w:pPr>
            <w:r>
              <w:rPr>
                <w:rFonts w:eastAsia="Calibri" w:cs="Calibri"/>
                <w:color w:val="000000"/>
                <w:spacing w:val="0"/>
                <w:sz w:val="22"/>
                <w:shd w:fill="auto" w:val="clear"/>
              </w:rPr>
              <w:t>An</w:t>
            </w:r>
            <w:r>
              <w:rPr>
                <w:rFonts w:eastAsia="Calibri" w:cs="Calibri"/>
                <w:b/>
                <w:bCs/>
                <w:color w:val="000000"/>
                <w:spacing w:val="0"/>
                <w:sz w:val="22"/>
                <w:shd w:fill="auto" w:val="clear"/>
              </w:rPr>
              <w:t xml:space="preserve"> essential component </w:t>
            </w:r>
            <w:r>
              <w:rPr>
                <w:rFonts w:eastAsia="Calibri" w:cs="Calibri"/>
                <w:color w:val="000000"/>
                <w:spacing w:val="0"/>
                <w:sz w:val="22"/>
                <w:shd w:fill="auto" w:val="clear"/>
              </w:rPr>
              <w:t>of the procurement and purchasing process</w:t>
            </w:r>
            <w:r>
              <w:rPr>
                <w:rFonts w:eastAsia="Calibri" w:cs="Calibri"/>
                <w:b/>
                <w:bCs/>
                <w:color w:val="000000"/>
                <w:spacing w:val="0"/>
                <w:sz w:val="22"/>
                <w:shd w:fill="auto" w:val="clear"/>
              </w:rPr>
              <w:t xml:space="preserve"> </w:t>
            </w:r>
            <w:r>
              <w:rPr>
                <w:rFonts w:eastAsia="Calibri" w:cs="Calibri"/>
                <w:b w:val="false"/>
                <w:bCs w:val="false"/>
                <w:color w:val="000000"/>
                <w:spacing w:val="0"/>
                <w:sz w:val="22"/>
                <w:shd w:fill="auto" w:val="clear"/>
              </w:rPr>
              <w:t>is</w:t>
            </w:r>
            <w:r>
              <w:rPr>
                <w:rFonts w:eastAsia="Calibri" w:cs="Calibri"/>
                <w:b/>
                <w:color w:val="000000"/>
                <w:spacing w:val="0"/>
                <w:sz w:val="22"/>
                <w:shd w:fill="auto" w:val="clear"/>
              </w:rPr>
              <w:t xml:space="preserve"> an efficient store management system</w:t>
            </w:r>
            <w:r>
              <w:rPr>
                <w:rFonts w:eastAsia="Calibri" w:cs="Calibri"/>
                <w:color w:val="000000"/>
                <w:spacing w:val="0"/>
                <w:sz w:val="22"/>
                <w:shd w:fill="auto" w:val="clear"/>
              </w:rPr>
              <w:t xml:space="preserve"> that </w:t>
            </w:r>
            <w:r>
              <w:rPr>
                <w:rFonts w:eastAsia="Calibri" w:cs="Calibri"/>
                <w:b/>
                <w:color w:val="000000"/>
                <w:spacing w:val="0"/>
                <w:sz w:val="22"/>
                <w:shd w:fill="auto" w:val="clear"/>
              </w:rPr>
              <w:t>effectively manages materials and the flow of spare parts to produce the desired product at a relatively low cost</w:t>
            </w:r>
            <w:r>
              <w:rPr>
                <w:rFonts w:eastAsia="Calibri" w:cs="Calibri"/>
                <w:color w:val="000000"/>
                <w:spacing w:val="0"/>
                <w:sz w:val="22"/>
                <w:shd w:fill="auto" w:val="clear"/>
              </w:rPr>
              <w:t>.</w:t>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t xml:space="preserve"> </w:t>
            </w:r>
            <w:r>
              <w:rPr>
                <w:rFonts w:eastAsia="Calibri" w:cs="Calibri"/>
                <w:b/>
                <w:color w:val="000000"/>
                <w:spacing w:val="0"/>
                <w:sz w:val="22"/>
                <w:shd w:fill="auto" w:val="clear"/>
              </w:rPr>
              <w:t xml:space="preserve">And using value analysis </w:t>
            </w:r>
            <w:r>
              <w:rPr>
                <w:rFonts w:eastAsia="Calibri" w:cs="Calibri"/>
                <w:color w:val="000000"/>
                <w:spacing w:val="0"/>
                <w:sz w:val="22"/>
                <w:shd w:fill="auto" w:val="clear"/>
              </w:rPr>
              <w:t xml:space="preserve">to locate </w:t>
            </w:r>
            <w:r>
              <w:rPr>
                <w:rFonts w:eastAsia="Calibri" w:cs="Calibri"/>
                <w:b/>
                <w:color w:val="000000"/>
                <w:spacing w:val="0"/>
                <w:sz w:val="22"/>
                <w:shd w:fill="auto" w:val="clear"/>
              </w:rPr>
              <w:t>the right source of materials</w:t>
            </w:r>
            <w:r>
              <w:rPr>
                <w:rFonts w:eastAsia="Calibri" w:cs="Calibri"/>
                <w:color w:val="000000"/>
                <w:spacing w:val="0"/>
                <w:sz w:val="22"/>
                <w:shd w:fill="auto" w:val="clear"/>
              </w:rPr>
              <w:t xml:space="preserve">, such as </w:t>
            </w:r>
            <w:r>
              <w:rPr>
                <w:rFonts w:eastAsia="Calibri" w:cs="Calibri"/>
                <w:b/>
                <w:color w:val="000000"/>
                <w:spacing w:val="0"/>
                <w:sz w:val="22"/>
                <w:shd w:fill="auto" w:val="clear"/>
              </w:rPr>
              <w:t>the cost of transportation.</w:t>
            </w:r>
          </w:p>
          <w:p>
            <w:pPr>
              <w:pStyle w:val="Normal"/>
              <w:widowControl w:val="false"/>
              <w:suppressAutoHyphens w:val="true"/>
              <w:bidi w:val="0"/>
              <w:spacing w:lineRule="exact" w:line="240" w:before="0" w:after="0"/>
              <w:ind w:left="0" w:right="0" w:hanging="0"/>
              <w:jc w:val="left"/>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suppressAutoHyphens w:val="true"/>
              <w:bidi w:val="0"/>
              <w:spacing w:lineRule="exact" w:line="240" w:before="0" w:after="0"/>
              <w:ind w:left="0" w:right="0" w:hanging="0"/>
              <w:jc w:val="left"/>
              <w:rPr>
                <w:rFonts w:ascii="Calibri" w:hAnsi="Calibri" w:eastAsia="Calibri" w:cs="Calibri"/>
                <w:color w:val="auto"/>
                <w:spacing w:val="0"/>
                <w:sz w:val="22"/>
                <w:shd w:fill="auto" w:val="clear"/>
              </w:rPr>
            </w:pPr>
            <w:r>
              <w:rPr>
                <w:rFonts w:eastAsia="Calibri" w:cs="Calibri"/>
                <w:b/>
                <w:color w:val="000000"/>
                <w:spacing w:val="0"/>
                <w:sz w:val="22"/>
                <w:shd w:fill="auto" w:val="clear"/>
              </w:rPr>
              <w:t xml:space="preserve">Reliable sources </w:t>
            </w:r>
            <w:r>
              <w:rPr>
                <w:rFonts w:eastAsia="Calibri" w:cs="Calibri"/>
                <w:color w:val="000000"/>
                <w:spacing w:val="0"/>
                <w:sz w:val="22"/>
                <w:shd w:fill="auto" w:val="clear"/>
              </w:rPr>
              <w:t xml:space="preserve">should have </w:t>
            </w:r>
            <w:r>
              <w:rPr>
                <w:rFonts w:eastAsia="Calibri" w:cs="Calibri"/>
                <w:b/>
                <w:color w:val="000000"/>
                <w:spacing w:val="0"/>
                <w:sz w:val="22"/>
                <w:shd w:fill="auto" w:val="clear"/>
              </w:rPr>
              <w:t>the capacity to deliver uniformly high-quality materials</w:t>
            </w:r>
            <w:r>
              <w:rPr>
                <w:rFonts w:eastAsia="Calibri" w:cs="Calibri"/>
                <w:color w:val="000000"/>
                <w:spacing w:val="0"/>
                <w:sz w:val="22"/>
                <w:shd w:fill="auto" w:val="clear"/>
              </w:rPr>
              <w:t>.</w:t>
            </w:r>
          </w:p>
          <w:p>
            <w:pPr>
              <w:pStyle w:val="Normal"/>
              <w:widowControl w:val="false"/>
              <w:suppressAutoHyphens w:val="true"/>
              <w:bidi w:val="0"/>
              <w:spacing w:lineRule="exact" w:line="240" w:before="0" w:after="0"/>
              <w:ind w:left="0" w:right="0" w:hanging="0"/>
              <w:jc w:val="both"/>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b/>
                <w:b/>
                <w:color w:val="auto"/>
                <w:spacing w:val="0"/>
                <w:sz w:val="22"/>
                <w:shd w:fill="auto" w:val="clear"/>
              </w:rPr>
            </w:pPr>
            <w:r>
              <w:rPr>
                <w:rFonts w:eastAsia="Calibri" w:cs="Calibri"/>
                <w:b/>
                <w:color w:val="000000"/>
                <w:spacing w:val="0"/>
                <w:sz w:val="22"/>
                <w:shd w:fill="auto" w:val="clear"/>
              </w:rPr>
              <w:t xml:space="preserve">The primary purchasing objectives </w:t>
            </w:r>
            <w:r>
              <w:rPr>
                <w:rFonts w:eastAsia="Calibri" w:cs="Calibri"/>
                <w:b w:val="false"/>
                <w:bCs w:val="false"/>
                <w:color w:val="000000"/>
                <w:spacing w:val="0"/>
                <w:sz w:val="22"/>
                <w:shd w:fill="auto" w:val="clear"/>
              </w:rPr>
              <w:t>are to</w:t>
            </w:r>
            <w:r>
              <w:rPr>
                <w:rFonts w:eastAsia="Calibri" w:cs="Calibri"/>
                <w:b/>
                <w:color w:val="000000"/>
                <w:spacing w:val="0"/>
                <w:sz w:val="22"/>
                <w:shd w:fill="auto" w:val="clear"/>
              </w:rPr>
              <w:t xml:space="preserve"> ensure the uninterrupted availability of all project ingredients </w:t>
            </w:r>
            <w:r>
              <w:rPr>
                <w:rFonts w:eastAsia="Calibri" w:cs="Calibri"/>
                <w:b w:val="false"/>
                <w:bCs w:val="false"/>
                <w:color w:val="000000"/>
                <w:spacing w:val="0"/>
                <w:sz w:val="22"/>
                <w:shd w:fill="auto" w:val="clear"/>
              </w:rPr>
              <w:t>from</w:t>
            </w:r>
            <w:r>
              <w:rPr>
                <w:rFonts w:eastAsia="Calibri" w:cs="Calibri"/>
                <w:b/>
                <w:color w:val="000000"/>
                <w:spacing w:val="0"/>
                <w:sz w:val="22"/>
                <w:shd w:fill="auto" w:val="clear"/>
              </w:rPr>
              <w:t xml:space="preserve"> start to finish</w:t>
            </w:r>
            <w:r>
              <w:rPr>
                <w:rFonts w:eastAsia="Calibri" w:cs="Calibri"/>
                <w:b w:val="false"/>
                <w:bCs w:val="false"/>
                <w:color w:val="000000"/>
                <w:spacing w:val="0"/>
                <w:sz w:val="22"/>
                <w:shd w:fill="auto" w:val="clear"/>
              </w:rPr>
              <w:t xml:space="preserve"> and to </w:t>
            </w:r>
            <w:r>
              <w:rPr>
                <w:rFonts w:eastAsia="Calibri" w:cs="Calibri"/>
                <w:b/>
                <w:color w:val="000000"/>
                <w:spacing w:val="0"/>
                <w:sz w:val="22"/>
                <w:shd w:fill="auto" w:val="clear"/>
              </w:rPr>
              <w:t>purchase high-quality items at low cost.</w:t>
            </w:r>
          </w:p>
          <w:p>
            <w:pPr>
              <w:pStyle w:val="Normal"/>
              <w:widowControl w:val="false"/>
              <w:suppressAutoHyphens w:val="true"/>
              <w:bidi w:val="0"/>
              <w:spacing w:lineRule="exact" w:line="240" w:before="0" w:after="0"/>
              <w:ind w:left="0" w:right="0" w:hanging="0"/>
              <w:jc w:val="both"/>
              <w:rPr>
                <w:rFonts w:ascii="Calibri" w:hAnsi="Calibri" w:eastAsia="Calibri" w:cs="Calibri"/>
                <w:b/>
                <w:b/>
                <w:color w:val="auto"/>
                <w:spacing w:val="0"/>
                <w:sz w:val="22"/>
                <w:shd w:fill="auto" w:val="clear"/>
              </w:rPr>
            </w:pPr>
            <w:r>
              <w:rPr>
                <w:rFonts w:eastAsia="Calibri" w:cs="Calibri"/>
                <w:b/>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t>Using</w:t>
            </w:r>
            <w:r>
              <w:rPr>
                <w:rFonts w:eastAsia="Calibri" w:cs="Calibri"/>
                <w:b/>
                <w:color w:val="000000"/>
                <w:spacing w:val="0"/>
                <w:sz w:val="22"/>
                <w:shd w:fill="auto" w:val="clear"/>
              </w:rPr>
              <w:t xml:space="preserve"> cost structure guidelines </w:t>
            </w:r>
            <w:r>
              <w:rPr>
                <w:rFonts w:eastAsia="Calibri" w:cs="Calibri"/>
                <w:color w:val="000000"/>
                <w:spacing w:val="0"/>
                <w:sz w:val="22"/>
                <w:shd w:fill="auto" w:val="clear"/>
              </w:rPr>
              <w:t xml:space="preserve">for the items </w:t>
            </w:r>
            <w:r>
              <w:rPr>
                <w:rFonts w:eastAsia="Calibri" w:cs="Calibri"/>
                <w:b/>
                <w:color w:val="000000"/>
                <w:spacing w:val="0"/>
                <w:sz w:val="22"/>
                <w:shd w:fill="auto" w:val="clear"/>
              </w:rPr>
              <w:t xml:space="preserve">combining the tendering system, </w:t>
            </w:r>
            <w:r>
              <w:rPr>
                <w:rFonts w:eastAsia="Calibri" w:cs="Calibri"/>
                <w:b/>
                <w:bCs/>
                <w:color w:val="000000"/>
                <w:spacing w:val="0"/>
                <w:sz w:val="22"/>
                <w:shd w:fill="auto" w:val="clear"/>
              </w:rPr>
              <w:t xml:space="preserve">emphasising </w:t>
            </w:r>
            <w:r>
              <w:rPr>
                <w:rFonts w:eastAsia="Calibri" w:cs="Calibri"/>
                <w:color w:val="000000"/>
                <w:spacing w:val="0"/>
                <w:sz w:val="22"/>
                <w:shd w:fill="auto" w:val="clear"/>
              </w:rPr>
              <w:t xml:space="preserve">the </w:t>
            </w:r>
            <w:r>
              <w:rPr>
                <w:rFonts w:eastAsia="Calibri" w:cs="Calibri"/>
                <w:b/>
                <w:bCs/>
                <w:color w:val="000000"/>
                <w:spacing w:val="0"/>
                <w:sz w:val="22"/>
                <w:shd w:fill="auto" w:val="clear"/>
              </w:rPr>
              <w:t xml:space="preserve">lowest reliable bidder </w:t>
            </w:r>
            <w:r>
              <w:rPr>
                <w:rFonts w:eastAsia="Calibri" w:cs="Calibri"/>
                <w:color w:val="000000"/>
                <w:spacing w:val="0"/>
                <w:sz w:val="22"/>
                <w:shd w:fill="auto" w:val="clear"/>
              </w:rPr>
              <w:t xml:space="preserve">selected from an array of competitive bidders or </w:t>
            </w:r>
            <w:r>
              <w:rPr>
                <w:rFonts w:eastAsia="Calibri" w:cs="Calibri"/>
                <w:b/>
                <w:bCs/>
                <w:color w:val="000000"/>
                <w:spacing w:val="0"/>
                <w:sz w:val="22"/>
                <w:shd w:fill="auto" w:val="clear"/>
              </w:rPr>
              <w:t>applying a negotiated approach</w:t>
            </w:r>
            <w:r>
              <w:rPr>
                <w:rFonts w:eastAsia="Calibri" w:cs="Calibri"/>
                <w:b w:val="false"/>
                <w:bCs w:val="false"/>
                <w:color w:val="000000"/>
                <w:spacing w:val="0"/>
                <w:sz w:val="22"/>
                <w:shd w:fill="auto" w:val="clear"/>
              </w:rPr>
              <w:t xml:space="preserve"> if preferable.</w:t>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b/>
                <w:b/>
                <w:color w:val="auto"/>
                <w:spacing w:val="0"/>
                <w:sz w:val="22"/>
                <w:shd w:fill="auto" w:val="clear"/>
              </w:rPr>
            </w:pPr>
            <w:r>
              <w:rPr>
                <w:rFonts w:eastAsia="Calibri" w:cs="Calibri"/>
                <w:b/>
                <w:bCs/>
                <w:color w:val="000000"/>
                <w:spacing w:val="0"/>
                <w:sz w:val="22"/>
                <w:shd w:fill="auto" w:val="clear"/>
              </w:rPr>
              <w:t>Indents in accompanying drawings</w:t>
            </w:r>
            <w:r>
              <w:rPr>
                <w:rFonts w:eastAsia="Calibri" w:cs="Calibri"/>
                <w:color w:val="000000"/>
                <w:spacing w:val="0"/>
                <w:sz w:val="22"/>
                <w:shd w:fill="auto" w:val="clear"/>
              </w:rPr>
              <w:t xml:space="preserve"> and </w:t>
            </w:r>
            <w:r>
              <w:rPr>
                <w:rFonts w:eastAsia="Calibri" w:cs="Calibri"/>
                <w:b/>
                <w:bCs/>
                <w:color w:val="000000"/>
                <w:spacing w:val="0"/>
                <w:sz w:val="22"/>
                <w:shd w:fill="auto" w:val="clear"/>
              </w:rPr>
              <w:t xml:space="preserve">specifications benchmarks </w:t>
            </w:r>
            <w:r>
              <w:rPr>
                <w:rFonts w:eastAsia="Calibri" w:cs="Calibri"/>
                <w:b w:val="false"/>
                <w:bCs w:val="false"/>
                <w:color w:val="000000"/>
                <w:spacing w:val="0"/>
                <w:sz w:val="22"/>
                <w:shd w:fill="auto" w:val="clear"/>
              </w:rPr>
              <w:t>help</w:t>
            </w:r>
            <w:r>
              <w:rPr>
                <w:rFonts w:eastAsia="Calibri" w:cs="Calibri"/>
                <w:color w:val="000000"/>
                <w:spacing w:val="0"/>
                <w:sz w:val="22"/>
                <w:shd w:fill="auto" w:val="clear"/>
              </w:rPr>
              <w:t xml:space="preserve"> </w:t>
            </w:r>
            <w:r>
              <w:rPr>
                <w:rFonts w:eastAsia="Calibri" w:cs="Calibri"/>
                <w:b w:val="false"/>
                <w:bCs w:val="false"/>
                <w:color w:val="000000"/>
                <w:spacing w:val="0"/>
                <w:sz w:val="22"/>
                <w:shd w:fill="auto" w:val="clear"/>
              </w:rPr>
              <w:t>measure</w:t>
            </w:r>
            <w:r>
              <w:rPr>
                <w:rFonts w:eastAsia="Calibri" w:cs="Calibri"/>
                <w:color w:val="000000"/>
                <w:spacing w:val="0"/>
                <w:sz w:val="22"/>
                <w:shd w:fill="auto" w:val="clear"/>
              </w:rPr>
              <w:t xml:space="preserve"> </w:t>
            </w:r>
            <w:r>
              <w:rPr>
                <w:rFonts w:eastAsia="Calibri" w:cs="Calibri"/>
                <w:b/>
                <w:color w:val="000000"/>
                <w:spacing w:val="0"/>
                <w:sz w:val="22"/>
                <w:shd w:fill="auto" w:val="clear"/>
              </w:rPr>
              <w:t xml:space="preserve">quality items </w:t>
            </w:r>
            <w:r>
              <w:rPr>
                <w:rFonts w:eastAsia="Calibri" w:cs="Calibri"/>
                <w:color w:val="000000"/>
                <w:spacing w:val="0"/>
                <w:sz w:val="22"/>
                <w:shd w:fill="auto" w:val="clear"/>
              </w:rPr>
              <w:t xml:space="preserve">and </w:t>
            </w:r>
            <w:r>
              <w:rPr>
                <w:rFonts w:eastAsia="Calibri" w:cs="Calibri"/>
                <w:b/>
                <w:bCs/>
                <w:color w:val="000000"/>
                <w:spacing w:val="0"/>
                <w:sz w:val="22"/>
                <w:shd w:fill="auto" w:val="clear"/>
              </w:rPr>
              <w:t>determine quality levels.</w:t>
            </w:r>
          </w:p>
          <w:p>
            <w:pPr>
              <w:pStyle w:val="Normal"/>
              <w:widowControl w:val="false"/>
              <w:suppressAutoHyphens w:val="true"/>
              <w:bidi w:val="0"/>
              <w:spacing w:lineRule="exact" w:line="240" w:before="0" w:after="0"/>
              <w:ind w:left="0" w:right="0" w:hanging="0"/>
              <w:jc w:val="both"/>
              <w:rPr>
                <w:rFonts w:ascii="Calibri" w:hAnsi="Calibri" w:eastAsia="Calibri" w:cs="Calibri"/>
                <w:b w:val="false"/>
                <w:b w:val="false"/>
                <w:bCs w:val="false"/>
                <w:color w:val="auto"/>
                <w:spacing w:val="0"/>
                <w:sz w:val="22"/>
                <w:shd w:fill="auto" w:val="clear"/>
              </w:rPr>
            </w:pPr>
            <w:r>
              <w:rPr>
                <w:rFonts w:eastAsia="Calibri" w:cs="Calibri"/>
                <w:b w:val="false"/>
                <w:bCs w:val="false"/>
                <w:color w:val="000000"/>
                <w:spacing w:val="0"/>
                <w:sz w:val="22"/>
                <w:shd w:fill="auto" w:val="clear"/>
              </w:rPr>
            </w:r>
          </w:p>
          <w:p>
            <w:pPr>
              <w:pStyle w:val="Normal"/>
              <w:widowControl w:val="false"/>
              <w:suppressAutoHyphens w:val="true"/>
              <w:bidi w:val="0"/>
              <w:spacing w:lineRule="exact" w:line="240" w:before="0" w:after="0"/>
              <w:ind w:left="0" w:right="0" w:hanging="0"/>
              <w:jc w:val="both"/>
              <w:rPr>
                <w:u w:val="single"/>
              </w:rPr>
            </w:pPr>
            <w:r>
              <w:rPr>
                <w:rFonts w:eastAsia="Calibri" w:cs="Calibri"/>
                <w:b/>
                <w:bCs/>
                <w:color w:val="000000"/>
                <w:spacing w:val="0"/>
                <w:sz w:val="22"/>
                <w:u w:val="single"/>
                <w:shd w:fill="auto" w:val="clear"/>
              </w:rPr>
              <w:t>(Q 1)(ii) What are the main objectives of purchasing).</w:t>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u w:val="single"/>
                <w:shd w:fill="auto" w:val="clear"/>
              </w:rPr>
            </w:pPr>
            <w:r>
              <w:rPr>
                <w:rFonts w:eastAsia="Calibri" w:cs="Calibri"/>
                <w:color w:val="000000"/>
                <w:spacing w:val="0"/>
                <w:sz w:val="22"/>
                <w:u w:val="single"/>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t>The</w:t>
            </w:r>
            <w:r>
              <w:rPr>
                <w:rFonts w:eastAsia="Calibri" w:cs="Calibri"/>
                <w:b/>
                <w:bCs/>
                <w:color w:val="000000"/>
                <w:spacing w:val="0"/>
                <w:sz w:val="22"/>
                <w:shd w:fill="auto" w:val="clear"/>
              </w:rPr>
              <w:t xml:space="preserve"> main objectives of purchasing </w:t>
            </w:r>
            <w:r>
              <w:rPr>
                <w:rFonts w:eastAsia="Calibri" w:cs="Calibri"/>
                <w:color w:val="000000"/>
                <w:spacing w:val="0"/>
                <w:sz w:val="22"/>
                <w:shd w:fill="auto" w:val="clear"/>
              </w:rPr>
              <w:t xml:space="preserve">is to </w:t>
            </w:r>
            <w:r>
              <w:rPr>
                <w:rFonts w:eastAsia="Calibri" w:cs="Calibri"/>
                <w:b/>
                <w:bCs/>
                <w:color w:val="000000"/>
                <w:spacing w:val="0"/>
                <w:sz w:val="22"/>
                <w:shd w:fill="auto" w:val="clear"/>
              </w:rPr>
              <w:t xml:space="preserve">ensure </w:t>
            </w:r>
            <w:r>
              <w:rPr>
                <w:rFonts w:eastAsia="Calibri" w:cs="Calibri"/>
                <w:color w:val="000000"/>
                <w:spacing w:val="0"/>
                <w:sz w:val="22"/>
                <w:shd w:fill="auto" w:val="clear"/>
              </w:rPr>
              <w:t xml:space="preserve">the </w:t>
            </w:r>
            <w:r>
              <w:rPr>
                <w:rFonts w:eastAsia="Calibri" w:cs="Calibri"/>
                <w:b/>
                <w:bCs/>
                <w:color w:val="000000"/>
                <w:spacing w:val="0"/>
                <w:sz w:val="22"/>
                <w:shd w:fill="auto" w:val="clear"/>
              </w:rPr>
              <w:t>uninterrupted availability</w:t>
            </w:r>
            <w:r>
              <w:rPr>
                <w:rFonts w:eastAsia="Calibri" w:cs="Calibri"/>
                <w:color w:val="000000"/>
                <w:spacing w:val="0"/>
                <w:sz w:val="22"/>
                <w:shd w:fill="auto" w:val="clear"/>
              </w:rPr>
              <w:t xml:space="preserve"> of all</w:t>
            </w:r>
            <w:r>
              <w:rPr>
                <w:rFonts w:eastAsia="Calibri" w:cs="Calibri"/>
                <w:b/>
                <w:bCs/>
                <w:color w:val="000000"/>
                <w:spacing w:val="0"/>
                <w:sz w:val="22"/>
                <w:shd w:fill="auto" w:val="clear"/>
              </w:rPr>
              <w:t xml:space="preserve"> ingredients of a</w:t>
            </w:r>
            <w:r>
              <w:rPr>
                <w:rFonts w:eastAsia="Calibri" w:cs="Calibri"/>
                <w:color w:val="000000"/>
                <w:spacing w:val="0"/>
                <w:sz w:val="22"/>
                <w:shd w:fill="auto" w:val="clear"/>
              </w:rPr>
              <w:t xml:space="preserve"> </w:t>
            </w:r>
            <w:r>
              <w:rPr>
                <w:rFonts w:eastAsia="Calibri" w:cs="Calibri"/>
                <w:b/>
                <w:bCs/>
                <w:color w:val="000000"/>
                <w:spacing w:val="0"/>
                <w:sz w:val="22"/>
                <w:shd w:fill="auto" w:val="clear"/>
              </w:rPr>
              <w:t>project</w:t>
            </w:r>
            <w:r>
              <w:rPr>
                <w:rFonts w:eastAsia="Calibri" w:cs="Calibri"/>
                <w:color w:val="000000"/>
                <w:spacing w:val="0"/>
                <w:sz w:val="22"/>
                <w:shd w:fill="auto" w:val="clear"/>
              </w:rPr>
              <w:t xml:space="preserve"> from start to finish.</w:t>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t xml:space="preserve">Acquiring the necessary </w:t>
            </w:r>
            <w:r>
              <w:rPr>
                <w:rFonts w:eastAsia="Calibri" w:cs="Calibri"/>
                <w:b/>
                <w:bCs/>
                <w:color w:val="000000"/>
                <w:spacing w:val="0"/>
                <w:sz w:val="22"/>
                <w:shd w:fill="auto" w:val="clear"/>
              </w:rPr>
              <w:t>materials and services</w:t>
            </w:r>
            <w:r>
              <w:rPr>
                <w:rFonts w:eastAsia="Calibri" w:cs="Calibri"/>
                <w:color w:val="000000"/>
                <w:spacing w:val="0"/>
                <w:sz w:val="22"/>
                <w:shd w:fill="auto" w:val="clear"/>
              </w:rPr>
              <w:t xml:space="preserve"> at the </w:t>
            </w:r>
            <w:r>
              <w:rPr>
                <w:rFonts w:eastAsia="Calibri" w:cs="Calibri"/>
                <w:b/>
                <w:bCs/>
                <w:color w:val="000000"/>
                <w:spacing w:val="0"/>
                <w:sz w:val="22"/>
                <w:shd w:fill="auto" w:val="clear"/>
              </w:rPr>
              <w:t>best possible price</w:t>
            </w:r>
            <w:r>
              <w:rPr>
                <w:rFonts w:eastAsia="Calibri" w:cs="Calibri"/>
                <w:color w:val="000000"/>
                <w:spacing w:val="0"/>
                <w:sz w:val="22"/>
                <w:shd w:fill="auto" w:val="clear"/>
              </w:rPr>
              <w:t>,</w:t>
            </w:r>
            <w:r>
              <w:rPr>
                <w:rFonts w:eastAsia="Calibri" w:cs="Calibri"/>
                <w:b/>
                <w:bCs/>
                <w:color w:val="000000"/>
                <w:spacing w:val="0"/>
                <w:sz w:val="22"/>
                <w:shd w:fill="auto" w:val="clear"/>
              </w:rPr>
              <w:t xml:space="preserve"> ensuring timely delivery,</w:t>
            </w:r>
            <w:r>
              <w:rPr>
                <w:rFonts w:eastAsia="Calibri" w:cs="Calibri"/>
                <w:color w:val="000000"/>
                <w:spacing w:val="0"/>
                <w:sz w:val="22"/>
                <w:shd w:fill="auto" w:val="clear"/>
              </w:rPr>
              <w:t xml:space="preserve"> </w:t>
            </w:r>
            <w:r>
              <w:rPr>
                <w:rFonts w:eastAsia="Calibri" w:cs="Calibri"/>
                <w:b/>
                <w:bCs/>
                <w:color w:val="000000"/>
                <w:spacing w:val="0"/>
                <w:sz w:val="22"/>
                <w:shd w:fill="auto" w:val="clear"/>
              </w:rPr>
              <w:t>maintaining quality standards, managing supplier relationship</w:t>
            </w:r>
            <w:r>
              <w:rPr>
                <w:rFonts w:eastAsia="Calibri" w:cs="Calibri"/>
                <w:color w:val="000000"/>
                <w:spacing w:val="0"/>
                <w:sz w:val="22"/>
                <w:shd w:fill="auto" w:val="clear"/>
              </w:rPr>
              <w:t xml:space="preserve">, and </w:t>
            </w:r>
            <w:r>
              <w:rPr>
                <w:rFonts w:eastAsia="Calibri" w:cs="Calibri"/>
                <w:b/>
                <w:bCs/>
                <w:color w:val="000000"/>
                <w:spacing w:val="0"/>
                <w:sz w:val="22"/>
                <w:shd w:fill="auto" w:val="clear"/>
              </w:rPr>
              <w:t xml:space="preserve">minimizing risk to the budget </w:t>
            </w:r>
            <w:r>
              <w:rPr>
                <w:rFonts w:eastAsia="Calibri" w:cs="Calibri"/>
                <w:color w:val="000000"/>
                <w:spacing w:val="0"/>
                <w:sz w:val="22"/>
                <w:shd w:fill="auto" w:val="clear"/>
              </w:rPr>
              <w:t>by</w:t>
            </w:r>
            <w:r>
              <w:rPr>
                <w:rFonts w:eastAsia="Calibri" w:cs="Calibri"/>
                <w:b/>
                <w:bCs/>
                <w:color w:val="000000"/>
                <w:spacing w:val="0"/>
                <w:sz w:val="22"/>
                <w:shd w:fill="auto" w:val="clear"/>
              </w:rPr>
              <w:t xml:space="preserve"> adhering to budget and specifications.</w:t>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b w:val="false"/>
                <w:b w:val="false"/>
                <w:bCs w:val="false"/>
                <w:color w:val="auto"/>
                <w:spacing w:val="0"/>
                <w:sz w:val="22"/>
                <w:shd w:fill="auto" w:val="clear"/>
              </w:rPr>
            </w:pPr>
            <w:r>
              <w:rPr>
                <w:rFonts w:eastAsia="Calibri" w:cs="Calibri"/>
                <w:b w:val="false"/>
                <w:bCs w:val="false"/>
                <w:color w:val="000000"/>
                <w:spacing w:val="0"/>
                <w:sz w:val="22"/>
                <w:shd w:fill="auto" w:val="clear"/>
              </w:rPr>
              <w:t xml:space="preserve">                                                                                                                                                 </w:t>
            </w:r>
          </w:p>
          <w:p>
            <w:pPr>
              <w:pStyle w:val="Normal"/>
              <w:widowControl w:val="false"/>
              <w:suppressAutoHyphens w:val="true"/>
              <w:bidi w:val="0"/>
              <w:spacing w:lineRule="exact" w:line="240" w:before="0" w:after="0"/>
              <w:ind w:left="0" w:right="0" w:hanging="0"/>
              <w:jc w:val="both"/>
              <w:rPr>
                <w:rFonts w:ascii="Calibri" w:hAnsi="Calibri" w:eastAsia="Calibri" w:cs="Calibri"/>
                <w:b w:val="false"/>
                <w:b w:val="false"/>
                <w:bCs w:val="false"/>
                <w:color w:val="auto"/>
                <w:spacing w:val="0"/>
                <w:sz w:val="22"/>
                <w:shd w:fill="auto" w:val="clear"/>
              </w:rPr>
            </w:pPr>
            <w:r>
              <w:rPr>
                <w:rFonts w:eastAsia="Calibri" w:cs="Calibri"/>
                <w:b w:val="false"/>
                <w:bCs w:val="false"/>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b w:val="false"/>
                <w:b w:val="false"/>
                <w:bCs w:val="false"/>
                <w:color w:val="auto"/>
                <w:spacing w:val="0"/>
                <w:sz w:val="22"/>
                <w:shd w:fill="auto" w:val="clear"/>
              </w:rPr>
            </w:pPr>
            <w:r>
              <w:rPr>
                <w:rFonts w:eastAsia="Calibri" w:cs="Calibri"/>
                <w:b w:val="false"/>
                <w:bCs w:val="false"/>
                <w:color w:val="000000"/>
                <w:spacing w:val="0"/>
                <w:sz w:val="22"/>
                <w:shd w:fill="auto" w:val="clear"/>
              </w:rPr>
              <w:t xml:space="preserve">                                                                                                                                                  </w:t>
            </w:r>
            <w:r>
              <w:rPr>
                <w:rFonts w:eastAsia="Calibri" w:cs="Calibri"/>
                <w:b w:val="false"/>
                <w:bCs w:val="false"/>
                <w:color w:val="000000"/>
                <w:spacing w:val="0"/>
                <w:sz w:val="22"/>
                <w:shd w:fill="auto" w:val="clear"/>
              </w:rPr>
              <w:t>Ithamar Carrington</w:t>
            </w:r>
          </w:p>
          <w:p>
            <w:pPr>
              <w:pStyle w:val="Normal"/>
              <w:widowControl w:val="false"/>
              <w:suppressAutoHyphens w:val="true"/>
              <w:bidi w:val="0"/>
              <w:spacing w:lineRule="exact" w:line="240" w:before="0" w:after="0"/>
              <w:ind w:left="0" w:right="0" w:hanging="0"/>
              <w:jc w:val="both"/>
              <w:rPr>
                <w:rFonts w:ascii="Calibri" w:hAnsi="Calibri" w:eastAsia="Calibri" w:cs="Calibri"/>
                <w:b w:val="false"/>
                <w:b w:val="false"/>
                <w:bCs w:val="false"/>
                <w:color w:val="auto"/>
                <w:spacing w:val="0"/>
                <w:sz w:val="22"/>
                <w:shd w:fill="auto" w:val="clear"/>
              </w:rPr>
            </w:pPr>
            <w:r>
              <w:rPr>
                <w:rFonts w:eastAsia="Calibri" w:cs="Calibri"/>
                <w:b w:val="false"/>
                <w:bCs w:val="false"/>
                <w:color w:val="000000"/>
                <w:spacing w:val="0"/>
                <w:sz w:val="22"/>
                <w:shd w:fill="auto" w:val="clear"/>
              </w:rPr>
              <w:t xml:space="preserve">                                                                                                                                                  </w:t>
            </w:r>
            <w:r>
              <w:rPr>
                <w:rFonts w:eastAsia="Calibri" w:cs="Calibri"/>
                <w:b w:val="false"/>
                <w:bCs w:val="false"/>
                <w:color w:val="000000"/>
                <w:spacing w:val="0"/>
                <w:sz w:val="22"/>
                <w:shd w:fill="auto" w:val="clear"/>
              </w:rPr>
              <w:t>Student #7453</w:t>
            </w:r>
          </w:p>
          <w:p>
            <w:pPr>
              <w:pStyle w:val="Normal"/>
              <w:widowControl w:val="false"/>
              <w:suppressAutoHyphens w:val="true"/>
              <w:bidi w:val="0"/>
              <w:spacing w:lineRule="exact" w:line="240" w:before="0" w:after="0"/>
              <w:ind w:left="0" w:right="0" w:hanging="0"/>
              <w:jc w:val="both"/>
              <w:rPr>
                <w:rFonts w:ascii="Calibri" w:hAnsi="Calibri" w:eastAsia="Calibri" w:cs="Calibri"/>
                <w:b w:val="false"/>
                <w:b w:val="false"/>
                <w:bCs w:val="false"/>
                <w:color w:val="auto"/>
                <w:spacing w:val="0"/>
                <w:sz w:val="22"/>
                <w:shd w:fill="auto" w:val="clear"/>
              </w:rPr>
            </w:pPr>
            <w:r>
              <w:rPr>
                <w:rFonts w:eastAsia="Calibri" w:cs="Calibri"/>
                <w:b w:val="false"/>
                <w:bCs w:val="false"/>
                <w:color w:val="000000"/>
                <w:spacing w:val="0"/>
                <w:sz w:val="22"/>
                <w:shd w:fill="auto" w:val="clear"/>
              </w:rPr>
              <w:t xml:space="preserve">                                                                                                                                                   </w:t>
            </w:r>
            <w:r>
              <w:rPr>
                <w:rFonts w:eastAsia="Calibri" w:cs="Calibri"/>
                <w:b w:val="false"/>
                <w:bCs w:val="false"/>
                <w:color w:val="000000"/>
                <w:spacing w:val="0"/>
                <w:sz w:val="22"/>
                <w:shd w:fill="auto" w:val="clear"/>
              </w:rPr>
              <w:t>Assignment # 9</w:t>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t xml:space="preserve">                                                                                                                                                  </w:t>
            </w:r>
            <w:r>
              <w:rPr>
                <w:rFonts w:eastAsia="Calibri" w:cs="Calibri"/>
                <w:color w:val="000000"/>
                <w:spacing w:val="0"/>
                <w:sz w:val="22"/>
                <w:shd w:fill="auto" w:val="clear"/>
              </w:rPr>
              <w:t>Page # 3</w:t>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t xml:space="preserve"> </w:t>
            </w:r>
            <w:r>
              <w:rPr>
                <w:rFonts w:eastAsia="Calibri" w:cs="Calibri"/>
                <w:color w:val="000000"/>
                <w:spacing w:val="0"/>
                <w:sz w:val="22"/>
                <w:shd w:fill="auto" w:val="clear"/>
              </w:rPr>
              <w:t xml:space="preserve">Key points of purchasing in construction are </w:t>
            </w:r>
            <w:r>
              <w:rPr>
                <w:rFonts w:eastAsia="Calibri" w:cs="Calibri"/>
                <w:b/>
                <w:bCs/>
                <w:color w:val="000000"/>
                <w:spacing w:val="0"/>
                <w:sz w:val="22"/>
                <w:shd w:fill="auto" w:val="clear"/>
              </w:rPr>
              <w:t>cost efficiency</w:t>
            </w:r>
            <w:r>
              <w:rPr>
                <w:rFonts w:eastAsia="Calibri" w:cs="Calibri"/>
                <w:color w:val="000000"/>
                <w:spacing w:val="0"/>
                <w:sz w:val="22"/>
                <w:shd w:fill="auto" w:val="clear"/>
              </w:rPr>
              <w:t>,</w:t>
            </w:r>
            <w:r>
              <w:rPr>
                <w:rFonts w:eastAsia="Calibri" w:cs="Calibri"/>
                <w:b/>
                <w:bCs/>
                <w:color w:val="000000"/>
                <w:spacing w:val="0"/>
                <w:sz w:val="22"/>
                <w:shd w:fill="auto" w:val="clear"/>
              </w:rPr>
              <w:t xml:space="preserve"> timely delivery, Quality assurance, supplier management, negotiation, risk mitigation, compliance, </w:t>
            </w:r>
            <w:r>
              <w:rPr>
                <w:rFonts w:eastAsia="Calibri" w:cs="Calibri"/>
                <w:b w:val="false"/>
                <w:bCs w:val="false"/>
                <w:color w:val="000000"/>
                <w:spacing w:val="0"/>
                <w:sz w:val="22"/>
                <w:shd w:fill="auto" w:val="clear"/>
              </w:rPr>
              <w:t>and</w:t>
            </w:r>
            <w:r>
              <w:rPr>
                <w:rFonts w:eastAsia="Calibri" w:cs="Calibri"/>
                <w:b/>
                <w:bCs/>
                <w:color w:val="000000"/>
                <w:spacing w:val="0"/>
                <w:sz w:val="22"/>
                <w:shd w:fill="auto" w:val="clear"/>
              </w:rPr>
              <w:t xml:space="preserve"> inventory management. </w:t>
            </w:r>
          </w:p>
          <w:p>
            <w:pPr>
              <w:pStyle w:val="Normal"/>
              <w:widowControl w:val="false"/>
              <w:suppressAutoHyphens w:val="true"/>
              <w:bidi w:val="0"/>
              <w:spacing w:lineRule="exact" w:line="240" w:before="0" w:after="0"/>
              <w:ind w:left="0" w:right="0" w:hanging="0"/>
              <w:jc w:val="both"/>
              <w:rPr>
                <w:rFonts w:ascii="Calibri" w:hAnsi="Calibri" w:eastAsia="Calibri" w:cs="Calibri"/>
                <w:b/>
                <w:b/>
                <w:bCs/>
                <w:color w:val="auto"/>
                <w:spacing w:val="0"/>
                <w:sz w:val="22"/>
                <w:shd w:fill="auto" w:val="clear"/>
              </w:rPr>
            </w:pPr>
            <w:r>
              <w:rPr>
                <w:rFonts w:eastAsia="Calibri" w:cs="Calibri"/>
                <w:b/>
                <w:bCs/>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b/>
                <w:b/>
                <w:bCs/>
                <w:color w:val="auto"/>
                <w:spacing w:val="0"/>
                <w:sz w:val="22"/>
                <w:u w:val="single"/>
                <w:shd w:fill="auto" w:val="clear"/>
              </w:rPr>
            </w:pPr>
            <w:r>
              <w:rPr>
                <w:rFonts w:eastAsia="Calibri" w:cs="Calibri"/>
                <w:b/>
                <w:bCs/>
                <w:color w:val="000000"/>
                <w:spacing w:val="0"/>
                <w:sz w:val="22"/>
                <w:u w:val="single"/>
                <w:shd w:fill="auto" w:val="clear"/>
              </w:rPr>
              <w:t>(Key points outline)</w:t>
            </w:r>
          </w:p>
          <w:p>
            <w:pPr>
              <w:pStyle w:val="Normal"/>
              <w:widowControl w:val="false"/>
              <w:suppressAutoHyphens w:val="true"/>
              <w:bidi w:val="0"/>
              <w:spacing w:lineRule="exact" w:line="240" w:before="0" w:after="0"/>
              <w:ind w:left="0" w:right="0" w:hanging="0"/>
              <w:jc w:val="both"/>
              <w:rPr>
                <w:b/>
                <w:b/>
                <w:bCs/>
              </w:rPr>
            </w:pPr>
            <w:r>
              <w:rPr>
                <w:b/>
                <w:bCs/>
              </w:rPr>
            </w:r>
          </w:p>
          <w:p>
            <w:pPr>
              <w:pStyle w:val="Normal"/>
              <w:widowControl w:val="false"/>
              <w:suppressAutoHyphens w:val="true"/>
              <w:bidi w:val="0"/>
              <w:spacing w:lineRule="exact" w:line="240" w:before="0" w:after="0"/>
              <w:ind w:left="0" w:right="0" w:hanging="0"/>
              <w:jc w:val="both"/>
              <w:rPr>
                <w:b/>
                <w:b/>
                <w:bCs/>
              </w:rPr>
            </w:pPr>
            <w:r>
              <w:rPr>
                <w:rFonts w:eastAsia="Calibri" w:cs="Calibri"/>
                <w:b/>
                <w:bCs/>
                <w:color w:val="000000"/>
                <w:spacing w:val="0"/>
                <w:sz w:val="22"/>
                <w:shd w:fill="auto" w:val="clear"/>
              </w:rPr>
              <w:t>(Cost efficiency/ cost reduction)</w:t>
            </w:r>
          </w:p>
          <w:p>
            <w:pPr>
              <w:pStyle w:val="Normal"/>
              <w:widowControl w:val="false"/>
              <w:suppressAutoHyphens w:val="true"/>
              <w:bidi w:val="0"/>
              <w:spacing w:lineRule="exact" w:line="240" w:before="0" w:after="0"/>
              <w:ind w:left="0" w:right="0" w:hanging="0"/>
              <w:jc w:val="both"/>
              <w:rPr>
                <w:b w:val="false"/>
                <w:b w:val="false"/>
                <w:bCs w:val="false"/>
              </w:rPr>
            </w:pPr>
            <w:r>
              <w:rPr>
                <w:b w:val="false"/>
                <w:bCs w:val="false"/>
              </w:rPr>
              <w:t xml:space="preserve">You can reduce cost by </w:t>
            </w:r>
            <w:r>
              <w:rPr>
                <w:b/>
                <w:bCs/>
              </w:rPr>
              <w:t>optimizing sourcing strategies, negotiating better deals and implementing cost saving measures</w:t>
            </w:r>
          </w:p>
          <w:p>
            <w:pPr>
              <w:pStyle w:val="Normal"/>
              <w:widowControl w:val="false"/>
              <w:suppressAutoHyphens w:val="true"/>
              <w:bidi w:val="0"/>
              <w:spacing w:lineRule="exact" w:line="240" w:before="0" w:after="0"/>
              <w:ind w:left="0" w:right="0" w:hanging="0"/>
              <w:jc w:val="both"/>
              <w:rPr>
                <w:b/>
                <w:b/>
                <w:bCs/>
              </w:rPr>
            </w:pPr>
            <w:r>
              <w:rPr>
                <w:b/>
                <w:bCs/>
              </w:rPr>
            </w:r>
          </w:p>
          <w:p>
            <w:pPr>
              <w:pStyle w:val="Normal"/>
              <w:widowControl w:val="false"/>
              <w:suppressAutoHyphens w:val="true"/>
              <w:bidi w:val="0"/>
              <w:spacing w:lineRule="exact" w:line="240" w:before="0" w:after="0"/>
              <w:ind w:left="0" w:right="0" w:hanging="0"/>
              <w:jc w:val="both"/>
              <w:rPr>
                <w:b w:val="false"/>
                <w:b w:val="false"/>
                <w:bCs w:val="false"/>
              </w:rPr>
            </w:pPr>
            <w:r>
              <w:rPr>
                <w:b/>
                <w:bCs/>
              </w:rPr>
              <w:t>(Quality assurance/ Quality improvement).</w:t>
            </w:r>
          </w:p>
          <w:p>
            <w:pPr>
              <w:pStyle w:val="Normal"/>
              <w:widowControl w:val="false"/>
              <w:suppressAutoHyphens w:val="true"/>
              <w:bidi w:val="0"/>
              <w:spacing w:lineRule="exact" w:line="240" w:before="0" w:after="0"/>
              <w:ind w:left="0" w:right="0" w:hanging="0"/>
              <w:jc w:val="both"/>
              <w:rPr>
                <w:rFonts w:ascii="Calibri" w:hAnsi="Calibri" w:eastAsia="Calibri" w:cs="Calibri"/>
                <w:b w:val="false"/>
                <w:b w:val="false"/>
                <w:bCs w:val="false"/>
                <w:color w:val="auto"/>
                <w:spacing w:val="0"/>
                <w:sz w:val="22"/>
                <w:shd w:fill="auto" w:val="clear"/>
              </w:rPr>
            </w:pPr>
            <w:r>
              <w:rPr>
                <w:rFonts w:eastAsia="Calibri" w:cs="Calibri"/>
                <w:b w:val="false"/>
                <w:bCs w:val="false"/>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t>Ensure procurement of only high quality goods and services that meet an organization’s requirements and standards.</w:t>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b/>
                <w:b/>
                <w:bCs/>
                <w:color w:val="auto"/>
                <w:spacing w:val="0"/>
                <w:sz w:val="22"/>
                <w:shd w:fill="auto" w:val="clear"/>
              </w:rPr>
            </w:pPr>
            <w:r>
              <w:rPr>
                <w:rFonts w:eastAsia="Calibri" w:cs="Calibri"/>
                <w:b/>
                <w:bCs/>
                <w:color w:val="000000"/>
                <w:spacing w:val="0"/>
                <w:sz w:val="22"/>
                <w:shd w:fill="auto" w:val="clear"/>
              </w:rPr>
              <w:t>(Supplier management/ supplier relationship management)</w:t>
            </w:r>
          </w:p>
          <w:p>
            <w:pPr>
              <w:pStyle w:val="Normal"/>
              <w:widowControl w:val="false"/>
              <w:suppressAutoHyphens w:val="true"/>
              <w:bidi w:val="0"/>
              <w:spacing w:lineRule="exact" w:line="240" w:before="0" w:after="0"/>
              <w:ind w:left="0" w:right="0" w:hanging="0"/>
              <w:jc w:val="both"/>
              <w:rPr>
                <w:rFonts w:ascii="Calibri" w:hAnsi="Calibri" w:eastAsia="Calibri" w:cs="Calibri"/>
                <w:b w:val="false"/>
                <w:b w:val="false"/>
                <w:bCs w:val="false"/>
                <w:color w:val="auto"/>
                <w:spacing w:val="0"/>
                <w:sz w:val="22"/>
                <w:shd w:fill="auto" w:val="clear"/>
              </w:rPr>
            </w:pPr>
            <w:r>
              <w:rPr>
                <w:rFonts w:eastAsia="Calibri" w:cs="Calibri"/>
                <w:b w:val="false"/>
                <w:bCs w:val="false"/>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b w:val="false"/>
                <w:b w:val="false"/>
                <w:bCs w:val="false"/>
                <w:color w:val="auto"/>
                <w:spacing w:val="0"/>
                <w:sz w:val="22"/>
                <w:shd w:fill="auto" w:val="clear"/>
              </w:rPr>
            </w:pPr>
            <w:r>
              <w:rPr>
                <w:rFonts w:eastAsia="Calibri" w:cs="Calibri"/>
                <w:b w:val="false"/>
                <w:bCs w:val="false"/>
                <w:color w:val="000000"/>
                <w:spacing w:val="0"/>
                <w:sz w:val="22"/>
                <w:shd w:fill="auto" w:val="clear"/>
              </w:rPr>
              <w:t>Develop and maintain strong relationships with suppliers to ensure efficient and reliable supply chains.</w:t>
            </w:r>
          </w:p>
          <w:p>
            <w:pPr>
              <w:pStyle w:val="Normal"/>
              <w:widowControl w:val="false"/>
              <w:suppressAutoHyphens w:val="true"/>
              <w:bidi w:val="0"/>
              <w:spacing w:lineRule="exact" w:line="240" w:before="0" w:after="0"/>
              <w:ind w:left="0" w:right="0" w:hanging="0"/>
              <w:jc w:val="both"/>
              <w:rPr>
                <w:rFonts w:ascii="Calibri" w:hAnsi="Calibri" w:eastAsia="Calibri" w:cs="Calibri"/>
                <w:b w:val="false"/>
                <w:b w:val="false"/>
                <w:bCs w:val="false"/>
                <w:color w:val="auto"/>
                <w:spacing w:val="0"/>
                <w:sz w:val="22"/>
                <w:shd w:fill="auto" w:val="clear"/>
              </w:rPr>
            </w:pPr>
            <w:r>
              <w:rPr>
                <w:rFonts w:eastAsia="Calibri" w:cs="Calibri"/>
                <w:b w:val="false"/>
                <w:bCs w:val="false"/>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b/>
                <w:b/>
                <w:bCs/>
                <w:color w:val="auto"/>
                <w:spacing w:val="0"/>
                <w:sz w:val="22"/>
                <w:shd w:fill="auto" w:val="clear"/>
              </w:rPr>
            </w:pPr>
            <w:r>
              <w:rPr>
                <w:rFonts w:eastAsia="Calibri" w:cs="Calibri"/>
                <w:b/>
                <w:bCs/>
                <w:color w:val="000000"/>
                <w:spacing w:val="0"/>
                <w:sz w:val="22"/>
                <w:shd w:fill="auto" w:val="clear"/>
              </w:rPr>
              <w:t>(Negotiation)</w:t>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color w:val="000000"/>
                <w:spacing w:val="0"/>
                <w:sz w:val="22"/>
                <w:shd w:fill="auto" w:val="clear"/>
              </w:rPr>
            </w:r>
          </w:p>
          <w:p>
            <w:pPr>
              <w:pStyle w:val="Normal"/>
              <w:widowControl w:val="false"/>
              <w:suppressAutoHyphens w:val="true"/>
              <w:bidi w:val="0"/>
              <w:spacing w:lineRule="exact" w:line="240" w:before="0" w:after="0"/>
              <w:ind w:left="0" w:right="0" w:hanging="0"/>
              <w:jc w:val="both"/>
              <w:rPr>
                <w:rFonts w:ascii="Calibri" w:hAnsi="Calibri" w:eastAsia="Calibri" w:cs="Calibri"/>
                <w:color w:val="auto"/>
                <w:spacing w:val="0"/>
                <w:sz w:val="22"/>
                <w:shd w:fill="auto" w:val="clear"/>
              </w:rPr>
            </w:pPr>
            <w:r>
              <w:rPr>
                <w:rFonts w:eastAsia="Calibri" w:cs="Calibri"/>
                <w:b w:val="false"/>
                <w:bCs w:val="false"/>
                <w:color w:val="000000"/>
                <w:spacing w:val="0"/>
                <w:sz w:val="22"/>
                <w:shd w:fill="auto" w:val="clear"/>
              </w:rPr>
              <w:t xml:space="preserve">Having prior </w:t>
            </w:r>
            <w:r>
              <w:rPr>
                <w:rFonts w:eastAsia="Calibri" w:cs="Calibri"/>
                <w:color w:val="000000"/>
                <w:spacing w:val="0"/>
                <w:sz w:val="22"/>
                <w:shd w:fill="auto" w:val="clear"/>
              </w:rPr>
              <w:t>knowledge of lead or cycle time can reduce acquisition cost and achieve lower prices or added value.</w:t>
            </w:r>
          </w:p>
          <w:p>
            <w:pPr>
              <w:pStyle w:val="Normal"/>
              <w:widowControl w:val="false"/>
              <w:suppressAutoHyphens w:val="true"/>
              <w:spacing w:lineRule="auto" w:line="240" w:before="0" w:after="0"/>
              <w:jc w:val="left"/>
              <w:rPr>
                <w:b/>
                <w:b/>
              </w:rPr>
            </w:pPr>
            <w:r>
              <w:rPr>
                <w:b/>
              </w:rPr>
            </w:r>
          </w:p>
          <w:p>
            <w:pPr>
              <w:pStyle w:val="Normal"/>
              <w:widowControl w:val="false"/>
              <w:suppressAutoHyphens w:val="true"/>
              <w:spacing w:lineRule="auto" w:line="240" w:before="0" w:after="0"/>
              <w:jc w:val="left"/>
              <w:rPr>
                <w:b/>
                <w:b/>
              </w:rPr>
            </w:pPr>
            <w:r>
              <w:rPr>
                <w:b/>
              </w:rPr>
              <w:t>(Compliance)</w:t>
            </w:r>
          </w:p>
          <w:p>
            <w:pPr>
              <w:pStyle w:val="Normal"/>
              <w:widowControl w:val="false"/>
              <w:suppressAutoHyphens w:val="true"/>
              <w:spacing w:lineRule="auto" w:line="240" w:before="0" w:after="0"/>
              <w:jc w:val="left"/>
              <w:rPr>
                <w:b w:val="false"/>
                <w:b w:val="false"/>
                <w:bCs w:val="false"/>
              </w:rPr>
            </w:pPr>
            <w:r>
              <w:rPr>
                <w:b w:val="false"/>
                <w:bCs w:val="false"/>
              </w:rPr>
              <w:t>Use software to document and simplify all activities of a project in case of an audit.</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b/>
              </w:rPr>
            </w:pPr>
            <w:r>
              <w:rPr>
                <w:b/>
              </w:rPr>
            </w:r>
          </w:p>
          <w:p>
            <w:pPr>
              <w:pStyle w:val="Normal"/>
              <w:widowControl w:val="false"/>
              <w:suppressAutoHyphens w:val="true"/>
              <w:spacing w:lineRule="auto" w:line="240" w:before="0" w:after="0"/>
              <w:jc w:val="left"/>
              <w:rPr>
                <w:b/>
                <w:b/>
                <w:u w:val="single"/>
              </w:rPr>
            </w:pPr>
            <w:r>
              <w:rPr>
                <w:b/>
                <w:u w:val="single"/>
              </w:rPr>
              <w:t>(Q1)(iii) What are the various prerequisite for becoming a good purchasing manager?</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 xml:space="preserve">An excellent purchase manager possess </w:t>
            </w:r>
            <w:r>
              <w:rPr>
                <w:b/>
                <w:bCs/>
              </w:rPr>
              <w:t xml:space="preserve">strong decision making capabilities. excellent communication and analytical skills. </w:t>
            </w:r>
          </w:p>
          <w:p>
            <w:pPr>
              <w:pStyle w:val="Normal"/>
              <w:widowControl w:val="false"/>
              <w:suppressAutoHyphens w:val="true"/>
              <w:spacing w:lineRule="auto" w:line="240" w:before="0" w:after="0"/>
              <w:jc w:val="left"/>
              <w:rPr>
                <w:b w:val="false"/>
                <w:b w:val="false"/>
                <w:bCs w:val="false"/>
              </w:rPr>
            </w:pPr>
            <w:r>
              <w:rPr>
                <w:b/>
                <w:bCs/>
              </w:rPr>
              <w:t xml:space="preserve">Relevant experience and education, experience in supply relationship management, risk, inventory, and cost management; necessary negotiation, leadership and interpersonal skills and a thorough knowledge of the market. </w:t>
            </w:r>
          </w:p>
          <w:p>
            <w:pPr>
              <w:pStyle w:val="Normal"/>
              <w:widowControl w:val="false"/>
              <w:suppressAutoHyphens w:val="true"/>
              <w:spacing w:lineRule="auto" w:line="240" w:before="0" w:after="0"/>
              <w:jc w:val="left"/>
              <w:rPr>
                <w:b/>
                <w:b/>
                <w:bCs/>
              </w:rPr>
            </w:pPr>
            <w:r>
              <w:rPr>
                <w:b/>
                <w:bCs/>
              </w:rPr>
            </w:r>
          </w:p>
          <w:p>
            <w:pPr>
              <w:pStyle w:val="Normal"/>
              <w:widowControl w:val="false"/>
              <w:suppressAutoHyphens w:val="true"/>
              <w:spacing w:lineRule="auto" w:line="240" w:before="0" w:after="0"/>
              <w:jc w:val="left"/>
              <w:rPr>
                <w:b/>
                <w:b/>
                <w:bCs/>
              </w:rPr>
            </w:pPr>
            <w:r>
              <w:rPr>
                <w:b/>
                <w:bCs/>
              </w:rPr>
              <w:t>summary</w:t>
            </w:r>
          </w:p>
          <w:p>
            <w:pPr>
              <w:pStyle w:val="Normal"/>
              <w:widowControl w:val="false"/>
              <w:suppressAutoHyphens w:val="true"/>
              <w:spacing w:lineRule="auto" w:line="240" w:before="0" w:after="0"/>
              <w:jc w:val="left"/>
              <w:rPr>
                <w:b w:val="false"/>
                <w:b w:val="false"/>
                <w:bCs w:val="false"/>
              </w:rPr>
            </w:pPr>
            <w:r>
              <w:rPr>
                <w:b w:val="false"/>
                <w:bCs w:val="false"/>
              </w:rPr>
              <w:t>The main objective of purchasing is to</w:t>
            </w:r>
            <w:r>
              <w:rPr>
                <w:b/>
                <w:bCs/>
              </w:rPr>
              <w:t xml:space="preserve"> ensure an uninterrupted availability of all ingredients of a project from start to finish.</w:t>
            </w:r>
          </w:p>
          <w:p>
            <w:pPr>
              <w:pStyle w:val="Normal"/>
              <w:widowControl w:val="false"/>
              <w:suppressAutoHyphens w:val="true"/>
              <w:spacing w:lineRule="auto" w:line="240" w:before="0" w:after="0"/>
              <w:jc w:val="left"/>
              <w:rPr>
                <w:b w:val="false"/>
                <w:b w:val="false"/>
                <w:bCs w:val="false"/>
              </w:rPr>
            </w:pPr>
            <w:r>
              <w:rPr>
                <w:b w:val="false"/>
                <w:bCs w:val="false"/>
              </w:rPr>
              <w:t xml:space="preserve">A good purchase manager is responsible for </w:t>
            </w:r>
            <w:r>
              <w:rPr>
                <w:b/>
                <w:bCs/>
              </w:rPr>
              <w:t xml:space="preserve">reducing lead time </w:t>
            </w:r>
            <w:r>
              <w:rPr>
                <w:b w:val="false"/>
                <w:bCs w:val="false"/>
              </w:rPr>
              <w:t>for purchasing items.</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 xml:space="preserve">He is </w:t>
            </w:r>
            <w:r>
              <w:rPr>
                <w:b/>
                <w:bCs/>
              </w:rPr>
              <w:t xml:space="preserve">considerate </w:t>
            </w:r>
            <w:r>
              <w:rPr>
                <w:b w:val="false"/>
                <w:bCs w:val="false"/>
              </w:rPr>
              <w:t>in making rush decisions to purchase or buy more than necessary in emergency</w:t>
            </w:r>
          </w:p>
          <w:p>
            <w:pPr>
              <w:pStyle w:val="Normal"/>
              <w:widowControl w:val="false"/>
              <w:suppressAutoHyphens w:val="true"/>
              <w:spacing w:lineRule="auto" w:line="240" w:before="0" w:after="0"/>
              <w:jc w:val="left"/>
              <w:rPr>
                <w:b w:val="false"/>
                <w:b w:val="false"/>
                <w:bCs w:val="false"/>
              </w:rPr>
            </w:pPr>
            <w:r>
              <w:rPr>
                <w:b w:val="false"/>
                <w:bCs w:val="false"/>
              </w:rPr>
              <w:t>situations.</w:t>
            </w:r>
          </w:p>
          <w:p>
            <w:pPr>
              <w:pStyle w:val="Normal"/>
              <w:widowControl w:val="false"/>
              <w:suppressAutoHyphens w:val="true"/>
              <w:spacing w:lineRule="auto" w:line="240" w:before="0" w:after="0"/>
              <w:jc w:val="left"/>
              <w:rPr>
                <w:b w:val="false"/>
                <w:b w:val="false"/>
                <w:bCs w:val="false"/>
              </w:rPr>
            </w:pPr>
            <w:r>
              <w:rPr>
                <w:b w:val="false"/>
                <w:bCs w:val="false"/>
              </w:rPr>
              <w:t xml:space="preserve">He must have knowledge of </w:t>
            </w:r>
            <w:r>
              <w:rPr>
                <w:b/>
                <w:bCs/>
              </w:rPr>
              <w:t xml:space="preserve">inventory control policies </w:t>
            </w:r>
            <w:r>
              <w:rPr>
                <w:b w:val="false"/>
                <w:bCs w:val="false"/>
              </w:rPr>
              <w:t xml:space="preserve">to </w:t>
            </w:r>
            <w:r>
              <w:rPr>
                <w:b/>
                <w:bCs/>
              </w:rPr>
              <w:t>optimize stock levels</w:t>
            </w:r>
            <w:r>
              <w:rPr>
                <w:b w:val="false"/>
                <w:bCs w:val="false"/>
              </w:rPr>
              <w:t xml:space="preserve"> and prior </w:t>
            </w:r>
            <w:r>
              <w:rPr>
                <w:b/>
                <w:bCs/>
              </w:rPr>
              <w:t>lead time information for all items,</w:t>
            </w:r>
            <w:r>
              <w:rPr>
                <w:b w:val="false"/>
                <w:bCs w:val="false"/>
              </w:rPr>
              <w:t xml:space="preserve"> to take practical steps</w:t>
            </w:r>
            <w:r>
              <w:rPr>
                <w:b/>
                <w:bCs/>
              </w:rPr>
              <w:t xml:space="preserve"> to reduce</w:t>
            </w:r>
            <w:r>
              <w:rPr>
                <w:b w:val="false"/>
                <w:bCs w:val="false"/>
              </w:rPr>
              <w:t xml:space="preserve"> </w:t>
            </w:r>
            <w:r>
              <w:rPr>
                <w:b/>
                <w:bCs/>
              </w:rPr>
              <w:t>order placement time</w:t>
            </w:r>
            <w:r>
              <w:rPr>
                <w:b w:val="false"/>
                <w:bCs w:val="false"/>
              </w:rPr>
              <w:t>.</w:t>
            </w:r>
          </w:p>
          <w:p>
            <w:pPr>
              <w:pStyle w:val="Normal"/>
              <w:widowControl w:val="false"/>
              <w:suppressAutoHyphens w:val="true"/>
              <w:spacing w:lineRule="auto" w:line="240" w:before="0" w:after="0"/>
              <w:jc w:val="left"/>
              <w:rPr>
                <w:b w:val="false"/>
                <w:b w:val="false"/>
                <w:bCs w:val="false"/>
              </w:rPr>
            </w:pPr>
            <w:r>
              <w:rPr>
                <w:b w:val="false"/>
                <w:bCs w:val="false"/>
              </w:rPr>
              <w:t xml:space="preserve"> </w:t>
            </w:r>
            <w:r>
              <w:rPr>
                <w:b w:val="false"/>
                <w:bCs w:val="false"/>
              </w:rPr>
              <w:t xml:space="preserve">He must possess a </w:t>
            </w:r>
            <w:r>
              <w:rPr>
                <w:b/>
                <w:bCs/>
              </w:rPr>
              <w:t>strong foundation in analytical</w:t>
            </w:r>
            <w:r>
              <w:rPr>
                <w:b w:val="false"/>
                <w:bCs w:val="false"/>
              </w:rPr>
              <w:t xml:space="preserve">, </w:t>
            </w:r>
            <w:r>
              <w:rPr>
                <w:b/>
                <w:bCs/>
              </w:rPr>
              <w:t>communication, negotiation, and leadership skills.</w:t>
            </w:r>
          </w:p>
          <w:p>
            <w:pPr>
              <w:pStyle w:val="Normal"/>
              <w:widowControl w:val="false"/>
              <w:suppressAutoHyphens w:val="true"/>
              <w:spacing w:lineRule="auto" w:line="240" w:before="0" w:after="0"/>
              <w:jc w:val="left"/>
              <w:rPr>
                <w:b w:val="false"/>
                <w:b w:val="false"/>
                <w:bCs w:val="false"/>
              </w:rPr>
            </w:pPr>
            <w:r>
              <w:rPr>
                <w:b/>
                <w:bCs/>
              </w:rPr>
              <w:t xml:space="preserve"> </w:t>
            </w:r>
          </w:p>
          <w:p>
            <w:pPr>
              <w:pStyle w:val="Normal"/>
              <w:widowControl w:val="false"/>
              <w:suppressAutoHyphens w:val="true"/>
              <w:spacing w:lineRule="auto" w:line="240" w:before="0" w:after="0"/>
              <w:jc w:val="left"/>
              <w:rPr>
                <w:b/>
                <w:b/>
                <w:bCs/>
              </w:rPr>
            </w:pPr>
            <w:r>
              <w:rPr>
                <w:b/>
                <w:bCs/>
              </w:rPr>
            </w:r>
          </w:p>
          <w:p>
            <w:pPr>
              <w:pStyle w:val="Normal"/>
              <w:widowControl w:val="false"/>
              <w:suppressAutoHyphens w:val="true"/>
              <w:spacing w:lineRule="auto" w:line="240" w:before="0" w:after="0"/>
              <w:jc w:val="left"/>
              <w:rPr>
                <w:b/>
                <w:b/>
                <w:bCs/>
              </w:rPr>
            </w:pPr>
            <w:r>
              <w:rPr>
                <w:b/>
                <w:bCs/>
              </w:rPr>
            </w:r>
          </w:p>
          <w:p>
            <w:pPr>
              <w:pStyle w:val="Normal"/>
              <w:widowControl w:val="false"/>
              <w:suppressAutoHyphens w:val="true"/>
              <w:spacing w:lineRule="auto" w:line="240" w:before="0" w:after="0"/>
              <w:jc w:val="left"/>
              <w:rPr>
                <w:b w:val="false"/>
                <w:b w:val="false"/>
                <w:bCs w:val="false"/>
              </w:rPr>
            </w:pPr>
            <w:r>
              <w:rPr>
                <w:b w:val="false"/>
                <w:bCs w:val="false"/>
              </w:rPr>
              <w:t xml:space="preserve">                                                                                                                                            </w:t>
            </w:r>
            <w:r>
              <w:rPr>
                <w:b w:val="false"/>
                <w:bCs w:val="false"/>
              </w:rPr>
              <w:t>Ithamar Carrington</w:t>
            </w:r>
          </w:p>
          <w:p>
            <w:pPr>
              <w:pStyle w:val="Normal"/>
              <w:widowControl w:val="false"/>
              <w:suppressAutoHyphens w:val="true"/>
              <w:spacing w:lineRule="auto" w:line="240" w:before="0" w:after="0"/>
              <w:jc w:val="left"/>
              <w:rPr>
                <w:b w:val="false"/>
                <w:b w:val="false"/>
                <w:bCs w:val="false"/>
              </w:rPr>
            </w:pPr>
            <w:r>
              <w:rPr>
                <w:b w:val="false"/>
                <w:bCs w:val="false"/>
              </w:rPr>
              <w:t xml:space="preserve">                                                                                                                                            </w:t>
            </w:r>
            <w:r>
              <w:rPr>
                <w:b w:val="false"/>
                <w:bCs w:val="false"/>
              </w:rPr>
              <w:t>Student # 7453</w:t>
            </w:r>
          </w:p>
          <w:p>
            <w:pPr>
              <w:pStyle w:val="Normal"/>
              <w:widowControl w:val="false"/>
              <w:suppressAutoHyphens w:val="true"/>
              <w:spacing w:lineRule="auto" w:line="240" w:before="0" w:after="0"/>
              <w:jc w:val="left"/>
              <w:rPr>
                <w:b w:val="false"/>
                <w:b w:val="false"/>
                <w:bCs w:val="false"/>
              </w:rPr>
            </w:pPr>
            <w:r>
              <w:rPr>
                <w:b w:val="false"/>
                <w:bCs w:val="false"/>
              </w:rPr>
              <w:t xml:space="preserve">                                                                                                                                            </w:t>
            </w:r>
            <w:r>
              <w:rPr>
                <w:b w:val="false"/>
                <w:bCs w:val="false"/>
              </w:rPr>
              <w:t>Assignment # 9</w:t>
            </w:r>
          </w:p>
          <w:p>
            <w:pPr>
              <w:pStyle w:val="Normal"/>
              <w:widowControl w:val="false"/>
              <w:suppressAutoHyphens w:val="true"/>
              <w:spacing w:lineRule="auto" w:line="240" w:before="0" w:after="0"/>
              <w:jc w:val="left"/>
              <w:rPr>
                <w:b w:val="false"/>
                <w:b w:val="false"/>
                <w:bCs w:val="false"/>
              </w:rPr>
            </w:pPr>
            <w:r>
              <w:rPr>
                <w:b w:val="false"/>
                <w:bCs w:val="false"/>
              </w:rPr>
              <w:t xml:space="preserve">                                                                                                                                            </w:t>
            </w:r>
            <w:r>
              <w:rPr>
                <w:b w:val="false"/>
                <w:bCs w:val="false"/>
              </w:rPr>
              <w:t>Page # 4</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 xml:space="preserve">Have strong </w:t>
            </w:r>
            <w:r>
              <w:rPr>
                <w:b/>
                <w:bCs/>
              </w:rPr>
              <w:t>decision making capabilities,</w:t>
            </w:r>
            <w:r>
              <w:rPr>
                <w:b w:val="false"/>
                <w:bCs w:val="false"/>
              </w:rPr>
              <w:t xml:space="preserve"> be experienced in </w:t>
            </w:r>
            <w:r>
              <w:rPr>
                <w:b/>
                <w:bCs/>
              </w:rPr>
              <w:t>supplier relationship management, risk</w:t>
            </w:r>
          </w:p>
          <w:p>
            <w:pPr>
              <w:pStyle w:val="Normal"/>
              <w:widowControl w:val="false"/>
              <w:suppressAutoHyphens w:val="true"/>
              <w:spacing w:lineRule="auto" w:line="240" w:before="0" w:after="0"/>
              <w:jc w:val="left"/>
              <w:rPr>
                <w:b w:val="false"/>
                <w:b w:val="false"/>
                <w:bCs w:val="false"/>
              </w:rPr>
            </w:pPr>
            <w:r>
              <w:rPr>
                <w:b/>
                <w:bCs/>
              </w:rPr>
              <w:t xml:space="preserve">management understanding, </w:t>
            </w:r>
            <w:r>
              <w:rPr/>
              <w:t xml:space="preserve">prior </w:t>
            </w:r>
            <w:r>
              <w:rPr>
                <w:b/>
                <w:bCs/>
              </w:rPr>
              <w:t>experience in purchasing or procurement roles, managing</w:t>
            </w:r>
          </w:p>
          <w:p>
            <w:pPr>
              <w:pStyle w:val="Normal"/>
              <w:widowControl w:val="false"/>
              <w:suppressAutoHyphens w:val="true"/>
              <w:spacing w:lineRule="auto" w:line="240" w:before="0" w:after="0"/>
              <w:jc w:val="left"/>
              <w:rPr>
                <w:b w:val="false"/>
                <w:b w:val="false"/>
                <w:bCs w:val="false"/>
              </w:rPr>
            </w:pPr>
            <w:r>
              <w:rPr>
                <w:b/>
                <w:bCs/>
              </w:rPr>
              <w:t xml:space="preserve">vendor relationships and contract negotiations </w:t>
            </w:r>
            <w:r>
              <w:rPr>
                <w:b w:val="false"/>
                <w:bCs w:val="false"/>
              </w:rPr>
              <w:t>and a deep understanding</w:t>
            </w:r>
            <w:r>
              <w:rPr>
                <w:b/>
                <w:bCs/>
              </w:rPr>
              <w:t xml:space="preserve"> of market dynamics and trends </w:t>
            </w:r>
            <w:r>
              <w:rPr>
                <w:b w:val="false"/>
                <w:bCs w:val="false"/>
              </w:rPr>
              <w:t>relevant to the industry.</w:t>
            </w:r>
          </w:p>
          <w:p>
            <w:pPr>
              <w:pStyle w:val="Normal"/>
              <w:widowControl w:val="false"/>
              <w:suppressAutoHyphens w:val="true"/>
              <w:spacing w:lineRule="auto" w:line="240" w:before="0" w:after="0"/>
              <w:jc w:val="left"/>
              <w:rPr>
                <w:b w:val="false"/>
                <w:b w:val="false"/>
                <w:bCs w:val="false"/>
              </w:rPr>
            </w:pPr>
            <w:r>
              <w:rPr>
                <w:b/>
                <w:bCs/>
              </w:rPr>
              <w:t>Be proficient</w:t>
            </w:r>
            <w:r>
              <w:rPr>
                <w:b w:val="false"/>
                <w:bCs w:val="false"/>
              </w:rPr>
              <w:t xml:space="preserve"> in negotiating </w:t>
            </w:r>
            <w:r>
              <w:rPr>
                <w:b/>
                <w:bCs/>
              </w:rPr>
              <w:t>price, terms, and delivery schedules with vendors</w:t>
            </w:r>
            <w:r>
              <w:rPr>
                <w:b w:val="false"/>
                <w:bCs w:val="false"/>
              </w:rPr>
              <w:t xml:space="preserve">, have an awareness of the supply chain’s process impact on purchasing, experienced to </w:t>
            </w:r>
            <w:r>
              <w:rPr>
                <w:b/>
                <w:bCs/>
              </w:rPr>
              <w:t xml:space="preserve">lead a purchasing team </w:t>
            </w:r>
            <w:r>
              <w:rPr>
                <w:b w:val="false"/>
                <w:bCs w:val="false"/>
              </w:rPr>
              <w:t>and effectively</w:t>
            </w:r>
            <w:r>
              <w:rPr>
                <w:b/>
                <w:bCs/>
              </w:rPr>
              <w:t xml:space="preserve"> manage priorities.</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He should be proficient with</w:t>
            </w:r>
            <w:r>
              <w:rPr>
                <w:b/>
                <w:bCs/>
              </w:rPr>
              <w:t xml:space="preserve"> procurement software, data analysis tools</w:t>
            </w:r>
            <w:r>
              <w:rPr>
                <w:b w:val="false"/>
                <w:bCs w:val="false"/>
              </w:rPr>
              <w:t xml:space="preserve"> and Have the skill to identify </w:t>
            </w:r>
            <w:r>
              <w:rPr>
                <w:b/>
                <w:bCs/>
              </w:rPr>
              <w:t>cost saving opportunities, manage procurement budgets</w:t>
            </w:r>
            <w:r>
              <w:rPr>
                <w:b w:val="false"/>
                <w:bCs w:val="false"/>
              </w:rPr>
              <w:t xml:space="preserve">, </w:t>
            </w:r>
            <w:r>
              <w:rPr>
                <w:b/>
                <w:bCs/>
              </w:rPr>
              <w:t xml:space="preserve">understand </w:t>
            </w:r>
            <w:r>
              <w:rPr>
                <w:b w:val="false"/>
                <w:bCs w:val="false"/>
              </w:rPr>
              <w:t xml:space="preserve">and </w:t>
            </w:r>
            <w:r>
              <w:rPr>
                <w:b/>
                <w:bCs/>
              </w:rPr>
              <w:t xml:space="preserve">analyse market dynamics, trends </w:t>
            </w:r>
            <w:r>
              <w:rPr>
                <w:b w:val="false"/>
                <w:bCs w:val="false"/>
              </w:rPr>
              <w:t>and</w:t>
            </w:r>
            <w:r>
              <w:rPr>
                <w:b/>
                <w:bCs/>
              </w:rPr>
              <w:t xml:space="preserve"> cost data </w:t>
            </w:r>
            <w:r>
              <w:rPr>
                <w:b w:val="false"/>
                <w:bCs w:val="false"/>
              </w:rPr>
              <w:t>to make</w:t>
            </w:r>
            <w:r>
              <w:rPr>
                <w:b/>
                <w:bCs/>
              </w:rPr>
              <w:t xml:space="preserve"> informed decisions.</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Finally the purchase manager should possess excellent i</w:t>
            </w:r>
            <w:r>
              <w:rPr>
                <w:b/>
                <w:bCs/>
              </w:rPr>
              <w:t>nterpersonal,</w:t>
            </w:r>
            <w:r>
              <w:rPr>
                <w:b w:val="false"/>
                <w:bCs w:val="false"/>
              </w:rPr>
              <w:t xml:space="preserve"> </w:t>
            </w:r>
            <w:r>
              <w:rPr>
                <w:b/>
                <w:bCs/>
              </w:rPr>
              <w:t>verbal, written and communication skills</w:t>
            </w:r>
            <w:r>
              <w:rPr>
                <w:b w:val="false"/>
                <w:bCs w:val="false"/>
              </w:rPr>
              <w:t xml:space="preserve"> to build strong relationships with </w:t>
            </w:r>
            <w:r>
              <w:rPr>
                <w:b/>
                <w:bCs/>
              </w:rPr>
              <w:t>suppliers and stakeholders;</w:t>
            </w:r>
            <w:r>
              <w:rPr>
                <w:b w:val="false"/>
                <w:bCs w:val="false"/>
              </w:rPr>
              <w:t xml:space="preserve"> have a </w:t>
            </w:r>
            <w:r>
              <w:rPr>
                <w:b/>
                <w:bCs/>
              </w:rPr>
              <w:t>bachelors or masters degree</w:t>
            </w:r>
            <w:r>
              <w:rPr>
                <w:b w:val="false"/>
                <w:bCs w:val="false"/>
              </w:rPr>
              <w:t xml:space="preserve"> in </w:t>
            </w:r>
            <w:r>
              <w:rPr>
                <w:b/>
                <w:bCs/>
              </w:rPr>
              <w:t>business administration</w:t>
            </w:r>
            <w:r>
              <w:rPr>
                <w:b w:val="false"/>
                <w:bCs w:val="false"/>
              </w:rPr>
              <w:t xml:space="preserve">, </w:t>
            </w:r>
            <w:r>
              <w:rPr>
                <w:b/>
                <w:bCs/>
              </w:rPr>
              <w:t xml:space="preserve">supply chain management </w:t>
            </w:r>
            <w:r>
              <w:rPr>
                <w:b w:val="false"/>
                <w:bCs w:val="false"/>
              </w:rPr>
              <w:t>or a related field and hold</w:t>
            </w:r>
            <w:r>
              <w:rPr>
                <w:b/>
                <w:bCs/>
              </w:rPr>
              <w:t xml:space="preserve"> relevant certifications</w:t>
            </w:r>
            <w:r>
              <w:rPr>
                <w:b w:val="false"/>
                <w:bCs w:val="false"/>
              </w:rPr>
              <w:t xml:space="preserve"> to demonstrate </w:t>
            </w:r>
            <w:r>
              <w:rPr>
                <w:b/>
                <w:bCs/>
              </w:rPr>
              <w:t>expertise</w:t>
            </w:r>
            <w:r>
              <w:rPr>
                <w:b w:val="false"/>
                <w:bCs w:val="false"/>
              </w:rPr>
              <w:t xml:space="preserve"> </w:t>
            </w:r>
            <w:r>
              <w:rPr>
                <w:b/>
                <w:bCs/>
              </w:rPr>
              <w:t xml:space="preserve">in the field. </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u w:val="single"/>
              </w:rPr>
            </w:pPr>
            <w:r>
              <w:rPr>
                <w:b/>
                <w:bCs/>
                <w:u w:val="single"/>
              </w:rPr>
              <w:t>(Q1) (iv)  what are the objectives and functions of stores)?</w:t>
            </w:r>
          </w:p>
          <w:p>
            <w:pPr>
              <w:pStyle w:val="Normal"/>
              <w:widowControl w:val="false"/>
              <w:suppressAutoHyphens w:val="true"/>
              <w:spacing w:lineRule="auto" w:line="240" w:before="0" w:after="0"/>
              <w:jc w:val="left"/>
              <w:rPr>
                <w:b/>
                <w:b/>
                <w:bCs/>
              </w:rPr>
            </w:pPr>
            <w:r>
              <w:rPr>
                <w:b/>
                <w:bCs/>
              </w:rPr>
            </w:r>
          </w:p>
          <w:p>
            <w:pPr>
              <w:pStyle w:val="Normal"/>
              <w:widowControl w:val="false"/>
              <w:suppressAutoHyphens w:val="true"/>
              <w:spacing w:lineRule="auto" w:line="240" w:before="0" w:after="0"/>
              <w:jc w:val="left"/>
              <w:rPr>
                <w:b/>
                <w:b/>
                <w:bCs/>
                <w:u w:val="single"/>
              </w:rPr>
            </w:pPr>
            <w:r>
              <w:rPr>
                <w:b/>
                <w:bCs/>
                <w:u w:val="single"/>
              </w:rPr>
              <w:t>(Objectives are in bold type )</w:t>
            </w:r>
          </w:p>
          <w:p>
            <w:pPr>
              <w:pStyle w:val="Normal"/>
              <w:widowControl w:val="false"/>
              <w:suppressAutoHyphens w:val="true"/>
              <w:spacing w:lineRule="auto" w:line="240" w:before="0" w:after="0"/>
              <w:jc w:val="left"/>
              <w:rPr>
                <w:b w:val="false"/>
                <w:b w:val="false"/>
                <w:bCs w:val="false"/>
              </w:rPr>
            </w:pPr>
            <w:r>
              <w:rPr>
                <w:b w:val="false"/>
                <w:bCs w:val="false"/>
              </w:rPr>
              <w:t xml:space="preserve">Construction stores essentially </w:t>
            </w:r>
            <w:r>
              <w:rPr>
                <w:b/>
                <w:bCs/>
              </w:rPr>
              <w:t xml:space="preserve">act as material hubs </w:t>
            </w:r>
            <w:r>
              <w:rPr>
                <w:b w:val="false"/>
                <w:bCs w:val="false"/>
              </w:rPr>
              <w:t xml:space="preserve">for </w:t>
            </w:r>
            <w:r>
              <w:rPr>
                <w:b/>
                <w:bCs/>
              </w:rPr>
              <w:t xml:space="preserve">materials management </w:t>
            </w:r>
            <w:r>
              <w:rPr>
                <w:b w:val="false"/>
                <w:bCs w:val="false"/>
              </w:rPr>
              <w:t>on a construction site.</w:t>
            </w:r>
          </w:p>
          <w:p>
            <w:pPr>
              <w:pStyle w:val="Normal"/>
              <w:widowControl w:val="false"/>
              <w:suppressAutoHyphens w:val="true"/>
              <w:spacing w:lineRule="auto" w:line="240" w:before="0" w:after="0"/>
              <w:jc w:val="left"/>
              <w:rPr>
                <w:b w:val="false"/>
                <w:b w:val="false"/>
                <w:bCs w:val="false"/>
              </w:rPr>
            </w:pPr>
            <w:r>
              <w:rPr>
                <w:b w:val="false"/>
                <w:bCs w:val="false"/>
              </w:rPr>
              <w:t>Construction store departments</w:t>
            </w:r>
            <w:r>
              <w:rPr>
                <w:b/>
                <w:bCs/>
              </w:rPr>
              <w:t xml:space="preserve"> optimize the flow of materials on a site, ensuring that the right materials</w:t>
            </w:r>
            <w:r>
              <w:rPr>
                <w:b w:val="false"/>
                <w:bCs w:val="false"/>
              </w:rPr>
              <w:t xml:space="preserve"> are available at the </w:t>
            </w:r>
            <w:r>
              <w:rPr>
                <w:b/>
                <w:bCs/>
              </w:rPr>
              <w:t>right time minimizing delays</w:t>
            </w:r>
            <w:r>
              <w:rPr>
                <w:b w:val="false"/>
                <w:bCs w:val="false"/>
              </w:rPr>
              <w:t xml:space="preserve"> and </w:t>
            </w:r>
            <w:r>
              <w:rPr>
                <w:b/>
                <w:bCs/>
              </w:rPr>
              <w:t>cost overruns</w:t>
            </w:r>
            <w:r>
              <w:rPr>
                <w:b w:val="false"/>
                <w:bCs w:val="false"/>
              </w:rPr>
              <w:t xml:space="preserve"> associated with material management.</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 xml:space="preserve">Having a store or warehouse </w:t>
            </w:r>
            <w:r>
              <w:rPr>
                <w:b/>
                <w:bCs/>
              </w:rPr>
              <w:t xml:space="preserve">prevents undue interruption of the flow of work </w:t>
            </w:r>
            <w:r>
              <w:rPr>
                <w:b w:val="false"/>
                <w:bCs w:val="false"/>
              </w:rPr>
              <w:t>on a site.</w:t>
            </w:r>
          </w:p>
          <w:p>
            <w:pPr>
              <w:pStyle w:val="Normal"/>
              <w:widowControl w:val="false"/>
              <w:suppressAutoHyphens w:val="true"/>
              <w:spacing w:lineRule="auto" w:line="240" w:before="0" w:after="0"/>
              <w:jc w:val="left"/>
              <w:rPr>
                <w:b/>
                <w:b/>
                <w:bCs/>
              </w:rPr>
            </w:pPr>
            <w:r>
              <w:rPr>
                <w:b/>
                <w:bCs/>
              </w:rPr>
            </w:r>
          </w:p>
          <w:p>
            <w:pPr>
              <w:pStyle w:val="Normal"/>
              <w:widowControl w:val="false"/>
              <w:suppressAutoHyphens w:val="true"/>
              <w:spacing w:lineRule="auto" w:line="240" w:before="0" w:after="0"/>
              <w:jc w:val="left"/>
              <w:rPr>
                <w:b w:val="false"/>
                <w:b w:val="false"/>
                <w:bCs w:val="false"/>
              </w:rPr>
            </w:pPr>
            <w:r>
              <w:rPr>
                <w:b w:val="false"/>
                <w:bCs w:val="false"/>
              </w:rPr>
              <w:t xml:space="preserve">These use departments </w:t>
            </w:r>
            <w:r>
              <w:rPr>
                <w:b/>
                <w:bCs/>
              </w:rPr>
              <w:t xml:space="preserve">interact with the stores on a daily basis </w:t>
            </w:r>
            <w:r>
              <w:rPr>
                <w:b w:val="false"/>
                <w:bCs w:val="false"/>
              </w:rPr>
              <w:t xml:space="preserve">to </w:t>
            </w:r>
            <w:r>
              <w:rPr>
                <w:b/>
                <w:bCs/>
              </w:rPr>
              <w:t xml:space="preserve">request materials </w:t>
            </w:r>
            <w:r>
              <w:rPr>
                <w:b w:val="false"/>
                <w:bCs w:val="false"/>
              </w:rPr>
              <w:t>and are critical components of a construction project.</w:t>
            </w:r>
          </w:p>
          <w:p>
            <w:pPr>
              <w:pStyle w:val="Normal"/>
              <w:widowControl w:val="false"/>
              <w:suppressAutoHyphens w:val="true"/>
              <w:spacing w:lineRule="auto" w:line="240" w:before="0" w:after="0"/>
              <w:jc w:val="left"/>
              <w:rPr>
                <w:b/>
                <w:b/>
                <w:bCs/>
              </w:rPr>
            </w:pPr>
            <w:r>
              <w:rPr>
                <w:b/>
                <w:bCs/>
              </w:rPr>
            </w:r>
          </w:p>
          <w:p>
            <w:pPr>
              <w:pStyle w:val="Normal"/>
              <w:widowControl w:val="false"/>
              <w:suppressAutoHyphens w:val="true"/>
              <w:spacing w:lineRule="auto" w:line="240" w:before="0" w:after="0"/>
              <w:jc w:val="left"/>
              <w:rPr>
                <w:b/>
                <w:b/>
                <w:bCs/>
              </w:rPr>
            </w:pPr>
            <w:r>
              <w:rPr>
                <w:b/>
                <w:bCs/>
              </w:rPr>
              <w:t>(Summary)</w:t>
            </w:r>
          </w:p>
          <w:p>
            <w:pPr>
              <w:pStyle w:val="Normal"/>
              <w:widowControl w:val="false"/>
              <w:suppressAutoHyphens w:val="true"/>
              <w:spacing w:lineRule="auto" w:line="240" w:before="0" w:after="0"/>
              <w:jc w:val="left"/>
              <w:rPr>
                <w:b w:val="false"/>
                <w:b w:val="false"/>
                <w:bCs w:val="false"/>
              </w:rPr>
            </w:pPr>
            <w:r>
              <w:rPr>
                <w:b w:val="false"/>
                <w:bCs w:val="false"/>
              </w:rPr>
              <w:t>Stores primary objectives are to</w:t>
            </w:r>
            <w:r>
              <w:rPr>
                <w:b/>
                <w:bCs/>
              </w:rPr>
              <w:t xml:space="preserve"> store,</w:t>
            </w:r>
            <w:r>
              <w:rPr>
                <w:b w:val="false"/>
                <w:bCs w:val="false"/>
              </w:rPr>
              <w:t xml:space="preserve"> </w:t>
            </w:r>
            <w:r>
              <w:rPr>
                <w:b/>
                <w:bCs/>
              </w:rPr>
              <w:t>receive</w:t>
            </w:r>
            <w:r>
              <w:rPr>
                <w:b w:val="false"/>
                <w:bCs w:val="false"/>
              </w:rPr>
              <w:t xml:space="preserve"> and </w:t>
            </w:r>
            <w:r>
              <w:rPr>
                <w:b/>
                <w:bCs/>
              </w:rPr>
              <w:t>issue</w:t>
            </w:r>
            <w:r>
              <w:rPr>
                <w:b w:val="false"/>
                <w:bCs w:val="false"/>
              </w:rPr>
              <w:t xml:space="preserve"> construction materials to project teams while </w:t>
            </w:r>
            <w:r>
              <w:rPr>
                <w:b/>
                <w:bCs/>
              </w:rPr>
              <w:t xml:space="preserve">ensuring proper inventory control, minimizing waste and maintaining quality of materials throughout a project’s life cycle, </w:t>
            </w:r>
            <w:r>
              <w:rPr>
                <w:b w:val="false"/>
                <w:bCs w:val="false"/>
              </w:rPr>
              <w:t>while</w:t>
            </w:r>
            <w:r>
              <w:rPr>
                <w:b/>
                <w:bCs/>
              </w:rPr>
              <w:t xml:space="preserve"> keeping accurate track</w:t>
            </w:r>
            <w:r>
              <w:rPr>
                <w:b w:val="false"/>
                <w:bCs w:val="false"/>
              </w:rPr>
              <w:t xml:space="preserve"> </w:t>
            </w:r>
            <w:r>
              <w:rPr>
                <w:b/>
                <w:bCs/>
              </w:rPr>
              <w:t>of stock levels</w:t>
            </w:r>
            <w:r>
              <w:rPr>
                <w:b w:val="false"/>
                <w:bCs w:val="false"/>
              </w:rPr>
              <w:t xml:space="preserve"> and </w:t>
            </w:r>
            <w:r>
              <w:rPr>
                <w:b/>
                <w:bCs/>
              </w:rPr>
              <w:t>facilitating timely delivery</w:t>
            </w:r>
            <w:r>
              <w:rPr>
                <w:b w:val="false"/>
                <w:bCs w:val="false"/>
              </w:rPr>
              <w:t xml:space="preserve"> to work areas. </w:t>
            </w:r>
          </w:p>
          <w:p>
            <w:pPr>
              <w:pStyle w:val="Normal"/>
              <w:widowControl w:val="false"/>
              <w:suppressAutoHyphens w:val="true"/>
              <w:spacing w:lineRule="auto" w:line="240" w:before="0" w:after="0"/>
              <w:jc w:val="left"/>
              <w:rPr>
                <w:b w:val="false"/>
                <w:b w:val="false"/>
                <w:bCs w:val="false"/>
              </w:rPr>
            </w:pPr>
            <w:r>
              <w:rPr>
                <w:b w:val="false"/>
                <w:bCs w:val="false"/>
              </w:rPr>
              <w:t>Stores are places where materials are stored for later use during construction.</w:t>
            </w:r>
          </w:p>
          <w:p>
            <w:pPr>
              <w:pStyle w:val="Normal"/>
              <w:widowControl w:val="false"/>
              <w:numPr>
                <w:ilvl w:val="0"/>
                <w:numId w:val="0"/>
              </w:numPr>
              <w:suppressAutoHyphens w:val="true"/>
              <w:spacing w:lineRule="auto" w:line="240" w:before="0" w:after="0"/>
              <w:ind w:left="227" w:hanging="0"/>
              <w:jc w:val="left"/>
              <w:rPr/>
            </w:pPr>
            <w:r>
              <w:rPr>
                <w:b w:val="false"/>
                <w:bCs w:val="false"/>
              </w:rPr>
              <w:t xml:space="preserve"> </w:t>
            </w:r>
            <w:r>
              <w:rPr>
                <w:b w:val="false"/>
                <w:bCs w:val="false"/>
              </w:rPr>
              <w:t>Stores can be defined as a place for</w:t>
            </w:r>
            <w:r>
              <w:rPr>
                <w:b/>
                <w:bCs/>
              </w:rPr>
              <w:t xml:space="preserve"> receiving raw materials, components, tools, equipment </w:t>
            </w:r>
            <w:r>
              <w:rPr>
                <w:b w:val="false"/>
                <w:bCs w:val="false"/>
              </w:rPr>
              <w:t>and</w:t>
            </w:r>
            <w:r>
              <w:rPr>
                <w:b/>
                <w:bCs/>
              </w:rPr>
              <w:t xml:space="preserve"> </w:t>
            </w:r>
            <w:r>
              <w:rPr>
                <w:b w:val="false"/>
                <w:bCs w:val="false"/>
              </w:rPr>
              <w:t>other items and accounting for them.</w:t>
            </w:r>
          </w:p>
          <w:p>
            <w:pPr>
              <w:pStyle w:val="Normal"/>
              <w:widowControl w:val="false"/>
              <w:numPr>
                <w:ilvl w:val="0"/>
                <w:numId w:val="11"/>
              </w:numPr>
              <w:suppressAutoHyphens w:val="true"/>
              <w:spacing w:lineRule="auto" w:line="240" w:before="0" w:after="0"/>
              <w:jc w:val="left"/>
              <w:rPr/>
            </w:pPr>
            <w:r>
              <w:rPr>
                <w:b w:val="false"/>
                <w:bCs w:val="false"/>
              </w:rPr>
              <w:t>Providing adequate and proper storage and preservation of items.</w:t>
            </w:r>
          </w:p>
          <w:p>
            <w:pPr>
              <w:pStyle w:val="Normal"/>
              <w:widowControl w:val="false"/>
              <w:numPr>
                <w:ilvl w:val="0"/>
                <w:numId w:val="11"/>
              </w:numPr>
              <w:suppressAutoHyphens w:val="true"/>
              <w:spacing w:lineRule="auto" w:line="240" w:before="0" w:after="0"/>
              <w:jc w:val="left"/>
              <w:rPr/>
            </w:pPr>
            <w:r>
              <w:rPr>
                <w:b w:val="false"/>
                <w:bCs w:val="false"/>
              </w:rPr>
              <w:t>Meeting demand of user departments by proper issuing and accounting for the consumption.</w:t>
            </w:r>
          </w:p>
          <w:p>
            <w:pPr>
              <w:pStyle w:val="Normal"/>
              <w:widowControl w:val="false"/>
              <w:numPr>
                <w:ilvl w:val="0"/>
                <w:numId w:val="11"/>
              </w:numPr>
              <w:suppressAutoHyphens w:val="true"/>
              <w:spacing w:lineRule="auto" w:line="240" w:before="0" w:after="0"/>
              <w:jc w:val="left"/>
              <w:rPr/>
            </w:pPr>
            <w:r>
              <w:rPr>
                <w:b w:val="false"/>
                <w:bCs w:val="false"/>
              </w:rPr>
              <w:t>Minimizing obsolescence, surplus and scrap through proper codification, preservation and handling.</w:t>
            </w:r>
          </w:p>
          <w:p>
            <w:pPr>
              <w:pStyle w:val="Normal"/>
              <w:widowControl w:val="false"/>
              <w:numPr>
                <w:ilvl w:val="0"/>
                <w:numId w:val="0"/>
              </w:numPr>
              <w:suppressAutoHyphens w:val="true"/>
              <w:spacing w:lineRule="auto" w:line="240" w:before="0" w:after="0"/>
              <w:ind w:left="227" w:hanging="0"/>
              <w:jc w:val="left"/>
              <w:rPr/>
            </w:pPr>
            <w:r>
              <w:rPr>
                <w:b w:val="false"/>
                <w:bCs w:val="false"/>
              </w:rPr>
              <w:t xml:space="preserve"> </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 xml:space="preserve">                                                                                                                                                </w:t>
            </w:r>
            <w:r>
              <w:rPr>
                <w:b w:val="false"/>
                <w:bCs w:val="false"/>
              </w:rPr>
              <w:t>Ithamar Carrington</w:t>
            </w:r>
          </w:p>
          <w:p>
            <w:pPr>
              <w:pStyle w:val="Normal"/>
              <w:widowControl w:val="false"/>
              <w:suppressAutoHyphens w:val="true"/>
              <w:spacing w:lineRule="auto" w:line="240" w:before="0" w:after="0"/>
              <w:jc w:val="left"/>
              <w:rPr>
                <w:b w:val="false"/>
                <w:b w:val="false"/>
                <w:bCs w:val="false"/>
              </w:rPr>
            </w:pPr>
            <w:r>
              <w:rPr>
                <w:b w:val="false"/>
                <w:bCs w:val="false"/>
              </w:rPr>
              <w:t xml:space="preserve">                                                                                                                                                 </w:t>
            </w:r>
            <w:r>
              <w:rPr>
                <w:b w:val="false"/>
                <w:bCs w:val="false"/>
              </w:rPr>
              <w:t>Student #7453</w:t>
            </w:r>
          </w:p>
          <w:p>
            <w:pPr>
              <w:pStyle w:val="Normal"/>
              <w:widowControl w:val="false"/>
              <w:suppressAutoHyphens w:val="true"/>
              <w:spacing w:lineRule="auto" w:line="240" w:before="0" w:after="0"/>
              <w:jc w:val="left"/>
              <w:rPr>
                <w:b w:val="false"/>
                <w:b w:val="false"/>
                <w:bCs w:val="false"/>
              </w:rPr>
            </w:pPr>
            <w:r>
              <w:rPr>
                <w:b w:val="false"/>
                <w:bCs w:val="false"/>
              </w:rPr>
              <w:t xml:space="preserve">                                                                                                                                                 </w:t>
            </w:r>
            <w:r>
              <w:rPr>
                <w:b w:val="false"/>
                <w:bCs w:val="false"/>
              </w:rPr>
              <w:t>Assignment #9</w:t>
            </w:r>
          </w:p>
          <w:p>
            <w:pPr>
              <w:pStyle w:val="Normal"/>
              <w:widowControl w:val="false"/>
              <w:suppressAutoHyphens w:val="true"/>
              <w:spacing w:lineRule="auto" w:line="240" w:before="0" w:after="0"/>
              <w:jc w:val="left"/>
              <w:rPr>
                <w:b w:val="false"/>
                <w:b w:val="false"/>
                <w:bCs w:val="false"/>
              </w:rPr>
            </w:pPr>
            <w:r>
              <w:rPr>
                <w:b w:val="false"/>
                <w:bCs w:val="false"/>
              </w:rPr>
              <w:t xml:space="preserve">                                                                                                                                                  </w:t>
            </w:r>
            <w:r>
              <w:rPr>
                <w:b w:val="false"/>
                <w:bCs w:val="false"/>
              </w:rPr>
              <w:t>Page # 5</w:t>
            </w:r>
          </w:p>
          <w:p>
            <w:pPr>
              <w:pStyle w:val="Normal"/>
              <w:widowControl w:val="false"/>
              <w:suppressAutoHyphens w:val="true"/>
              <w:spacing w:lineRule="auto" w:line="240" w:before="0" w:after="0"/>
              <w:jc w:val="left"/>
              <w:rPr>
                <w:b/>
                <w:b/>
                <w:bCs/>
              </w:rPr>
            </w:pPr>
            <w:r>
              <w:rPr>
                <w:b/>
                <w:bCs/>
              </w:rPr>
            </w:r>
          </w:p>
          <w:p>
            <w:pPr>
              <w:pStyle w:val="Normal"/>
              <w:widowControl w:val="false"/>
              <w:suppressAutoHyphens w:val="true"/>
              <w:spacing w:lineRule="auto" w:line="240" w:before="0" w:after="0"/>
              <w:jc w:val="left"/>
              <w:rPr/>
            </w:pPr>
            <w:r>
              <w:rPr>
                <w:b w:val="false"/>
                <w:bCs w:val="false"/>
              </w:rPr>
              <w:t>Highlighting stock accumulation, discrepancies and abnormal consumption, evolving control measures, ensuring good house keeping so good material handling, preservation and stocking are adequately completed.</w:t>
            </w:r>
          </w:p>
          <w:p>
            <w:pPr>
              <w:pStyle w:val="Normal"/>
              <w:widowControl w:val="false"/>
              <w:numPr>
                <w:ilvl w:val="0"/>
                <w:numId w:val="11"/>
              </w:numPr>
              <w:suppressAutoHyphens w:val="true"/>
              <w:spacing w:lineRule="auto" w:line="240" w:before="0" w:after="0"/>
              <w:jc w:val="left"/>
              <w:rPr>
                <w:b w:val="false"/>
                <w:b w:val="false"/>
                <w:bCs w:val="false"/>
              </w:rPr>
            </w:pPr>
            <w:r>
              <w:rPr>
                <w:b w:val="false"/>
                <w:bCs w:val="false"/>
              </w:rPr>
              <w:t>And assisting in verification and providing supporting information for effective purchase action.</w:t>
            </w:r>
          </w:p>
          <w:p>
            <w:pPr>
              <w:pStyle w:val="Normal"/>
              <w:widowControl w:val="false"/>
              <w:suppressAutoHyphens w:val="true"/>
              <w:spacing w:lineRule="auto" w:line="240" w:before="0" w:after="0"/>
              <w:jc w:val="left"/>
              <w:rPr>
                <w:b/>
                <w:b/>
              </w:rPr>
            </w:pPr>
            <w:r>
              <w:rPr>
                <w:b/>
              </w:rPr>
            </w:r>
          </w:p>
          <w:p>
            <w:pPr>
              <w:pStyle w:val="Normal"/>
              <w:widowControl w:val="false"/>
              <w:suppressAutoHyphens w:val="true"/>
              <w:spacing w:lineRule="auto" w:line="240" w:before="0" w:after="0"/>
              <w:jc w:val="left"/>
              <w:rPr>
                <w:b/>
                <w:b/>
                <w:u w:val="single"/>
              </w:rPr>
            </w:pPr>
            <w:r>
              <w:rPr>
                <w:b/>
                <w:u w:val="single"/>
              </w:rPr>
              <w:t>(Functions are in bold type)</w:t>
            </w:r>
          </w:p>
          <w:p>
            <w:pPr>
              <w:pStyle w:val="Normal"/>
              <w:widowControl w:val="false"/>
              <w:suppressAutoHyphens w:val="true"/>
              <w:spacing w:lineRule="auto" w:line="240" w:before="0" w:after="0"/>
              <w:jc w:val="left"/>
              <w:rPr>
                <w:b w:val="false"/>
                <w:b w:val="false"/>
                <w:bCs w:val="false"/>
              </w:rPr>
            </w:pPr>
            <w:r>
              <w:rPr>
                <w:b w:val="false"/>
                <w:bCs w:val="false"/>
              </w:rPr>
              <w:t xml:space="preserve">The primary function of stores are to </w:t>
            </w:r>
            <w:r>
              <w:rPr>
                <w:b/>
                <w:bCs/>
              </w:rPr>
              <w:t>receive raw materials</w:t>
            </w:r>
            <w:r>
              <w:rPr>
                <w:b w:val="false"/>
                <w:bCs w:val="false"/>
              </w:rPr>
              <w:t xml:space="preserve">, </w:t>
            </w:r>
            <w:r>
              <w:rPr>
                <w:b/>
                <w:bCs/>
              </w:rPr>
              <w:t xml:space="preserve">part components, spares, tools, supplies, equipment, other materials, maintain records thereof </w:t>
            </w:r>
            <w:r>
              <w:rPr>
                <w:b w:val="false"/>
                <w:bCs w:val="false"/>
              </w:rPr>
              <w:t>and</w:t>
            </w:r>
            <w:r>
              <w:rPr>
                <w:b/>
                <w:bCs/>
              </w:rPr>
              <w:t xml:space="preserve"> provide sufficient prope</w:t>
            </w:r>
            <w:r>
              <w:rPr>
                <w:b w:val="false"/>
                <w:bCs w:val="false"/>
              </w:rPr>
              <w:t xml:space="preserve">r </w:t>
            </w:r>
            <w:r>
              <w:rPr>
                <w:b/>
                <w:bCs/>
              </w:rPr>
              <w:t>effective preservation</w:t>
            </w:r>
            <w:r>
              <w:rPr>
                <w:b w:val="false"/>
                <w:bCs w:val="false"/>
              </w:rPr>
              <w:t xml:space="preserve"> for all materials.</w:t>
            </w:r>
          </w:p>
          <w:p>
            <w:pPr>
              <w:pStyle w:val="Normal"/>
              <w:widowControl w:val="false"/>
              <w:suppressAutoHyphens w:val="true"/>
              <w:spacing w:lineRule="auto" w:line="240" w:before="0" w:after="0"/>
              <w:jc w:val="left"/>
              <w:rPr/>
            </w:pPr>
            <w:r>
              <w:rPr>
                <w:b w:val="false"/>
                <w:bCs w:val="false"/>
              </w:rPr>
              <w:t>Key functions of a construction store include</w:t>
            </w:r>
            <w:r>
              <w:rPr>
                <w:b/>
                <w:bCs/>
              </w:rPr>
              <w:t xml:space="preserve"> receiving and inspection, storage and </w:t>
            </w:r>
            <w:r>
              <w:rPr>
                <w:b w:val="false"/>
                <w:bCs w:val="false"/>
              </w:rPr>
              <w:t>o</w:t>
            </w:r>
            <w:r>
              <w:rPr>
                <w:b/>
                <w:bCs/>
              </w:rPr>
              <w:t>rganization,</w:t>
            </w:r>
            <w:r>
              <w:rPr>
                <w:b w:val="false"/>
                <w:bCs w:val="false"/>
              </w:rPr>
              <w:t xml:space="preserve"> </w:t>
            </w:r>
            <w:r>
              <w:rPr>
                <w:b/>
                <w:bCs/>
              </w:rPr>
              <w:t>issuing materials, inventory control</w:t>
            </w:r>
            <w:r>
              <w:rPr>
                <w:b w:val="false"/>
                <w:bCs w:val="false"/>
              </w:rPr>
              <w:t>,</w:t>
            </w:r>
            <w:r>
              <w:rPr>
                <w:b/>
                <w:bCs/>
              </w:rPr>
              <w:t xml:space="preserve"> material handling, preservation and protection, waste</w:t>
            </w:r>
            <w:r>
              <w:rPr>
                <w:b w:val="false"/>
                <w:bCs w:val="false"/>
              </w:rPr>
              <w:t xml:space="preserve"> </w:t>
            </w:r>
            <w:r>
              <w:rPr>
                <w:b/>
                <w:bCs/>
              </w:rPr>
              <w:t>management, reporting and analysis.</w:t>
            </w:r>
          </w:p>
          <w:p>
            <w:pPr>
              <w:pStyle w:val="Normal"/>
              <w:widowControl w:val="false"/>
              <w:suppressAutoHyphens w:val="true"/>
              <w:spacing w:lineRule="auto" w:line="240" w:before="0" w:after="0"/>
              <w:jc w:val="left"/>
              <w:rPr>
                <w:b/>
                <w:b/>
                <w:bCs/>
              </w:rPr>
            </w:pPr>
            <w:r>
              <w:rPr>
                <w:b/>
                <w:bCs/>
              </w:rPr>
            </w:r>
          </w:p>
          <w:p>
            <w:pPr>
              <w:pStyle w:val="Normal"/>
              <w:widowControl w:val="false"/>
              <w:suppressAutoHyphens w:val="true"/>
              <w:spacing w:lineRule="auto" w:line="240" w:before="0" w:after="0"/>
              <w:jc w:val="left"/>
              <w:rPr>
                <w:u w:val="single"/>
              </w:rPr>
            </w:pPr>
            <w:r>
              <w:rPr>
                <w:b/>
                <w:bCs/>
                <w:u w:val="single"/>
              </w:rPr>
              <w:t>(Q1) (v) Describe the general criteria adopted for the layout of stores.)</w:t>
            </w:r>
          </w:p>
          <w:p>
            <w:pPr>
              <w:pStyle w:val="Normal"/>
              <w:widowControl w:val="false"/>
              <w:suppressAutoHyphens w:val="true"/>
              <w:spacing w:lineRule="auto" w:line="240" w:before="0" w:after="0"/>
              <w:jc w:val="left"/>
              <w:rPr>
                <w:b/>
                <w:b/>
                <w:bCs/>
                <w:u w:val="single"/>
              </w:rPr>
            </w:pPr>
            <w:r>
              <w:rPr>
                <w:b/>
                <w:bCs/>
                <w:u w:val="single"/>
              </w:rPr>
            </w:r>
          </w:p>
          <w:p>
            <w:pPr>
              <w:pStyle w:val="Normal"/>
              <w:widowControl w:val="false"/>
              <w:suppressAutoHyphens w:val="true"/>
              <w:spacing w:lineRule="auto" w:line="240" w:before="0" w:after="0"/>
              <w:jc w:val="left"/>
              <w:rPr>
                <w:b/>
                <w:b/>
                <w:bCs/>
                <w:u w:val="single"/>
              </w:rPr>
            </w:pPr>
            <w:r>
              <w:rPr>
                <w:b/>
                <w:bCs/>
                <w:u w:val="single"/>
              </w:rPr>
              <w:t>The general criteria for the layout of stores are as follow:</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The most economical store layout should be arrived at after extensive analysis of alternative designs and the layout should provide excellent communication between departments, encoring seamless operation to combat storage issues.</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The store design should allow for easy identification of items, free movement of people and equipment, also facilitate the preservation of materials from chemicals, dust and moisture etc.</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 xml:space="preserve">The layout should display excellent lighting, provide for high security measures, firefighting and equipment, space for toilets, maintenance and repair areas and safe wiring systems etc.  </w:t>
            </w:r>
          </w:p>
          <w:p>
            <w:pPr>
              <w:pStyle w:val="Normal"/>
              <w:widowControl w:val="false"/>
              <w:suppressAutoHyphens w:val="true"/>
              <w:spacing w:lineRule="auto" w:line="240" w:before="0" w:after="0"/>
              <w:jc w:val="left"/>
              <w:rPr>
                <w:b w:val="false"/>
                <w:b w:val="false"/>
                <w:bCs w:val="false"/>
              </w:rPr>
            </w:pPr>
            <w:r>
              <w:rPr>
                <w:b w:val="false"/>
                <w:bCs w:val="false"/>
              </w:rPr>
              <w:t>Training should be provided for personnel on how to use fire fighting equipment effectively.</w:t>
            </w:r>
          </w:p>
          <w:p>
            <w:pPr>
              <w:pStyle w:val="Normal"/>
              <w:widowControl w:val="false"/>
              <w:suppressAutoHyphens w:val="true"/>
              <w:spacing w:lineRule="auto" w:line="240" w:before="0" w:after="0"/>
              <w:jc w:val="left"/>
              <w:rPr>
                <w:b/>
                <w:b/>
                <w:bCs/>
              </w:rPr>
            </w:pPr>
            <w:r>
              <w:rPr>
                <w:b/>
                <w:bCs/>
              </w:rPr>
            </w:r>
          </w:p>
          <w:p>
            <w:pPr>
              <w:pStyle w:val="Normal"/>
              <w:widowControl w:val="false"/>
              <w:suppressAutoHyphens w:val="true"/>
              <w:spacing w:lineRule="auto" w:line="240" w:before="0" w:after="0"/>
              <w:jc w:val="left"/>
              <w:rPr>
                <w:b w:val="false"/>
                <w:b w:val="false"/>
                <w:bCs w:val="false"/>
              </w:rPr>
            </w:pPr>
            <w:r>
              <w:rPr>
                <w:b w:val="false"/>
                <w:bCs w:val="false"/>
              </w:rPr>
              <w:t xml:space="preserve">The height of the store should provide sufficient space to aid vertical movements and Large access doors with sufficiently spaced columns are preferable. </w:t>
            </w:r>
          </w:p>
          <w:p>
            <w:pPr>
              <w:pStyle w:val="Normal"/>
              <w:widowControl w:val="false"/>
              <w:suppressAutoHyphens w:val="true"/>
              <w:spacing w:lineRule="auto" w:line="240" w:before="0" w:after="0"/>
              <w:jc w:val="left"/>
              <w:rPr>
                <w:b w:val="false"/>
                <w:b w:val="false"/>
                <w:bCs w:val="false"/>
              </w:rPr>
            </w:pPr>
            <w:r>
              <w:rPr>
                <w:b w:val="false"/>
                <w:bCs w:val="false"/>
              </w:rPr>
              <w:t>All functional areas should be clearly marked out and labelled.</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Areas for bulk storage, inspection stations and receiving bays should be clearly identified and all items should be easily retrievable from the facility.</w:t>
            </w:r>
          </w:p>
          <w:p>
            <w:pPr>
              <w:pStyle w:val="Normal"/>
              <w:widowControl w:val="false"/>
              <w:suppressAutoHyphens w:val="true"/>
              <w:spacing w:lineRule="auto" w:line="240" w:before="0" w:after="0"/>
              <w:jc w:val="left"/>
              <w:rPr>
                <w:b w:val="false"/>
                <w:b w:val="false"/>
                <w:bCs w:val="false"/>
              </w:rPr>
            </w:pPr>
            <w:r>
              <w:rPr>
                <w:b w:val="false"/>
                <w:bCs w:val="false"/>
              </w:rPr>
              <w:t xml:space="preserve">Trucks and lorries should be parked against the walls of receiving bays to allow easy access of loading and unloading of items using suitable access ramps. </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 xml:space="preserve">Racks, pigeon holes and bins are suitable for individual items. </w:t>
            </w:r>
          </w:p>
          <w:p>
            <w:pPr>
              <w:pStyle w:val="Normal"/>
              <w:widowControl w:val="false"/>
              <w:suppressAutoHyphens w:val="true"/>
              <w:spacing w:lineRule="auto" w:line="240" w:before="0" w:after="0"/>
              <w:jc w:val="left"/>
              <w:rPr>
                <w:b w:val="false"/>
                <w:b w:val="false"/>
                <w:bCs w:val="false"/>
              </w:rPr>
            </w:pPr>
            <w:r>
              <w:rPr>
                <w:b w:val="false"/>
                <w:bCs w:val="false"/>
              </w:rPr>
              <w:t xml:space="preserve">Racks should be fixed to walls or alternative revolving racks with castors can be used. </w:t>
            </w:r>
          </w:p>
          <w:p>
            <w:pPr>
              <w:pStyle w:val="Normal"/>
              <w:widowControl w:val="false"/>
              <w:suppressAutoHyphens w:val="true"/>
              <w:spacing w:lineRule="auto" w:line="240" w:before="0" w:after="0"/>
              <w:jc w:val="left"/>
              <w:rPr>
                <w:b/>
                <w:b/>
                <w:bCs/>
              </w:rPr>
            </w:pPr>
            <w:r>
              <w:rPr>
                <w:b/>
                <w:bCs/>
              </w:rPr>
            </w:r>
          </w:p>
          <w:p>
            <w:pPr>
              <w:pStyle w:val="Normal"/>
              <w:widowControl w:val="false"/>
              <w:suppressAutoHyphens w:val="true"/>
              <w:spacing w:lineRule="auto" w:line="240" w:before="0" w:after="0"/>
              <w:jc w:val="left"/>
              <w:rPr>
                <w:b w:val="false"/>
                <w:b w:val="false"/>
                <w:bCs w:val="false"/>
              </w:rPr>
            </w:pPr>
            <w:r>
              <w:rPr>
                <w:b w:val="false"/>
                <w:bCs w:val="false"/>
              </w:rPr>
              <w:t>Expensive items should be housed in secured locking systems and security personnel should be present to prevent theft and the store facility should be located close to a police station.</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b/>
                <w:bCs/>
                <w:u w:val="single"/>
              </w:rPr>
            </w:pPr>
            <w:r>
              <w:rPr>
                <w:b/>
                <w:bCs/>
                <w:u w:val="single"/>
              </w:rPr>
            </w:r>
          </w:p>
          <w:p>
            <w:pPr>
              <w:pStyle w:val="Normal"/>
              <w:widowControl w:val="false"/>
              <w:suppressAutoHyphens w:val="true"/>
              <w:spacing w:lineRule="auto" w:line="240" w:before="0" w:after="0"/>
              <w:jc w:val="left"/>
              <w:rPr>
                <w:b/>
                <w:b/>
                <w:bCs/>
                <w:u w:val="single"/>
              </w:rPr>
            </w:pPr>
            <w:r>
              <w:rPr>
                <w:b/>
                <w:bCs/>
                <w:u w:val="single"/>
              </w:rPr>
            </w:r>
          </w:p>
          <w:p>
            <w:pPr>
              <w:pStyle w:val="Normal"/>
              <w:widowControl w:val="false"/>
              <w:suppressAutoHyphens w:val="true"/>
              <w:spacing w:lineRule="auto" w:line="240" w:before="0" w:after="0"/>
              <w:jc w:val="left"/>
              <w:rPr>
                <w:b/>
                <w:b/>
                <w:bCs/>
                <w:u w:val="none"/>
              </w:rPr>
            </w:pPr>
            <w:r>
              <w:rPr>
                <w:b/>
                <w:bCs/>
                <w:u w:val="none"/>
              </w:rPr>
              <w:t xml:space="preserve">                                                                                                                                            </w:t>
            </w:r>
            <w:r>
              <w:rPr>
                <w:b w:val="false"/>
                <w:bCs w:val="false"/>
                <w:u w:val="none"/>
              </w:rPr>
              <w:t xml:space="preserve"> </w:t>
            </w:r>
          </w:p>
          <w:p>
            <w:pPr>
              <w:pStyle w:val="Normal"/>
              <w:widowControl w:val="false"/>
              <w:suppressAutoHyphens w:val="true"/>
              <w:spacing w:lineRule="auto" w:line="240" w:before="0" w:after="0"/>
              <w:jc w:val="left"/>
              <w:rPr>
                <w:b/>
                <w:b/>
                <w:bCs/>
                <w:u w:val="none"/>
              </w:rPr>
            </w:pPr>
            <w:r>
              <w:rPr>
                <w:b w:val="false"/>
                <w:bCs w:val="false"/>
                <w:u w:val="none"/>
              </w:rPr>
              <w:t xml:space="preserve">                                                                                                                                                 </w:t>
            </w:r>
            <w:r>
              <w:rPr>
                <w:b w:val="false"/>
                <w:bCs w:val="false"/>
                <w:u w:val="none"/>
              </w:rPr>
              <w:t>Ithamar Carrington</w:t>
            </w:r>
          </w:p>
          <w:p>
            <w:pPr>
              <w:pStyle w:val="Normal"/>
              <w:widowControl w:val="false"/>
              <w:suppressAutoHyphens w:val="true"/>
              <w:spacing w:lineRule="auto" w:line="240" w:before="0" w:after="0"/>
              <w:jc w:val="left"/>
              <w:rPr>
                <w:b w:val="false"/>
                <w:b w:val="false"/>
                <w:bCs w:val="false"/>
              </w:rPr>
            </w:pPr>
            <w:r>
              <w:rPr>
                <w:b w:val="false"/>
                <w:bCs w:val="false"/>
              </w:rPr>
              <w:t xml:space="preserve">                                                                                                                                                 </w:t>
            </w:r>
            <w:r>
              <w:rPr>
                <w:b w:val="false"/>
                <w:bCs w:val="false"/>
              </w:rPr>
              <w:t>Student #7453</w:t>
            </w:r>
          </w:p>
          <w:p>
            <w:pPr>
              <w:pStyle w:val="Normal"/>
              <w:widowControl w:val="false"/>
              <w:suppressAutoHyphens w:val="true"/>
              <w:spacing w:lineRule="auto" w:line="240" w:before="0" w:after="0"/>
              <w:jc w:val="left"/>
              <w:rPr>
                <w:b w:val="false"/>
                <w:b w:val="false"/>
                <w:bCs w:val="false"/>
              </w:rPr>
            </w:pPr>
            <w:r>
              <w:rPr>
                <w:b w:val="false"/>
                <w:bCs w:val="false"/>
              </w:rPr>
              <w:t xml:space="preserve">                                                                                                                                                 </w:t>
            </w:r>
            <w:r>
              <w:rPr>
                <w:b w:val="false"/>
                <w:bCs w:val="false"/>
              </w:rPr>
              <w:t>Assignment #9</w:t>
            </w:r>
          </w:p>
          <w:p>
            <w:pPr>
              <w:pStyle w:val="Normal"/>
              <w:widowControl w:val="false"/>
              <w:suppressAutoHyphens w:val="true"/>
              <w:spacing w:lineRule="auto" w:line="240" w:before="0" w:after="0"/>
              <w:jc w:val="left"/>
              <w:rPr>
                <w:b/>
                <w:b/>
                <w:bCs/>
                <w:u w:val="none"/>
              </w:rPr>
            </w:pPr>
            <w:r>
              <w:rPr>
                <w:b w:val="false"/>
                <w:bCs w:val="false"/>
                <w:u w:val="none"/>
              </w:rPr>
              <w:t xml:space="preserve">                                                                                                                                                  </w:t>
            </w:r>
            <w:r>
              <w:rPr>
                <w:b w:val="false"/>
                <w:bCs w:val="false"/>
                <w:u w:val="none"/>
              </w:rPr>
              <w:t>Page # 6</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b/>
                <w:bCs/>
              </w:rPr>
            </w:pPr>
            <w:r>
              <w:rPr>
                <w:b/>
                <w:bCs/>
                <w:u w:val="single"/>
              </w:rPr>
              <w:t>(Q1)(vi) Differentiate between stock valuation and verification.</w:t>
            </w:r>
          </w:p>
          <w:p>
            <w:pPr>
              <w:pStyle w:val="Normal"/>
              <w:widowControl w:val="false"/>
              <w:suppressAutoHyphens w:val="true"/>
              <w:spacing w:lineRule="auto" w:line="240" w:before="0" w:after="0"/>
              <w:jc w:val="left"/>
              <w:rPr>
                <w:b/>
                <w:b/>
                <w:bCs/>
                <w:u w:val="single"/>
              </w:rPr>
            </w:pPr>
            <w:r>
              <w:rPr>
                <w:b/>
                <w:bCs/>
                <w:u w:val="single"/>
              </w:rPr>
            </w:r>
          </w:p>
          <w:p>
            <w:pPr>
              <w:pStyle w:val="Normal"/>
              <w:widowControl w:val="false"/>
              <w:suppressAutoHyphens w:val="true"/>
              <w:spacing w:lineRule="auto" w:line="240" w:before="0" w:after="0"/>
              <w:jc w:val="left"/>
              <w:rPr>
                <w:b/>
                <w:b/>
                <w:bCs/>
                <w:u w:val="single"/>
              </w:rPr>
            </w:pPr>
            <w:r>
              <w:rPr>
                <w:b/>
                <w:bCs/>
                <w:u w:val="single"/>
              </w:rPr>
              <w:t>(Stock valuation)</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Stock valuation involves physically inspecting inventory, comparing it to the inventory on record and identifying any discrepancies.</w:t>
            </w:r>
          </w:p>
          <w:p>
            <w:pPr>
              <w:pStyle w:val="Normal"/>
              <w:widowControl w:val="false"/>
              <w:suppressAutoHyphens w:val="true"/>
              <w:spacing w:lineRule="auto" w:line="240" w:before="0" w:after="0"/>
              <w:jc w:val="left"/>
              <w:rPr>
                <w:b w:val="false"/>
                <w:b w:val="false"/>
                <w:bCs w:val="false"/>
              </w:rPr>
            </w:pPr>
            <w:r>
              <w:rPr>
                <w:b w:val="false"/>
                <w:bCs w:val="false"/>
              </w:rPr>
              <w:t>Agreed standards should be used in determining the quality of an item, such as colour, surface finishes, lacquered or varnished, thickness or size and there should be no ambiguity in the item’s specification.</w:t>
            </w:r>
          </w:p>
          <w:p>
            <w:pPr>
              <w:pStyle w:val="Normal"/>
              <w:widowControl w:val="false"/>
              <w:suppressAutoHyphens w:val="true"/>
              <w:spacing w:lineRule="auto" w:line="240" w:before="0" w:after="0"/>
              <w:jc w:val="left"/>
              <w:rPr>
                <w:b w:val="false"/>
                <w:b w:val="false"/>
                <w:bCs w:val="false"/>
              </w:rPr>
            </w:pPr>
            <w:r>
              <w:rPr>
                <w:b w:val="false"/>
                <w:bCs w:val="false"/>
              </w:rPr>
              <w:t>Stock valuation involve analysing financial statements using valuation models, price to earning ratios (P/E) and comparable company analysis to determine fair market value.</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b/>
                <w:bCs/>
                <w:u w:val="single"/>
              </w:rPr>
            </w:pPr>
            <w:r>
              <w:rPr>
                <w:b/>
                <w:bCs/>
                <w:u w:val="single"/>
              </w:rPr>
              <w:t>(Verification)</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val="false"/>
                <w:b w:val="false"/>
                <w:bCs w:val="false"/>
              </w:rPr>
            </w:pPr>
            <w:r>
              <w:rPr>
                <w:b w:val="false"/>
                <w:bCs w:val="false"/>
              </w:rPr>
              <w:t>Verification focus on the existence and quantity of inventory, checking accurate stock levels, and physically counting items.</w:t>
            </w:r>
          </w:p>
          <w:p>
            <w:pPr>
              <w:pStyle w:val="Normal"/>
              <w:widowControl w:val="false"/>
              <w:suppressAutoHyphens w:val="true"/>
              <w:spacing w:lineRule="auto" w:line="240" w:before="0" w:after="0"/>
              <w:jc w:val="left"/>
              <w:rPr>
                <w:b w:val="false"/>
                <w:b w:val="false"/>
                <w:bCs w:val="false"/>
              </w:rPr>
            </w:pPr>
            <w:r>
              <w:rPr>
                <w:b w:val="false"/>
                <w:bCs w:val="false"/>
              </w:rPr>
              <w:t xml:space="preserve">Its main goal is to ensure accuracy of inventory data on balance sheets and preventing dependency and fraud. </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b/>
                <w:bCs/>
                <w:u w:val="single"/>
              </w:rPr>
            </w:pPr>
            <w:r>
              <w:rPr>
                <w:b/>
                <w:bCs/>
                <w:u w:val="single"/>
              </w:rPr>
              <w:t>(Q 2) Discuss the different stages of a “material procurement cycle”</w:t>
            </w:r>
          </w:p>
          <w:p>
            <w:pPr>
              <w:pStyle w:val="Normal"/>
              <w:widowControl w:val="false"/>
              <w:suppressAutoHyphens w:val="true"/>
              <w:spacing w:lineRule="auto" w:line="240" w:before="0" w:after="0"/>
              <w:jc w:val="left"/>
              <w:rPr>
                <w:b/>
                <w:b/>
                <w:bCs/>
                <w:u w:val="single"/>
              </w:rPr>
            </w:pPr>
            <w:r>
              <w:rPr>
                <w:b/>
                <w:bCs/>
                <w:u w:val="single"/>
              </w:rPr>
            </w:r>
          </w:p>
          <w:p>
            <w:pPr>
              <w:pStyle w:val="Normal"/>
              <w:widowControl w:val="false"/>
              <w:suppressAutoHyphens w:val="true"/>
              <w:spacing w:lineRule="auto" w:line="240" w:before="0" w:after="0"/>
              <w:jc w:val="left"/>
              <w:rPr>
                <w:b/>
                <w:b/>
                <w:bCs/>
                <w:u w:val="single"/>
              </w:rPr>
            </w:pPr>
            <w:r>
              <w:rPr>
                <w:b w:val="false"/>
                <w:bCs w:val="false"/>
              </w:rPr>
              <w:t xml:space="preserve">The procurement life cycle refers to all the steps involved in obtaining goods and services for a business and consist of many steps which can be grouped into five broad stages. </w:t>
            </w:r>
          </w:p>
          <w:p>
            <w:pPr>
              <w:pStyle w:val="Normal"/>
              <w:widowControl w:val="false"/>
              <w:suppressAutoHyphens w:val="true"/>
              <w:spacing w:lineRule="auto" w:line="240" w:before="0" w:after="0"/>
              <w:jc w:val="left"/>
              <w:rPr>
                <w:b/>
                <w:b/>
                <w:bCs/>
                <w:u w:val="single"/>
              </w:rPr>
            </w:pPr>
            <w:r>
              <w:rPr>
                <w:b/>
                <w:bCs/>
                <w:u w:val="single"/>
              </w:rPr>
            </w:r>
          </w:p>
          <w:p>
            <w:pPr>
              <w:pStyle w:val="Normal"/>
              <w:widowControl w:val="false"/>
              <w:suppressAutoHyphens w:val="true"/>
              <w:spacing w:lineRule="auto" w:line="240" w:before="0" w:after="0"/>
              <w:jc w:val="left"/>
              <w:rPr>
                <w:b/>
                <w:b/>
                <w:bCs/>
                <w:u w:val="single"/>
              </w:rPr>
            </w:pPr>
            <w:r>
              <w:rPr>
                <w:b w:val="false"/>
                <w:bCs w:val="false"/>
              </w:rPr>
              <w:t>The different stages of the procurement life cycle are as follow:</w:t>
            </w:r>
          </w:p>
          <w:p>
            <w:pPr>
              <w:pStyle w:val="Normal"/>
              <w:widowControl w:val="false"/>
              <w:suppressAutoHyphens w:val="true"/>
              <w:spacing w:lineRule="auto" w:line="240" w:before="0" w:after="0"/>
              <w:jc w:val="left"/>
              <w:rPr>
                <w:b/>
                <w:b/>
              </w:rPr>
            </w:pPr>
            <w:r>
              <w:rPr>
                <w:b/>
              </w:rPr>
            </w:r>
          </w:p>
          <w:p>
            <w:pPr>
              <w:pStyle w:val="Normal"/>
              <w:widowControl w:val="false"/>
              <w:numPr>
                <w:ilvl w:val="0"/>
                <w:numId w:val="1"/>
              </w:numPr>
              <w:suppressAutoHyphens w:val="true"/>
              <w:spacing w:lineRule="auto" w:line="240" w:before="0" w:after="0"/>
              <w:jc w:val="left"/>
              <w:rPr>
                <w:b/>
                <w:b/>
              </w:rPr>
            </w:pPr>
            <w:r>
              <w:rPr>
                <w:b/>
              </w:rPr>
              <w:t>Define and specify business needs.</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t>Defining clear criteria help in choosing a solution that meet all of a company’s needs and determine what products and services are needed and if they need to be purchased or manufactured.</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t xml:space="preserve">Once your need are defined conduct a market analysis (needs validation/cost benefit analysis) to see what is available and get an idea of cost </w:t>
            </w:r>
          </w:p>
          <w:p>
            <w:pPr>
              <w:pStyle w:val="Normal"/>
              <w:widowControl w:val="false"/>
              <w:numPr>
                <w:ilvl w:val="0"/>
                <w:numId w:val="0"/>
              </w:numPr>
              <w:suppressAutoHyphens w:val="true"/>
              <w:spacing w:lineRule="auto" w:line="240" w:before="0" w:after="0"/>
              <w:ind w:left="227" w:hanging="0"/>
              <w:jc w:val="left"/>
              <w:rPr>
                <w:b/>
                <w:b/>
              </w:rPr>
            </w:pPr>
            <w:r>
              <w:rPr>
                <w:b/>
              </w:rPr>
            </w:r>
          </w:p>
          <w:p>
            <w:pPr>
              <w:pStyle w:val="Normal"/>
              <w:widowControl w:val="false"/>
              <w:numPr>
                <w:ilvl w:val="0"/>
                <w:numId w:val="1"/>
              </w:numPr>
              <w:suppressAutoHyphens w:val="true"/>
              <w:spacing w:lineRule="auto" w:line="240" w:before="0" w:after="0"/>
              <w:jc w:val="left"/>
              <w:rPr>
                <w:b/>
                <w:b/>
              </w:rPr>
            </w:pPr>
            <w:r>
              <w:rPr>
                <w:b/>
              </w:rPr>
              <w:t>Invite suppliers to submit bids (Tendering process)</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t xml:space="preserve">(Create a supplier strategy.) Overall strategy development for your need should take into account market availability and primary types of suppliers. </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t>Formalized systems and procedures are made available to manage the vast complexity of procuring and purchasing items.</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t xml:space="preserve">Procedures usually involve starting the purchase process, choosing suppliers, placing orders, following up on orders and receiving materials. </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t>Use leverage to establish supplier relationships and to negotiate favourable contract terms.</w:t>
            </w:r>
          </w:p>
          <w:p>
            <w:pPr>
              <w:pStyle w:val="Normal"/>
              <w:widowControl w:val="false"/>
              <w:numPr>
                <w:ilvl w:val="0"/>
                <w:numId w:val="0"/>
              </w:numPr>
              <w:suppressAutoHyphens w:val="true"/>
              <w:spacing w:lineRule="auto" w:line="240" w:before="0" w:after="0"/>
              <w:ind w:left="227" w:hanging="0"/>
              <w:jc w:val="left"/>
              <w:rPr>
                <w:b/>
                <w:b/>
              </w:rPr>
            </w:pPr>
            <w:r>
              <w:rPr>
                <w:b/>
              </w:rPr>
            </w:r>
          </w:p>
          <w:p>
            <w:pPr>
              <w:pStyle w:val="Normal"/>
              <w:widowControl w:val="false"/>
              <w:numPr>
                <w:ilvl w:val="0"/>
                <w:numId w:val="0"/>
              </w:numPr>
              <w:suppressAutoHyphens w:val="true"/>
              <w:spacing w:lineRule="auto" w:line="240" w:before="0" w:after="0"/>
              <w:ind w:left="227" w:hanging="0"/>
              <w:jc w:val="left"/>
              <w:rPr>
                <w:b/>
                <w:b/>
              </w:rPr>
            </w:pPr>
            <w:r>
              <w:rPr>
                <w:b/>
              </w:rPr>
            </w:r>
          </w:p>
          <w:p>
            <w:pPr>
              <w:pStyle w:val="Normal"/>
              <w:widowControl w:val="false"/>
              <w:numPr>
                <w:ilvl w:val="0"/>
                <w:numId w:val="0"/>
              </w:numPr>
              <w:suppressAutoHyphens w:val="true"/>
              <w:spacing w:lineRule="auto" w:line="240" w:before="0" w:after="0"/>
              <w:ind w:left="227" w:hanging="0"/>
              <w:jc w:val="left"/>
              <w:rPr>
                <w:b/>
                <w:b/>
              </w:rPr>
            </w:pPr>
            <w:r>
              <w:rPr>
                <w:b/>
              </w:rPr>
            </w:r>
          </w:p>
          <w:p>
            <w:pPr>
              <w:pStyle w:val="Normal"/>
              <w:widowControl w:val="false"/>
              <w:numPr>
                <w:ilvl w:val="0"/>
                <w:numId w:val="0"/>
              </w:numPr>
              <w:suppressAutoHyphens w:val="true"/>
              <w:spacing w:lineRule="auto" w:line="240" w:before="0" w:after="0"/>
              <w:ind w:left="227" w:hanging="0"/>
              <w:jc w:val="left"/>
              <w:rPr>
                <w:b/>
                <w:b/>
              </w:rPr>
            </w:pPr>
            <w:r>
              <w:rPr>
                <w:b/>
              </w:rPr>
            </w:r>
          </w:p>
          <w:p>
            <w:pPr>
              <w:pStyle w:val="Normal"/>
              <w:widowControl w:val="false"/>
              <w:numPr>
                <w:ilvl w:val="0"/>
                <w:numId w:val="0"/>
              </w:numPr>
              <w:suppressAutoHyphens w:val="true"/>
              <w:spacing w:lineRule="auto" w:line="240" w:before="0" w:after="0"/>
              <w:ind w:left="227" w:hanging="0"/>
              <w:jc w:val="left"/>
              <w:rPr>
                <w:b/>
                <w:b/>
              </w:rPr>
            </w:pPr>
            <w:r>
              <w:rPr>
                <w:b/>
              </w:rPr>
            </w:r>
          </w:p>
          <w:p>
            <w:pPr>
              <w:pStyle w:val="Normal"/>
              <w:widowControl w:val="false"/>
              <w:numPr>
                <w:ilvl w:val="0"/>
                <w:numId w:val="0"/>
              </w:numPr>
              <w:suppressAutoHyphens w:val="true"/>
              <w:spacing w:lineRule="auto" w:line="240" w:before="0" w:after="0"/>
              <w:ind w:left="227" w:hanging="0"/>
              <w:jc w:val="left"/>
              <w:rPr>
                <w:b/>
                <w:b/>
              </w:rPr>
            </w:pPr>
            <w:r>
              <w:rPr>
                <w:b/>
              </w:rPr>
            </w:r>
          </w:p>
          <w:p>
            <w:pPr>
              <w:pStyle w:val="Normal"/>
              <w:widowControl w:val="false"/>
              <w:numPr>
                <w:ilvl w:val="0"/>
                <w:numId w:val="0"/>
              </w:numPr>
              <w:suppressAutoHyphens w:val="true"/>
              <w:spacing w:lineRule="auto" w:line="240" w:before="0" w:after="0"/>
              <w:ind w:left="227" w:hanging="0"/>
              <w:jc w:val="left"/>
              <w:rPr>
                <w:b/>
                <w:b/>
              </w:rPr>
            </w:pPr>
            <w:r>
              <w:rPr>
                <w:b/>
              </w:rPr>
              <w:t xml:space="preserve">                                                                                                                                          </w:t>
            </w:r>
            <w:r>
              <w:rPr>
                <w:b w:val="false"/>
                <w:bCs w:val="false"/>
                <w:u w:val="none"/>
              </w:rPr>
              <w:t>Ithamar Carrington</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t xml:space="preserve">                                                                                                                                                 </w:t>
            </w:r>
            <w:r>
              <w:rPr>
                <w:b w:val="false"/>
                <w:bCs w:val="false"/>
              </w:rPr>
              <w:t>Student #7453</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t xml:space="preserve">                                                                                                                                                 </w:t>
            </w:r>
            <w:r>
              <w:rPr>
                <w:b w:val="false"/>
                <w:bCs w:val="false"/>
              </w:rPr>
              <w:t>Assignment #9</w:t>
            </w:r>
          </w:p>
          <w:p>
            <w:pPr>
              <w:pStyle w:val="Normal"/>
              <w:widowControl w:val="false"/>
              <w:numPr>
                <w:ilvl w:val="0"/>
                <w:numId w:val="0"/>
              </w:numPr>
              <w:suppressAutoHyphens w:val="true"/>
              <w:spacing w:lineRule="auto" w:line="240" w:before="0" w:after="0"/>
              <w:ind w:left="227" w:hanging="0"/>
              <w:jc w:val="left"/>
              <w:rPr>
                <w:b/>
                <w:b/>
              </w:rPr>
            </w:pPr>
            <w:r>
              <w:rPr>
                <w:b w:val="false"/>
                <w:bCs w:val="false"/>
                <w:u w:val="none"/>
              </w:rPr>
              <w:t xml:space="preserve">                                                                                                                                                  </w:t>
            </w:r>
            <w:r>
              <w:rPr>
                <w:b w:val="false"/>
                <w:bCs w:val="false"/>
                <w:u w:val="none"/>
              </w:rPr>
              <w:t>Page # 7</w:t>
            </w:r>
          </w:p>
          <w:p>
            <w:pPr>
              <w:pStyle w:val="Normal"/>
              <w:widowControl w:val="false"/>
              <w:numPr>
                <w:ilvl w:val="0"/>
                <w:numId w:val="0"/>
              </w:numPr>
              <w:suppressAutoHyphens w:val="true"/>
              <w:spacing w:lineRule="auto" w:line="240" w:before="0" w:after="0"/>
              <w:ind w:left="227" w:hanging="0"/>
              <w:jc w:val="left"/>
              <w:rPr>
                <w:b/>
                <w:b/>
              </w:rPr>
            </w:pPr>
            <w:r>
              <w:rPr>
                <w:b/>
              </w:rPr>
            </w:r>
          </w:p>
          <w:p>
            <w:pPr>
              <w:pStyle w:val="Normal"/>
              <w:widowControl w:val="false"/>
              <w:numPr>
                <w:ilvl w:val="0"/>
                <w:numId w:val="1"/>
              </w:numPr>
              <w:suppressAutoHyphens w:val="true"/>
              <w:spacing w:lineRule="auto" w:line="240" w:before="0" w:after="0"/>
              <w:jc w:val="left"/>
              <w:rPr>
                <w:b/>
                <w:b/>
              </w:rPr>
            </w:pPr>
            <w:r>
              <w:rPr>
                <w:b/>
              </w:rPr>
              <w:t>Evaluate and select supplier</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t>Supply chain outages and geopolitical tensions can effect your ability to purchase significantly.</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t xml:space="preserve">Assess demand, analyse historical data, evaluate current market trends, assess supplier delivery </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t>performance, quality, cost and efficiency when evaluating suppliers.</w:t>
            </w:r>
          </w:p>
          <w:p>
            <w:pPr>
              <w:pStyle w:val="Normal"/>
              <w:widowControl w:val="false"/>
              <w:numPr>
                <w:ilvl w:val="0"/>
                <w:numId w:val="0"/>
              </w:numPr>
              <w:suppressAutoHyphens w:val="true"/>
              <w:spacing w:lineRule="auto" w:line="240" w:before="0" w:after="0"/>
              <w:ind w:left="227" w:hanging="0"/>
              <w:jc w:val="left"/>
              <w:rPr>
                <w:b/>
                <w:b/>
              </w:rPr>
            </w:pPr>
            <w:r>
              <w:rPr>
                <w:b/>
              </w:rPr>
            </w:r>
          </w:p>
          <w:p>
            <w:pPr>
              <w:pStyle w:val="Normal"/>
              <w:widowControl w:val="false"/>
              <w:numPr>
                <w:ilvl w:val="0"/>
                <w:numId w:val="1"/>
              </w:numPr>
              <w:suppressAutoHyphens w:val="true"/>
              <w:spacing w:lineRule="auto" w:line="240" w:before="0" w:after="0"/>
              <w:jc w:val="left"/>
              <w:rPr>
                <w:b/>
                <w:b/>
              </w:rPr>
            </w:pPr>
            <w:r>
              <w:rPr>
                <w:b/>
              </w:rPr>
              <w:t>Manage contracts and deliverables</w:t>
            </w:r>
          </w:p>
          <w:p>
            <w:pPr>
              <w:pStyle w:val="Normal"/>
              <w:widowControl w:val="false"/>
              <w:suppressAutoHyphens w:val="true"/>
              <w:spacing w:lineRule="auto" w:line="240" w:before="0" w:after="0"/>
              <w:jc w:val="left"/>
              <w:rPr>
                <w:b w:val="false"/>
                <w:b w:val="false"/>
                <w:bCs w:val="false"/>
              </w:rPr>
            </w:pPr>
            <w:r>
              <w:rPr>
                <w:b w:val="false"/>
                <w:bCs w:val="false"/>
              </w:rPr>
              <w:t xml:space="preserve">    </w:t>
            </w:r>
            <w:r>
              <w:rPr>
                <w:b w:val="false"/>
                <w:bCs w:val="false"/>
              </w:rPr>
              <w:t>Assess suppliers relationship development, suppliers delivery performance, quality, cost and        efficiency to negotiate favourable contract terms.</w:t>
            </w:r>
          </w:p>
          <w:p>
            <w:pPr>
              <w:pStyle w:val="Normal"/>
              <w:widowControl w:val="false"/>
              <w:numPr>
                <w:ilvl w:val="0"/>
                <w:numId w:val="0"/>
              </w:numPr>
              <w:suppressAutoHyphens w:val="true"/>
              <w:spacing w:lineRule="auto" w:line="240" w:before="0" w:after="0"/>
              <w:ind w:left="227" w:hanging="0"/>
              <w:jc w:val="left"/>
              <w:rPr>
                <w:b/>
                <w:b/>
              </w:rPr>
            </w:pPr>
            <w:r>
              <w:rPr>
                <w:b/>
              </w:rPr>
            </w:r>
          </w:p>
          <w:p>
            <w:pPr>
              <w:pStyle w:val="Normal"/>
              <w:widowControl w:val="false"/>
              <w:numPr>
                <w:ilvl w:val="0"/>
                <w:numId w:val="1"/>
              </w:numPr>
              <w:suppressAutoHyphens w:val="true"/>
              <w:spacing w:lineRule="auto" w:line="240" w:before="0" w:after="0"/>
              <w:jc w:val="left"/>
              <w:rPr/>
            </w:pPr>
            <w:r>
              <w:rPr>
                <w:b/>
              </w:rPr>
              <w:t>Assess and refine the procurement process</w:t>
            </w:r>
          </w:p>
          <w:p>
            <w:pPr>
              <w:pStyle w:val="Normal"/>
              <w:widowControl w:val="false"/>
              <w:suppressAutoHyphens w:val="true"/>
              <w:spacing w:lineRule="auto" w:line="240" w:before="0" w:after="0"/>
              <w:jc w:val="left"/>
              <w:rPr>
                <w:b w:val="false"/>
                <w:b w:val="false"/>
                <w:bCs w:val="false"/>
              </w:rPr>
            </w:pPr>
            <w:r>
              <w:rPr>
                <w:b w:val="false"/>
                <w:bCs w:val="false"/>
              </w:rPr>
              <w:t xml:space="preserve">    </w:t>
            </w:r>
            <w:r>
              <w:rPr>
                <w:b w:val="false"/>
                <w:bCs w:val="false"/>
              </w:rPr>
              <w:t xml:space="preserve">Conduct pre-procurement market testing by assuming small amounts of supplies to determine any changes in your procurement plans such as, outages and competitors activity. </w:t>
            </w:r>
          </w:p>
          <w:p>
            <w:pPr>
              <w:pStyle w:val="Normal"/>
              <w:widowControl w:val="false"/>
              <w:suppressAutoHyphens w:val="true"/>
              <w:spacing w:lineRule="auto" w:line="240" w:before="0" w:after="0"/>
              <w:jc w:val="left"/>
              <w:rPr>
                <w:b/>
                <w:b/>
              </w:rPr>
            </w:pPr>
            <w:r>
              <w:rPr>
                <w:b/>
              </w:rPr>
            </w:r>
          </w:p>
          <w:p>
            <w:pPr>
              <w:pStyle w:val="Normal"/>
              <w:widowControl w:val="false"/>
              <w:suppressAutoHyphens w:val="true"/>
              <w:spacing w:lineRule="auto" w:line="240" w:before="0" w:after="0"/>
              <w:jc w:val="left"/>
              <w:rPr>
                <w:b/>
                <w:b/>
              </w:rPr>
            </w:pPr>
            <w:r>
              <w:rPr>
                <w:b/>
              </w:rPr>
              <w:t>Summary</w:t>
            </w:r>
          </w:p>
          <w:p>
            <w:pPr>
              <w:pStyle w:val="Normal"/>
              <w:widowControl w:val="false"/>
              <w:suppressAutoHyphens w:val="true"/>
              <w:spacing w:lineRule="auto" w:line="240" w:before="0" w:after="0"/>
              <w:jc w:val="left"/>
              <w:rPr>
                <w:b w:val="false"/>
                <w:b w:val="false"/>
                <w:bCs w:val="false"/>
                <w:u w:val="single"/>
              </w:rPr>
            </w:pPr>
            <w:r>
              <w:rPr>
                <w:b/>
                <w:bCs/>
                <w:u w:val="single"/>
              </w:rPr>
              <w:t>The material cycle from indent to issue is as follow:</w:t>
            </w:r>
            <w:r>
              <w:rPr>
                <w:b w:val="false"/>
                <w:bCs w:val="false"/>
                <w:u w:val="single"/>
              </w:rPr>
              <w:t xml:space="preserve"> </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b/>
                <w:bCs/>
              </w:rPr>
            </w:pPr>
            <w:r>
              <w:rPr>
                <w:b/>
                <w:bCs/>
              </w:rPr>
              <w:t>(Indenting</w:t>
            </w:r>
            <w:r>
              <w:rPr>
                <w:b w:val="false"/>
                <w:bCs w:val="false"/>
              </w:rPr>
              <w:t>) Request for material giving description, specifications, quantities etc.</w:t>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u w:val="none"/>
              </w:rPr>
            </w:pPr>
            <w:r>
              <w:rPr>
                <w:b/>
                <w:u w:val="none"/>
              </w:rPr>
              <w:t xml:space="preserve">(The enquiry stage) </w:t>
            </w:r>
            <w:r>
              <w:rPr>
                <w:b w:val="false"/>
                <w:bCs w:val="false"/>
                <w:u w:val="none"/>
              </w:rPr>
              <w:t xml:space="preserve"> are items now or not in stock and inviting vendors to quote.</w:t>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u w:val="none"/>
              </w:rPr>
            </w:pPr>
            <w:r>
              <w:rPr>
                <w:b/>
                <w:u w:val="none"/>
              </w:rPr>
              <w:t xml:space="preserve">(Offer processing) </w:t>
            </w:r>
            <w:r>
              <w:rPr>
                <w:b w:val="false"/>
                <w:bCs w:val="false"/>
                <w:u w:val="none"/>
              </w:rPr>
              <w:t xml:space="preserve"> Comparing offers.</w:t>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b/>
                <w:b/>
                <w:bCs/>
                <w:u w:val="none"/>
              </w:rPr>
            </w:pPr>
            <w:r>
              <w:rPr>
                <w:b/>
                <w:bCs/>
                <w:u w:val="none"/>
              </w:rPr>
              <w:t xml:space="preserve">(Ordering) </w:t>
            </w:r>
            <w:r>
              <w:rPr>
                <w:b w:val="false"/>
                <w:bCs w:val="false"/>
                <w:u w:val="none"/>
              </w:rPr>
              <w:t>How to order terms and conditions.</w:t>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u w:val="none"/>
              </w:rPr>
            </w:pPr>
            <w:r>
              <w:rPr>
                <w:b/>
                <w:u w:val="none"/>
              </w:rPr>
              <w:t>(Receipt of material)</w:t>
            </w:r>
            <w:r>
              <w:rPr>
                <w:b w:val="false"/>
                <w:bCs w:val="false"/>
                <w:u w:val="none"/>
              </w:rPr>
              <w:t xml:space="preserve"> Returnable and new, preliminary inspections.</w:t>
            </w:r>
          </w:p>
          <w:p>
            <w:pPr>
              <w:pStyle w:val="Normal"/>
              <w:widowControl w:val="false"/>
              <w:suppressAutoHyphens w:val="true"/>
              <w:spacing w:lineRule="auto" w:line="240" w:before="0" w:after="0"/>
              <w:jc w:val="left"/>
              <w:rPr>
                <w:u w:val="none"/>
              </w:rPr>
            </w:pPr>
            <w:r>
              <w:rPr>
                <w:u w:val="none"/>
              </w:rPr>
            </w:r>
          </w:p>
          <w:p>
            <w:pPr>
              <w:pStyle w:val="Normal"/>
              <w:widowControl w:val="false"/>
              <w:suppressAutoHyphens w:val="true"/>
              <w:spacing w:lineRule="auto" w:line="240" w:before="0" w:after="0"/>
              <w:jc w:val="left"/>
              <w:rPr>
                <w:b/>
                <w:b/>
                <w:bCs/>
                <w:u w:val="none"/>
              </w:rPr>
            </w:pPr>
            <w:r>
              <w:rPr>
                <w:b/>
                <w:bCs/>
                <w:u w:val="none"/>
              </w:rPr>
              <w:t>(Inspection of material)</w:t>
            </w:r>
            <w:r>
              <w:rPr>
                <w:b w:val="false"/>
                <w:bCs w:val="false"/>
                <w:u w:val="none"/>
              </w:rPr>
              <w:t xml:space="preserve"> </w:t>
            </w:r>
            <w:r>
              <w:rPr>
                <w:b/>
                <w:bCs/>
                <w:u w:val="none"/>
              </w:rPr>
              <w:t xml:space="preserve">(Q A) </w:t>
            </w:r>
            <w:r>
              <w:rPr>
                <w:b w:val="false"/>
                <w:bCs w:val="false"/>
                <w:u w:val="none"/>
              </w:rPr>
              <w:t>Quality assurance.</w:t>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b/>
                <w:b/>
                <w:bCs/>
                <w:u w:val="none"/>
              </w:rPr>
            </w:pPr>
            <w:r>
              <w:rPr>
                <w:b/>
                <w:bCs/>
                <w:u w:val="none"/>
              </w:rPr>
              <w:t xml:space="preserve">(Making payments) </w:t>
            </w:r>
            <w:r>
              <w:rPr>
                <w:b w:val="false"/>
                <w:bCs w:val="false"/>
                <w:u w:val="none"/>
              </w:rPr>
              <w:t>Upgrading books.</w:t>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b/>
                <w:b/>
                <w:bCs/>
                <w:u w:val="none"/>
              </w:rPr>
            </w:pPr>
            <w:r>
              <w:rPr>
                <w:b/>
                <w:bCs/>
                <w:u w:val="none"/>
              </w:rPr>
              <w:t xml:space="preserve">(Storage of materials) </w:t>
            </w:r>
            <w:r>
              <w:rPr>
                <w:b w:val="false"/>
                <w:bCs w:val="false"/>
                <w:u w:val="none"/>
              </w:rPr>
              <w:t>Updating records</w:t>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b/>
                <w:b/>
                <w:bCs/>
                <w:u w:val="none"/>
              </w:rPr>
            </w:pPr>
            <w:r>
              <w:rPr>
                <w:b/>
                <w:bCs/>
                <w:u w:val="none"/>
              </w:rPr>
              <w:t xml:space="preserve">(Issue of materials) </w:t>
            </w:r>
            <w:r>
              <w:rPr>
                <w:b w:val="false"/>
                <w:bCs w:val="false"/>
                <w:u w:val="none"/>
              </w:rPr>
              <w:t>Returnable and non-returnable</w:t>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b/>
                <w:b/>
                <w:bCs/>
                <w:u w:val="none"/>
              </w:rPr>
            </w:pPr>
            <w:r>
              <w:rPr>
                <w:b/>
                <w:bCs/>
                <w:u w:val="none"/>
              </w:rPr>
              <w:t xml:space="preserve">(Identifying </w:t>
            </w:r>
            <w:r>
              <w:rPr>
                <w:b w:val="false"/>
                <w:bCs w:val="false"/>
                <w:u w:val="none"/>
              </w:rPr>
              <w:t>scrap, surplus and obsolete material.</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b/>
                <w:bCs/>
                <w:u w:val="none"/>
              </w:rPr>
            </w:pPr>
            <w:r>
              <w:rPr>
                <w:b/>
                <w:bCs/>
                <w:u w:val="none"/>
              </w:rPr>
              <w:t>(Disposal)</w:t>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u w:val="none"/>
              </w:rPr>
            </w:pPr>
            <w:r>
              <w:rPr>
                <w:b/>
                <w:u w:val="none"/>
              </w:rPr>
              <w:t>(Updating books)</w:t>
            </w:r>
          </w:p>
          <w:p>
            <w:pPr>
              <w:pStyle w:val="Normal"/>
              <w:widowControl w:val="false"/>
              <w:suppressAutoHyphens w:val="true"/>
              <w:spacing w:lineRule="auto" w:line="240" w:before="0" w:after="0"/>
              <w:jc w:val="left"/>
              <w:rPr>
                <w:u w:val="none"/>
              </w:rPr>
            </w:pPr>
            <w:r>
              <w:rPr>
                <w:u w:val="none"/>
              </w:rPr>
            </w:r>
          </w:p>
          <w:p>
            <w:pPr>
              <w:pStyle w:val="Normal"/>
              <w:widowControl w:val="false"/>
              <w:suppressAutoHyphens w:val="true"/>
              <w:spacing w:lineRule="auto" w:line="240" w:before="0" w:after="0"/>
              <w:jc w:val="left"/>
              <w:rPr>
                <w:b/>
                <w:b/>
                <w:u w:val="single"/>
              </w:rPr>
            </w:pPr>
            <w:r>
              <w:rPr>
                <w:b w:val="false"/>
                <w:bCs w:val="false"/>
              </w:rPr>
            </w:r>
          </w:p>
          <w:p>
            <w:pPr>
              <w:pStyle w:val="Normal"/>
              <w:widowControl w:val="false"/>
              <w:suppressAutoHyphens w:val="true"/>
              <w:spacing w:lineRule="auto" w:line="240" w:before="0" w:after="0"/>
              <w:jc w:val="left"/>
              <w:rPr>
                <w:b/>
                <w:b/>
                <w:bCs/>
              </w:rPr>
            </w:pPr>
            <w:r>
              <w:rPr>
                <w:b w:val="false"/>
                <w:bCs w:val="false"/>
              </w:rPr>
            </w:r>
          </w:p>
          <w:p>
            <w:pPr>
              <w:pStyle w:val="Normal"/>
              <w:widowControl w:val="false"/>
              <w:suppressAutoHyphens w:val="true"/>
              <w:spacing w:lineRule="auto" w:line="240" w:before="0" w:after="0"/>
              <w:jc w:val="left"/>
              <w:rPr>
                <w:b/>
                <w:b/>
                <w:bCs/>
              </w:rPr>
            </w:pPr>
            <w:r>
              <w:rPr>
                <w:b w:val="false"/>
                <w:bCs w:val="false"/>
              </w:rPr>
            </w:r>
          </w:p>
          <w:p>
            <w:pPr>
              <w:pStyle w:val="Normal"/>
              <w:widowControl w:val="false"/>
              <w:suppressAutoHyphens w:val="true"/>
              <w:spacing w:lineRule="auto" w:line="240" w:before="0" w:after="0"/>
              <w:jc w:val="left"/>
              <w:rPr>
                <w:b w:val="false"/>
                <w:b w:val="false"/>
                <w:bCs w:val="false"/>
              </w:rPr>
            </w:pPr>
            <w:r>
              <w:rPr>
                <w:b/>
                <w:bCs/>
              </w:rPr>
              <w:t xml:space="preserve">                                                                                                                                            </w:t>
            </w:r>
          </w:p>
          <w:p>
            <w:pPr>
              <w:pStyle w:val="Normal"/>
              <w:widowControl w:val="false"/>
              <w:suppressAutoHyphens w:val="true"/>
              <w:spacing w:lineRule="auto" w:line="240" w:before="0" w:after="0"/>
              <w:jc w:val="left"/>
              <w:rPr>
                <w:b/>
                <w:b/>
                <w:bCs/>
                <w:u w:val="none"/>
              </w:rPr>
            </w:pPr>
            <w:r>
              <w:rPr>
                <w:b w:val="false"/>
                <w:bCs w:val="false"/>
              </w:rPr>
            </w:r>
          </w:p>
          <w:p>
            <w:pPr>
              <w:pStyle w:val="Normal"/>
              <w:widowControl w:val="false"/>
              <w:suppressAutoHyphens w:val="true"/>
              <w:spacing w:lineRule="auto" w:line="240" w:before="0" w:after="0"/>
              <w:jc w:val="left"/>
              <w:rPr>
                <w:b/>
                <w:b/>
                <w:bCs/>
                <w:u w:val="none"/>
              </w:rPr>
            </w:pPr>
            <w:r>
              <w:rPr>
                <w:b w:val="false"/>
                <w:bCs w:val="false"/>
              </w:rPr>
            </w:r>
          </w:p>
          <w:p>
            <w:pPr>
              <w:pStyle w:val="Normal"/>
              <w:widowControl w:val="false"/>
              <w:suppressAutoHyphens w:val="true"/>
              <w:spacing w:lineRule="auto" w:line="240" w:before="0" w:after="0"/>
              <w:jc w:val="left"/>
              <w:rPr>
                <w:b w:val="false"/>
                <w:b w:val="false"/>
                <w:bCs w:val="false"/>
              </w:rPr>
            </w:pPr>
            <w:r>
              <w:rPr>
                <w:b/>
                <w:bCs/>
                <w:u w:val="none"/>
              </w:rPr>
              <w:t xml:space="preserve">                                                                                                                                                   </w:t>
            </w:r>
            <w:r>
              <w:rPr>
                <w:b w:val="false"/>
                <w:bCs w:val="false"/>
                <w:u w:val="none"/>
              </w:rPr>
              <w:t>Ithamar Carrington</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t xml:space="preserve">                                                                                                                                                 </w:t>
            </w:r>
            <w:r>
              <w:rPr>
                <w:b w:val="false"/>
                <w:bCs w:val="false"/>
              </w:rPr>
              <w:t>Student #7453</w:t>
            </w:r>
          </w:p>
          <w:p>
            <w:pPr>
              <w:pStyle w:val="Normal"/>
              <w:widowControl w:val="false"/>
              <w:numPr>
                <w:ilvl w:val="0"/>
                <w:numId w:val="0"/>
              </w:numPr>
              <w:suppressAutoHyphens w:val="true"/>
              <w:spacing w:lineRule="auto" w:line="240" w:before="0" w:after="0"/>
              <w:ind w:left="227" w:hanging="0"/>
              <w:jc w:val="left"/>
              <w:rPr>
                <w:b w:val="false"/>
                <w:b w:val="false"/>
                <w:bCs w:val="false"/>
              </w:rPr>
            </w:pPr>
            <w:r>
              <w:rPr>
                <w:b w:val="false"/>
                <w:bCs w:val="false"/>
              </w:rPr>
              <w:t xml:space="preserve">                                                                                                                                                 </w:t>
            </w:r>
            <w:r>
              <w:rPr>
                <w:b w:val="false"/>
                <w:bCs w:val="false"/>
              </w:rPr>
              <w:t>Assignment #9</w:t>
            </w:r>
          </w:p>
          <w:p>
            <w:pPr>
              <w:pStyle w:val="Normal"/>
              <w:widowControl w:val="false"/>
              <w:suppressAutoHyphens w:val="true"/>
              <w:spacing w:lineRule="auto" w:line="240" w:before="0" w:after="0"/>
              <w:jc w:val="left"/>
              <w:rPr>
                <w:b w:val="false"/>
                <w:b w:val="false"/>
                <w:bCs w:val="false"/>
              </w:rPr>
            </w:pPr>
            <w:r>
              <w:rPr>
                <w:b w:val="false"/>
                <w:bCs w:val="false"/>
                <w:u w:val="none"/>
              </w:rPr>
              <w:t xml:space="preserve">                                                                                                                                                  </w:t>
            </w:r>
            <w:r>
              <w:rPr>
                <w:b w:val="false"/>
                <w:bCs w:val="false"/>
                <w:u w:val="none"/>
              </w:rPr>
              <w:t>Page # 8</w:t>
            </w:r>
          </w:p>
          <w:p>
            <w:pPr>
              <w:pStyle w:val="Normal"/>
              <w:widowControl w:val="false"/>
              <w:suppressAutoHyphens w:val="true"/>
              <w:spacing w:lineRule="auto" w:line="240" w:before="0" w:after="0"/>
              <w:jc w:val="left"/>
              <w:rPr>
                <w:b w:val="false"/>
                <w:b w:val="false"/>
                <w:bCs w:val="false"/>
              </w:rPr>
            </w:pPr>
            <w:r>
              <w:rPr>
                <w:b w:val="false"/>
                <w:bCs w:val="false"/>
              </w:rPr>
            </w:r>
          </w:p>
          <w:p>
            <w:pPr>
              <w:pStyle w:val="Normal"/>
              <w:widowControl w:val="false"/>
              <w:suppressAutoHyphens w:val="true"/>
              <w:spacing w:lineRule="auto" w:line="240" w:before="0" w:after="0"/>
              <w:jc w:val="left"/>
              <w:rPr>
                <w:b/>
                <w:b/>
                <w:u w:val="single"/>
              </w:rPr>
            </w:pPr>
            <w:r>
              <w:rPr>
                <w:b/>
                <w:u w:val="single"/>
              </w:rPr>
              <w:t>(Q3)  explain the various tendering systems used for ordering the materials.</w:t>
            </w:r>
          </w:p>
          <w:p>
            <w:pPr>
              <w:pStyle w:val="Normal"/>
              <w:widowControl w:val="false"/>
              <w:suppressAutoHyphens w:val="true"/>
              <w:spacing w:lineRule="auto" w:line="240" w:before="0" w:after="0"/>
              <w:jc w:val="left"/>
              <w:rPr>
                <w:b/>
                <w:b/>
              </w:rPr>
            </w:pPr>
            <w:r>
              <w:rPr>
                <w:b/>
              </w:rPr>
            </w:r>
          </w:p>
          <w:p>
            <w:pPr>
              <w:pStyle w:val="Normal"/>
              <w:widowControl w:val="false"/>
              <w:suppressAutoHyphens w:val="true"/>
              <w:spacing w:lineRule="auto" w:line="240" w:before="0" w:after="0"/>
              <w:jc w:val="left"/>
              <w:rPr>
                <w:b w:val="false"/>
                <w:b w:val="false"/>
                <w:bCs w:val="false"/>
              </w:rPr>
            </w:pPr>
            <w:r>
              <w:rPr>
                <w:b w:val="false"/>
                <w:bCs w:val="false"/>
              </w:rPr>
              <w:t xml:space="preserve">Tendering systems used for ordering materials comprise of the </w:t>
            </w:r>
            <w:r>
              <w:rPr>
                <w:b/>
                <w:bCs/>
              </w:rPr>
              <w:t>open tender, limited tender and single</w:t>
            </w:r>
            <w:r>
              <w:rPr>
                <w:b w:val="false"/>
                <w:bCs w:val="false"/>
              </w:rPr>
              <w:t xml:space="preserve"> </w:t>
            </w:r>
            <w:r>
              <w:rPr>
                <w:b/>
                <w:bCs/>
              </w:rPr>
              <w:t>tender.</w:t>
            </w:r>
          </w:p>
          <w:p>
            <w:pPr>
              <w:pStyle w:val="Normal"/>
              <w:widowControl w:val="false"/>
              <w:suppressAutoHyphens w:val="true"/>
              <w:spacing w:lineRule="auto" w:line="240" w:before="0" w:after="0"/>
              <w:jc w:val="left"/>
              <w:rPr>
                <w:b/>
                <w:b/>
                <w:bCs/>
              </w:rPr>
            </w:pPr>
            <w:r>
              <w:rPr>
                <w:b w:val="false"/>
                <w:bCs w:val="false"/>
                <w:u w:val="single"/>
              </w:rPr>
            </w:r>
          </w:p>
          <w:p>
            <w:pPr>
              <w:pStyle w:val="Normal"/>
              <w:widowControl w:val="false"/>
              <w:suppressAutoHyphens w:val="true"/>
              <w:spacing w:lineRule="auto" w:line="240" w:before="0" w:after="0"/>
              <w:jc w:val="left"/>
              <w:rPr>
                <w:b w:val="false"/>
                <w:b w:val="false"/>
                <w:bCs w:val="false"/>
              </w:rPr>
            </w:pPr>
            <w:r>
              <w:rPr>
                <w:b/>
                <w:bCs/>
                <w:u w:val="single"/>
              </w:rPr>
              <w:t>Open tender</w:t>
            </w:r>
            <w:r>
              <w:rPr>
                <w:b w:val="false"/>
                <w:bCs w:val="false"/>
              </w:rPr>
              <w:t xml:space="preserve"> is the most straightforward, common and transparent process used in public procurement. </w:t>
            </w:r>
          </w:p>
          <w:p>
            <w:pPr>
              <w:pStyle w:val="Normal"/>
              <w:widowControl w:val="false"/>
              <w:suppressAutoHyphens w:val="true"/>
              <w:spacing w:lineRule="auto" w:line="240" w:before="0" w:after="0"/>
              <w:jc w:val="left"/>
              <w:rPr>
                <w:b w:val="false"/>
                <w:b w:val="false"/>
                <w:bCs w:val="false"/>
              </w:rPr>
            </w:pPr>
            <w:r>
              <w:rPr>
                <w:b w:val="false"/>
                <w:bCs w:val="false"/>
              </w:rPr>
              <w:t>It allows any business to access the tender documents and allow any qualified supplier to submit a bid.</w:t>
            </w:r>
          </w:p>
          <w:p>
            <w:pPr>
              <w:pStyle w:val="Normal"/>
              <w:widowControl w:val="false"/>
              <w:suppressAutoHyphens w:val="true"/>
              <w:spacing w:lineRule="auto" w:line="240" w:before="0" w:after="0"/>
              <w:jc w:val="left"/>
              <w:rPr>
                <w:b w:val="false"/>
                <w:b w:val="false"/>
                <w:bCs w:val="false"/>
              </w:rPr>
            </w:pPr>
            <w:r>
              <w:rPr>
                <w:b w:val="false"/>
                <w:bCs w:val="false"/>
              </w:rPr>
              <w:t xml:space="preserve">The open tender process begins with publication of notice inviting tenders in major newspapers and trade journals.  </w:t>
            </w:r>
          </w:p>
          <w:p>
            <w:pPr>
              <w:pStyle w:val="Normal"/>
              <w:widowControl w:val="false"/>
              <w:suppressAutoHyphens w:val="true"/>
              <w:spacing w:lineRule="auto" w:line="240" w:before="0" w:after="0"/>
              <w:jc w:val="left"/>
              <w:rPr>
                <w:b w:val="false"/>
                <w:b w:val="false"/>
                <w:bCs w:val="false"/>
              </w:rPr>
            </w:pPr>
            <w:r>
              <w:rPr>
                <w:b w:val="false"/>
                <w:bCs w:val="false"/>
              </w:rPr>
              <w:t>Tenders are expected to provide quotes, meet all contractual obligations or a minimum technical specification with regard to terms and conditions.</w:t>
            </w:r>
          </w:p>
          <w:p>
            <w:pPr>
              <w:pStyle w:val="Normal"/>
              <w:widowControl w:val="false"/>
              <w:suppressAutoHyphens w:val="true"/>
              <w:spacing w:lineRule="auto" w:line="240" w:before="0" w:after="0"/>
              <w:jc w:val="left"/>
              <w:rPr>
                <w:b w:val="false"/>
                <w:b w:val="false"/>
                <w:bCs w:val="false"/>
              </w:rPr>
            </w:pPr>
            <w:r>
              <w:rPr>
                <w:b w:val="false"/>
                <w:bCs w:val="false"/>
              </w:rPr>
              <w:t>There is also an option to submit a technical or commercial bid.</w:t>
            </w:r>
          </w:p>
          <w:p>
            <w:pPr>
              <w:pStyle w:val="Normal"/>
              <w:widowControl w:val="false"/>
              <w:suppressAutoHyphens w:val="true"/>
              <w:spacing w:lineRule="auto" w:line="240" w:before="0" w:after="0"/>
              <w:jc w:val="left"/>
              <w:rPr>
                <w:b/>
                <w:b/>
                <w:bCs/>
              </w:rPr>
            </w:pPr>
            <w:r>
              <w:rPr>
                <w:b/>
                <w:bCs/>
              </w:rPr>
            </w:r>
          </w:p>
          <w:p>
            <w:pPr>
              <w:pStyle w:val="Normal"/>
              <w:widowControl w:val="false"/>
              <w:suppressAutoHyphens w:val="true"/>
              <w:spacing w:lineRule="auto" w:line="240" w:before="0" w:after="0"/>
              <w:jc w:val="left"/>
              <w:rPr>
                <w:b/>
                <w:b/>
                <w:bCs/>
                <w:u w:val="single"/>
              </w:rPr>
            </w:pPr>
            <w:r>
              <w:rPr>
                <w:b/>
                <w:bCs/>
                <w:u w:val="single"/>
              </w:rPr>
              <w:t>Limited tender</w:t>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b w:val="false"/>
                <w:b w:val="false"/>
                <w:bCs w:val="false"/>
                <w:u w:val="none"/>
              </w:rPr>
            </w:pPr>
            <w:r>
              <w:rPr>
                <w:b/>
                <w:bCs/>
                <w:u w:val="none"/>
              </w:rPr>
              <w:t>Limited tender</w:t>
            </w:r>
            <w:r>
              <w:rPr>
                <w:b w:val="false"/>
                <w:bCs w:val="false"/>
                <w:u w:val="none"/>
              </w:rPr>
              <w:t xml:space="preserve"> also known as selective or closed tendering requires a limited number of bidders who meet certain predefined specifications to bid.  </w:t>
            </w:r>
          </w:p>
          <w:p>
            <w:pPr>
              <w:pStyle w:val="Normal"/>
              <w:widowControl w:val="false"/>
              <w:suppressAutoHyphens w:val="true"/>
              <w:spacing w:lineRule="auto" w:line="240" w:before="0" w:after="0"/>
              <w:jc w:val="left"/>
              <w:rPr>
                <w:b w:val="false"/>
                <w:b w:val="false"/>
                <w:bCs w:val="false"/>
                <w:u w:val="none"/>
              </w:rPr>
            </w:pPr>
            <w:r>
              <w:rPr>
                <w:b w:val="false"/>
                <w:bCs w:val="false"/>
                <w:u w:val="none"/>
              </w:rPr>
              <w:t>The limited tender reduce lead time and is used when a buyer has specific needs that cannot be met by open tender and only invited suppliers can submit bids.</w:t>
            </w:r>
          </w:p>
          <w:p>
            <w:pPr>
              <w:pStyle w:val="Normal"/>
              <w:widowControl w:val="false"/>
              <w:suppressAutoHyphens w:val="true"/>
              <w:spacing w:lineRule="auto" w:line="240" w:before="0" w:after="0"/>
              <w:jc w:val="left"/>
              <w:rPr>
                <w:b w:val="false"/>
                <w:b w:val="false"/>
                <w:bCs w:val="false"/>
                <w:u w:val="none"/>
              </w:rPr>
            </w:pPr>
            <w:r>
              <w:rPr>
                <w:b w:val="false"/>
                <w:bCs w:val="false"/>
                <w:u w:val="none"/>
              </w:rPr>
            </w:r>
          </w:p>
          <w:p>
            <w:pPr>
              <w:pStyle w:val="Normal"/>
              <w:widowControl w:val="false"/>
              <w:suppressAutoHyphens w:val="true"/>
              <w:spacing w:lineRule="auto" w:line="240" w:before="0" w:after="0"/>
              <w:jc w:val="left"/>
              <w:rPr>
                <w:b/>
                <w:b/>
                <w:bCs/>
                <w:u w:val="single"/>
              </w:rPr>
            </w:pPr>
            <w:r>
              <w:rPr>
                <w:b/>
                <w:bCs/>
                <w:u w:val="single"/>
              </w:rPr>
              <w:t>Simple tender</w:t>
            </w:r>
          </w:p>
          <w:p>
            <w:pPr>
              <w:pStyle w:val="Normal"/>
              <w:widowControl w:val="false"/>
              <w:suppressAutoHyphens w:val="true"/>
              <w:spacing w:lineRule="auto" w:line="240" w:before="0" w:after="0"/>
              <w:jc w:val="left"/>
              <w:rPr>
                <w:b/>
                <w:b/>
                <w:bCs/>
                <w:u w:val="single"/>
              </w:rPr>
            </w:pPr>
            <w:r>
              <w:rPr>
                <w:b/>
                <w:bCs/>
                <w:u w:val="single"/>
              </w:rPr>
            </w:r>
          </w:p>
          <w:p>
            <w:pPr>
              <w:pStyle w:val="Normal"/>
              <w:widowControl w:val="false"/>
              <w:suppressAutoHyphens w:val="true"/>
              <w:spacing w:lineRule="auto" w:line="240" w:before="0" w:after="0"/>
              <w:jc w:val="left"/>
              <w:rPr>
                <w:b/>
                <w:b/>
                <w:bCs/>
                <w:u w:val="none"/>
              </w:rPr>
            </w:pPr>
            <w:r>
              <w:rPr>
                <w:b/>
                <w:bCs/>
                <w:u w:val="none"/>
              </w:rPr>
              <w:t xml:space="preserve">Simple tendering </w:t>
            </w:r>
            <w:r>
              <w:rPr>
                <w:b w:val="false"/>
                <w:bCs w:val="false"/>
                <w:u w:val="none"/>
              </w:rPr>
              <w:t>also refereed to as</w:t>
            </w:r>
            <w:r>
              <w:rPr>
                <w:b/>
                <w:bCs/>
                <w:u w:val="none"/>
              </w:rPr>
              <w:t xml:space="preserve"> serial tendering </w:t>
            </w:r>
            <w:r>
              <w:rPr>
                <w:b w:val="false"/>
                <w:bCs w:val="false"/>
                <w:u w:val="none"/>
              </w:rPr>
              <w:t>is used for projects with repetitive work where suppliers are invited to bid on a series of small contracts.</w:t>
            </w:r>
          </w:p>
          <w:p>
            <w:pPr>
              <w:pStyle w:val="Normal"/>
              <w:widowControl w:val="false"/>
              <w:suppressAutoHyphens w:val="true"/>
              <w:spacing w:lineRule="auto" w:line="240" w:before="0" w:after="0"/>
              <w:jc w:val="left"/>
              <w:rPr>
                <w:b/>
                <w:b/>
                <w:bCs/>
                <w:u w:val="none"/>
              </w:rPr>
            </w:pPr>
            <w:r>
              <w:rPr>
                <w:b w:val="false"/>
                <w:bCs w:val="false"/>
                <w:u w:val="none"/>
              </w:rPr>
              <w:t>It is ideal for prosperity items and may penitentially lead to more competitive pricing.</w:t>
            </w:r>
          </w:p>
          <w:p>
            <w:pPr>
              <w:pStyle w:val="Normal"/>
              <w:widowControl w:val="false"/>
              <w:suppressAutoHyphens w:val="true"/>
              <w:spacing w:lineRule="auto" w:line="240" w:before="0" w:after="0"/>
              <w:jc w:val="left"/>
              <w:rPr>
                <w:b/>
                <w:b/>
                <w:bCs/>
                <w:u w:val="none"/>
              </w:rPr>
            </w:pPr>
            <w:r>
              <w:rPr>
                <w:b w:val="false"/>
                <w:bCs w:val="false"/>
                <w:u w:val="none"/>
              </w:rPr>
              <w:t>It has limited complexity and is suitable for smaller less intricate projects.</w:t>
            </w:r>
          </w:p>
          <w:p>
            <w:pPr>
              <w:pStyle w:val="Normal"/>
              <w:widowControl w:val="false"/>
              <w:suppressAutoHyphens w:val="true"/>
              <w:spacing w:lineRule="auto" w:line="240" w:before="0" w:after="0"/>
              <w:jc w:val="left"/>
              <w:rPr>
                <w:b/>
                <w:b/>
                <w:bCs/>
                <w:u w:val="none"/>
              </w:rPr>
            </w:pPr>
            <w:r>
              <w:rPr>
                <w:b/>
                <w:bCs/>
                <w:u w:val="none"/>
              </w:rPr>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b/>
                <w:b/>
                <w:u w:val="single"/>
              </w:rPr>
            </w:pPr>
            <w:r>
              <w:rPr>
                <w:b/>
                <w:u w:val="single"/>
              </w:rPr>
            </w:r>
          </w:p>
          <w:p>
            <w:pPr>
              <w:pStyle w:val="Normal"/>
              <w:widowControl w:val="false"/>
              <w:suppressAutoHyphens w:val="true"/>
              <w:spacing w:lineRule="auto" w:line="240" w:before="0" w:after="0"/>
              <w:jc w:val="left"/>
              <w:rPr>
                <w:b/>
                <w:b/>
                <w:u w:val="single"/>
              </w:rPr>
            </w:pPr>
            <w:r>
              <w:rPr>
                <w:b/>
                <w:u w:val="single"/>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10"/>
        <w:gridCol w:w="4034"/>
        <w:gridCol w:w="1276"/>
        <w:gridCol w:w="1621"/>
      </w:tblGrid>
      <w:tr>
        <w:trPr/>
        <w:tc>
          <w:tcPr>
            <w:tcW w:w="2310" w:type="dxa"/>
            <w:tcBorders/>
            <w:shd w:color="auto" w:fill="D9D9D9" w:val="clear"/>
          </w:tcPr>
          <w:p>
            <w:pPr>
              <w:pStyle w:val="Normal"/>
              <w:widowControl w:val="false"/>
              <w:suppressAutoHyphens w:val="true"/>
              <w:spacing w:lineRule="auto" w:line="240" w:before="0" w:after="0"/>
              <w:jc w:val="left"/>
              <w:rPr>
                <w:rFonts w:cs="Bliss-Regular"/>
                <w:color w:val="000000"/>
              </w:rPr>
            </w:pPr>
            <w:r>
              <w:rPr>
                <w:rFonts w:cs="Calibri"/>
                <w:color w:val="000000"/>
                <w:kern w:val="0"/>
                <w:sz w:val="22"/>
                <w:szCs w:val="22"/>
                <w:lang w:val="en-US" w:eastAsia="en-US" w:bidi="ar-SA"/>
              </w:rPr>
              <w:t>Student Signature</w:t>
            </w:r>
          </w:p>
        </w:tc>
        <w:tc>
          <w:tcPr>
            <w:tcW w:w="4034" w:type="dxa"/>
            <w:tcBorders/>
          </w:tcPr>
          <w:p>
            <w:pPr>
              <w:pStyle w:val="Normal"/>
              <w:widowControl w:val="false"/>
              <w:suppressAutoHyphens w:val="true"/>
              <w:spacing w:lineRule="auto" w:line="240" w:before="0" w:after="0"/>
              <w:jc w:val="left"/>
              <w:rPr>
                <w:rFonts w:cs="Bliss-Regular"/>
                <w:color w:val="000000"/>
              </w:rPr>
            </w:pPr>
            <w:r>
              <w:rPr>
                <w:rFonts w:cs="Bliss-Regular"/>
                <w:color w:val="000000"/>
              </w:rPr>
              <w:t>Ithamar Carrington</w:t>
            </w:r>
          </w:p>
        </w:tc>
        <w:tc>
          <w:tcPr>
            <w:tcW w:w="1276" w:type="dxa"/>
            <w:tcBorders/>
            <w:shd w:color="auto" w:fill="D9D9D9" w:val="clear"/>
          </w:tcPr>
          <w:p>
            <w:pPr>
              <w:pStyle w:val="Normal"/>
              <w:widowControl w:val="false"/>
              <w:suppressAutoHyphens w:val="true"/>
              <w:spacing w:lineRule="auto" w:line="240" w:before="0" w:after="0"/>
              <w:jc w:val="left"/>
              <w:rPr>
                <w:rFonts w:cs="Bliss-Regular"/>
                <w:color w:val="000000"/>
              </w:rPr>
            </w:pPr>
            <w:r>
              <w:rPr>
                <w:rFonts w:cs="Calibri"/>
                <w:color w:val="000000"/>
                <w:kern w:val="0"/>
                <w:sz w:val="22"/>
                <w:szCs w:val="22"/>
                <w:lang w:val="en-US" w:eastAsia="en-US" w:bidi="ar-SA"/>
              </w:rPr>
              <w:t>Date</w:t>
            </w:r>
          </w:p>
        </w:tc>
        <w:tc>
          <w:tcPr>
            <w:tcW w:w="1621" w:type="dxa"/>
            <w:tcBorders/>
          </w:tcPr>
          <w:p>
            <w:pPr>
              <w:pStyle w:val="Normal"/>
              <w:widowControl w:val="false"/>
              <w:suppressAutoHyphens w:val="true"/>
              <w:spacing w:lineRule="auto" w:line="240" w:before="0" w:after="0"/>
              <w:jc w:val="left"/>
              <w:rPr>
                <w:rFonts w:cs="Bliss-Regular"/>
                <w:color w:val="000000"/>
              </w:rPr>
            </w:pPr>
            <w:r>
              <w:rPr>
                <w:rFonts w:cs="Bliss-Regular"/>
                <w:color w:val="000000"/>
              </w:rPr>
              <w:t>01/14/2025</w:t>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rPr>
          <w:b/>
          <w:b/>
          <w:sz w:val="32"/>
          <w:lang w:val="en-US"/>
        </w:rPr>
      </w:pPr>
      <w:r>
        <w:rPr>
          <w:b/>
          <w:sz w:val="28"/>
          <w:lang w:val="en-US"/>
        </w:rPr>
        <w:t>For Tutor / Assessor Use Only</w:t>
      </w:r>
    </w:p>
    <w:tbl>
      <w:tblPr>
        <w:tblStyle w:val="TableGrid"/>
        <w:tblW w:w="92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621"/>
        <w:gridCol w:w="4620"/>
      </w:tblGrid>
      <w:tr>
        <w:trPr>
          <w:trHeight w:val="249" w:hRule="atLeast"/>
        </w:trPr>
        <w:tc>
          <w:tcPr>
            <w:tcW w:w="4621" w:type="dxa"/>
            <w:tcBorders/>
            <w:shd w:color="auto" w:fill="D9D9D9" w:val="clear"/>
          </w:tcPr>
          <w:p>
            <w:pPr>
              <w:pStyle w:val="Normal"/>
              <w:widowControl w:val="false"/>
              <w:suppressAutoHyphens w:val="true"/>
              <w:spacing w:lineRule="auto" w:line="240" w:before="0" w:after="0"/>
              <w:jc w:val="left"/>
              <w:rPr>
                <w:b/>
                <w:b/>
                <w:color w:val="002060"/>
              </w:rPr>
            </w:pPr>
            <w:r>
              <w:rPr>
                <w:rFonts w:cs="Calibri"/>
                <w:b/>
                <w:color w:val="002060"/>
                <w:kern w:val="0"/>
                <w:sz w:val="22"/>
                <w:szCs w:val="22"/>
                <w:lang w:val="en-US" w:eastAsia="en-US" w:bidi="ar-SA"/>
              </w:rPr>
              <w:t>Total Marks</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Cs w:val="32"/>
              </w:rPr>
            </w:r>
          </w:p>
        </w:tc>
      </w:tr>
      <w:tr>
        <w:trPr/>
        <w:tc>
          <w:tcPr>
            <w:tcW w:w="4621" w:type="dxa"/>
            <w:tcBorders/>
            <w:shd w:color="auto" w:fill="D9D9D9" w:val="clear"/>
          </w:tcPr>
          <w:p>
            <w:pPr>
              <w:pStyle w:val="Normal"/>
              <w:widowControl w:val="false"/>
              <w:suppressAutoHyphens w:val="true"/>
              <w:spacing w:lineRule="auto" w:line="240" w:before="0" w:after="0"/>
              <w:jc w:val="left"/>
              <w:rPr>
                <w:b/>
                <w:b/>
                <w:color w:val="002060"/>
              </w:rPr>
            </w:pPr>
            <w:r>
              <w:rPr>
                <w:rFonts w:cs="Calibri"/>
                <w:b/>
                <w:color w:val="002060"/>
                <w:kern w:val="0"/>
                <w:sz w:val="22"/>
                <w:szCs w:val="22"/>
                <w:lang w:val="en-US" w:eastAsia="en-US" w:bidi="ar-SA"/>
              </w:rPr>
              <w:t>Marks Obtained</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Cs w:val="32"/>
              </w:rPr>
            </w:r>
          </w:p>
        </w:tc>
      </w:tr>
      <w:tr>
        <w:trPr/>
        <w:tc>
          <w:tcPr>
            <w:tcW w:w="4621" w:type="dxa"/>
            <w:tcBorders/>
            <w:shd w:color="auto" w:fill="D9D9D9" w:val="clear"/>
          </w:tcPr>
          <w:p>
            <w:pPr>
              <w:pStyle w:val="Normal"/>
              <w:widowControl w:val="false"/>
              <w:suppressAutoHyphens w:val="true"/>
              <w:spacing w:lineRule="auto" w:line="240" w:before="0" w:after="0"/>
              <w:jc w:val="left"/>
              <w:rPr>
                <w:b/>
                <w:b/>
                <w:color w:val="002060"/>
              </w:rPr>
            </w:pPr>
            <w:r>
              <w:rPr>
                <w:rFonts w:cs="Calibri"/>
                <w:b/>
                <w:color w:val="002060"/>
                <w:kern w:val="0"/>
                <w:sz w:val="22"/>
                <w:szCs w:val="22"/>
                <w:lang w:val="en-US" w:eastAsia="en-US" w:bidi="ar-SA"/>
              </w:rPr>
              <w:t>Percentage / Grade</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Cs w:val="32"/>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rFonts w:cs="Times New Roman"/>
          <w:sz w:val="24"/>
          <w:szCs w:val="32"/>
        </w:rPr>
      </w:pPr>
      <w:r>
        <w:rPr/>
      </w:r>
    </w:p>
    <w:sectPr>
      <w:type w:val="nextPage"/>
      <w:pgSz w:w="11906" w:h="16838"/>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Tahom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2">
    <w:lvl w:ilvl="0">
      <w:start w:val="1"/>
      <w:numFmt w:val="bullet"/>
      <w:lvlText w:val=""/>
      <w:lvlJc w:val="left"/>
      <w:pPr>
        <w:tabs>
          <w:tab w:val="num" w:pos="0"/>
        </w:tabs>
        <w:ind w:left="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0"/>
        </w:tabs>
        <w:ind w:left="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0"/>
        </w:tabs>
        <w:ind w:left="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0"/>
        </w:tabs>
        <w:ind w:left="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bullet"/>
      <w:lvlText w:val=""/>
      <w:lvlJc w:val="left"/>
      <w:pPr>
        <w:tabs>
          <w:tab w:val="num" w:pos="0"/>
        </w:tabs>
        <w:ind w:left="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bullet"/>
      <w:lvlText w:val=""/>
      <w:lvlJc w:val="left"/>
      <w:pPr>
        <w:tabs>
          <w:tab w:val="num" w:pos="0"/>
        </w:tabs>
        <w:ind w:left="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71"/>
  <w:displayBackgroundShape/>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cstheme="minorHAnsi"/>
        <w:sz w:val="22"/>
        <w:szCs w:val="22"/>
        <w:lang w:val="en-GB" w:eastAsia="en-US" w:bidi="ar-SA"/>
      </w:rPr>
    </w:rPrDefault>
    <w:pPrDefault>
      <w:pPr>
        <w:suppressAutoHyphens w:val="true"/>
      </w:pPr>
    </w:pPrDefault>
  </w:docDefaults>
  <w:style w:type="paragraph" w:styleId="Normal" w:default="1">
    <w:name w:val="Normal"/>
    <w:qFormat/>
    <w:pPr>
      <w:widowControl/>
      <w:suppressAutoHyphens w:val="true"/>
      <w:bidi w:val="0"/>
      <w:spacing w:lineRule="auto" w:line="276" w:before="0" w:after="200"/>
      <w:jc w:val="left"/>
    </w:pPr>
    <w:rPr>
      <w:rFonts w:ascii="Calibri" w:hAnsi="Calibri" w:eastAsia="Calibri" w:cs="Calibri" w:cstheme="minorHAnsi"/>
      <w:color w:val="auto"/>
      <w:kern w:val="0"/>
      <w:sz w:val="22"/>
      <w:szCs w:val="22"/>
      <w:lang w:val="en-GB" w:eastAsia="en-US" w:bidi="ar-SA"/>
    </w:rPr>
  </w:style>
  <w:style w:type="paragraph" w:styleId="Heading1">
    <w:name w:val="Heading 1"/>
    <w:basedOn w:val="Normal"/>
    <w:next w:val="Normal"/>
    <w:link w:val="Heading1Char"/>
    <w:qFormat/>
    <w:pPr>
      <w:spacing w:lineRule="auto" w:line="240" w:before="180" w:after="200"/>
      <w:outlineLvl w:val="0"/>
    </w:pPr>
    <w:rPr>
      <w:rFonts w:ascii="Calibri Light" w:hAnsi="Calibri Light" w:eastAsia="Calibri Light" w:cs="Calibri Light"/>
      <w:color w:val="2F5496"/>
      <w:sz w:val="24"/>
    </w:rPr>
  </w:style>
  <w:style w:type="paragraph" w:styleId="Heading2">
    <w:name w:val="Heading 2"/>
    <w:basedOn w:val="Normal"/>
    <w:next w:val="Normal"/>
    <w:link w:val="Heading2Char"/>
    <w:qFormat/>
    <w:pPr>
      <w:bidi w:val="0"/>
      <w:spacing w:lineRule="auto" w:line="240" w:before="30" w:after="0"/>
      <w:ind w:left="0" w:right="0" w:hanging="0"/>
      <w:jc w:val="left"/>
      <w:outlineLvl w:val="1"/>
    </w:pPr>
    <w:rPr>
      <w:rFonts w:ascii="Calibri Light" w:hAnsi="Calibri Light" w:eastAsia="Calibri Light" w:cs="Calibri Light"/>
      <w:color w:val="2F5496"/>
      <w:sz w:val="20"/>
    </w:rPr>
  </w:style>
  <w:style w:type="paragraph" w:styleId="Heading3">
    <w:name w:val="Heading 3"/>
    <w:basedOn w:val="Normal"/>
    <w:next w:val="Normal"/>
    <w:link w:val="Heading3Char"/>
    <w:qFormat/>
    <w:pPr>
      <w:bidi w:val="0"/>
      <w:spacing w:lineRule="auto" w:line="240" w:before="30" w:after="0"/>
      <w:ind w:left="0" w:right="0" w:hanging="0"/>
      <w:jc w:val="left"/>
      <w:outlineLvl w:val="2"/>
    </w:pPr>
    <w:rPr>
      <w:rFonts w:ascii="Calibri Light" w:hAnsi="Calibri Light" w:eastAsia="Calibri Light" w:cs="Calibri Light"/>
      <w:color w:val="1F3763"/>
      <w:sz w:val="18"/>
    </w:rPr>
  </w:style>
  <w:style w:type="paragraph" w:styleId="Heading4">
    <w:name w:val="Heading 4"/>
    <w:basedOn w:val="Normal"/>
    <w:next w:val="Normal"/>
    <w:link w:val="Heading4Char"/>
    <w:qFormat/>
    <w:pPr>
      <w:bidi w:val="0"/>
      <w:spacing w:lineRule="auto" w:line="240" w:before="30" w:after="0"/>
      <w:ind w:left="0" w:right="0" w:hanging="0"/>
      <w:jc w:val="left"/>
      <w:outlineLvl w:val="3"/>
    </w:pPr>
    <w:rPr>
      <w:rFonts w:ascii="Calibri Light" w:hAnsi="Calibri Light" w:eastAsia="Calibri Light" w:cs="Calibri Light"/>
      <w:i/>
      <w:color w:val="2F5496"/>
      <w:sz w:val="18"/>
    </w:rPr>
  </w:style>
  <w:style w:type="paragraph" w:styleId="Heading5">
    <w:name w:val="Heading 5"/>
    <w:basedOn w:val="Normal"/>
    <w:next w:val="Normal"/>
    <w:link w:val="Heading5Char"/>
    <w:qFormat/>
    <w:pPr>
      <w:bidi w:val="0"/>
      <w:spacing w:lineRule="auto" w:line="240" w:before="30" w:after="0"/>
      <w:ind w:left="0" w:right="0" w:hanging="0"/>
      <w:jc w:val="left"/>
      <w:outlineLvl w:val="4"/>
    </w:pPr>
    <w:rPr>
      <w:rFonts w:ascii="Calibri Light" w:hAnsi="Calibri Light" w:eastAsia="Calibri Light" w:cs="Calibri Light"/>
      <w:i w:val="false"/>
      <w:color w:val="2F5496"/>
      <w:sz w:val="18"/>
    </w:rPr>
  </w:style>
  <w:style w:type="paragraph" w:styleId="Heading6">
    <w:name w:val="Heading 6"/>
    <w:basedOn w:val="Normal"/>
    <w:next w:val="Normal"/>
    <w:link w:val="Heading6Char"/>
    <w:qFormat/>
    <w:pPr>
      <w:bidi w:val="0"/>
      <w:spacing w:lineRule="auto" w:line="240" w:before="30" w:after="0"/>
      <w:ind w:left="0" w:right="0" w:hanging="0"/>
      <w:jc w:val="left"/>
      <w:outlineLvl w:val="5"/>
    </w:pPr>
    <w:rPr>
      <w:rFonts w:ascii="Calibri Light" w:hAnsi="Calibri Light" w:eastAsia="Calibri Light" w:cs="Calibri Light"/>
      <w:i w:val="false"/>
      <w:color w:val="2F5496"/>
      <w:sz w:val="18"/>
    </w:rPr>
  </w:style>
  <w:style w:type="character" w:styleId="DefaultParagraphFont" w:default="1">
    <w:name w:val="Default Paragraph Font"/>
    <w:semiHidden/>
    <w:unhideWhenUsed/>
    <w:qFormat/>
    <w:rPr/>
  </w:style>
  <w:style w:type="character" w:styleId="Heading1Char" w:customStyle="1">
    <w:name w:val="Heading 1 Char"/>
    <w:basedOn w:val="DefaultParagraphFont"/>
    <w:link w:val="Heading1"/>
    <w:qFormat/>
    <w:rPr>
      <w:rFonts w:ascii="Calibri Light" w:hAnsi="Calibri Light" w:eastAsia="Calibri Light" w:cs="Calibri Light"/>
      <w:color w:val="2F5496"/>
      <w:sz w:val="24"/>
    </w:rPr>
  </w:style>
  <w:style w:type="character" w:styleId="Heading2Char" w:customStyle="1">
    <w:name w:val="Heading 2 Char"/>
    <w:basedOn w:val="DefaultParagraphFont"/>
    <w:link w:val="Heading2"/>
    <w:qFormat/>
    <w:rPr>
      <w:rFonts w:ascii="Calibri Light" w:hAnsi="Calibri Light" w:eastAsia="Calibri Light" w:cs="Calibri Light"/>
      <w:color w:val="2F5496"/>
      <w:sz w:val="20"/>
    </w:rPr>
  </w:style>
  <w:style w:type="character" w:styleId="Heading3Char" w:customStyle="1">
    <w:name w:val="Heading 3 Char"/>
    <w:basedOn w:val="DefaultParagraphFont"/>
    <w:link w:val="Heading3"/>
    <w:qFormat/>
    <w:rPr>
      <w:rFonts w:ascii="Calibri Light" w:hAnsi="Calibri Light" w:eastAsia="Calibri Light" w:cs="Calibri Light"/>
      <w:color w:val="1F3763"/>
      <w:sz w:val="18"/>
    </w:rPr>
  </w:style>
  <w:style w:type="character" w:styleId="Heading4Char" w:customStyle="1">
    <w:name w:val="Heading 4 Char"/>
    <w:basedOn w:val="DefaultParagraphFont"/>
    <w:link w:val="Heading4"/>
    <w:qFormat/>
    <w:rPr>
      <w:rFonts w:ascii="Calibri Light" w:hAnsi="Calibri Light" w:eastAsia="Calibri Light" w:cs="Calibri Light"/>
      <w:i/>
      <w:color w:val="2F5496"/>
      <w:sz w:val="18"/>
    </w:rPr>
  </w:style>
  <w:style w:type="character" w:styleId="Heading5Char" w:customStyle="1">
    <w:name w:val="Heading 5 Char"/>
    <w:basedOn w:val="DefaultParagraphFont"/>
    <w:link w:val="Heading5"/>
    <w:qFormat/>
    <w:rPr>
      <w:rFonts w:ascii="Calibri Light" w:hAnsi="Calibri Light" w:eastAsia="Calibri Light" w:cs="Calibri Light"/>
      <w:i w:val="false"/>
      <w:color w:val="2F5496"/>
      <w:sz w:val="18"/>
    </w:rPr>
  </w:style>
  <w:style w:type="character" w:styleId="Heading6Char" w:customStyle="1">
    <w:name w:val="Heading 6 Char"/>
    <w:basedOn w:val="DefaultParagraphFont"/>
    <w:link w:val="Heading6"/>
    <w:qFormat/>
    <w:rPr>
      <w:rFonts w:ascii="Calibri Light" w:hAnsi="Calibri Light" w:eastAsia="Calibri Light" w:cs="Calibri Light"/>
      <w:i w:val="false"/>
      <w:color w:val="1F3763"/>
      <w:sz w:val="18"/>
    </w:rPr>
  </w:style>
  <w:style w:type="character" w:styleId="InternetLink">
    <w:name w:val="Hyperlink"/>
    <w:basedOn w:val="DefaultParagraphFont"/>
    <w:rPr/>
  </w:style>
  <w:style w:type="character" w:styleId="HeaderChar" w:customStyle="1">
    <w:name w:val="Header Char"/>
    <w:basedOn w:val="DefaultParagraphFont"/>
    <w:qFormat/>
    <w:rPr/>
  </w:style>
  <w:style w:type="character" w:styleId="FooterChar" w:customStyle="1">
    <w:name w:val="Footer Char"/>
    <w:basedOn w:val="DefaultParagraphFont"/>
    <w:qFormat/>
    <w:rPr/>
  </w:style>
  <w:style w:type="character" w:styleId="BalloonTextChar" w:customStyle="1">
    <w:name w:val="Balloon Text Char"/>
    <w:basedOn w:val="DefaultParagraphFont"/>
    <w:qFormat/>
    <w:rPr>
      <w:rFonts w:ascii="Tahoma" w:hAnsi="Tahoma" w:eastAsia="Tahoma" w:cs="Tahoma"/>
      <w:sz w:val="16"/>
      <w:szCs w:val="16"/>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customStyle="1">
    <w:name w:val="Heading"/>
    <w:basedOn w:val="Normal"/>
    <w:next w:val="TextBody"/>
    <w:qFormat/>
    <w:pPr>
      <w:spacing w:before="240" w:after="120"/>
    </w:pPr>
    <w:rPr>
      <w:rFonts w:ascii="Liberation Sans" w:hAnsi="Liberation Sans" w:eastAsia="Liberation Sans" w:cs="Microsoft Ya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pacing w:before="120" w:after="120"/>
    </w:pPr>
    <w:rPr>
      <w:rFonts w:cs="Arial"/>
      <w:i/>
      <w:iCs/>
      <w:sz w:val="24"/>
      <w:szCs w:val="24"/>
    </w:rPr>
  </w:style>
  <w:style w:type="paragraph" w:styleId="Index" w:customStyle="1">
    <w:name w:val="Index"/>
    <w:basedOn w:val="Normal"/>
    <w:qFormat/>
    <w:pPr/>
    <w:rPr>
      <w:rFonts w:cs="Arial"/>
    </w:rPr>
  </w:style>
  <w:style w:type="paragraph" w:styleId="HeaderandFooter" w:customStyle="1">
    <w:name w:val="Header and Footer"/>
    <w:basedOn w:val="Normal"/>
    <w:qFormat/>
    <w:pPr/>
    <w:rPr/>
  </w:style>
  <w:style w:type="paragraph" w:styleId="Header">
    <w:name w:val="Header"/>
    <w:basedOn w:val="Normal"/>
    <w:link w:val="HeaderChar"/>
    <w:pPr>
      <w:spacing w:lineRule="auto" w:line="240" w:before="0" w:after="0"/>
    </w:pPr>
    <w:rPr/>
  </w:style>
  <w:style w:type="paragraph" w:styleId="Footer">
    <w:name w:val="Footer"/>
    <w:basedOn w:val="Normal"/>
    <w:link w:val="FooterChar"/>
    <w:pPr>
      <w:spacing w:lineRule="auto" w:line="240" w:before="0" w:after="0"/>
    </w:pPr>
    <w:rPr/>
  </w:style>
  <w:style w:type="paragraph" w:styleId="BalloonText">
    <w:name w:val="Balloon Text"/>
    <w:basedOn w:val="Normal"/>
    <w:link w:val="BalloonTextChar"/>
    <w:qFormat/>
    <w:pPr>
      <w:spacing w:lineRule="auto" w:line="240" w:before="0" w:after="0"/>
    </w:pPr>
    <w:rPr>
      <w:rFonts w:ascii="Tahoma" w:hAnsi="Tahoma" w:eastAsia="Tahoma" w:cs="Tahoma"/>
      <w:sz w:val="16"/>
      <w:szCs w:val="16"/>
    </w:rPr>
  </w:style>
  <w:style w:type="paragraph" w:styleId="ListParagraph">
    <w:name w:val="List Paragraph"/>
    <w:basedOn w:val="Normal"/>
    <w:qFormat/>
    <w:pPr>
      <w:spacing w:before="0" w:after="200"/>
      <w:ind w:left="720" w:hanging="0"/>
    </w:pPr>
    <w:rPr>
      <w:rFonts w:ascii="Calibri" w:hAnsi="Calibri" w:eastAsia="Calibri" w:cs="Calibri"/>
      <w:lang w:val="en-US"/>
    </w:rPr>
  </w:style>
  <w:style w:type="paragraph" w:styleId="Default" w:customStyle="1">
    <w:name w:val="Default"/>
    <w:basedOn w:val="Normal"/>
    <w:qFormat/>
    <w:pPr>
      <w:bidi w:val="0"/>
      <w:spacing w:lineRule="auto" w:line="240" w:before="0" w:after="0"/>
      <w:jc w:val="left"/>
    </w:pPr>
    <w:rPr>
      <w:rFonts w:ascii="Calibri" w:hAnsi="Calibri" w:eastAsia="Calibri" w:cs="Calibri"/>
      <w:color w:val="000000"/>
      <w:sz w:val="24"/>
      <w:szCs w:val="24"/>
      <w:lang w:val="en-US" w:eastAsia="en-US" w:bidi="ar-SA"/>
    </w:rPr>
  </w:style>
  <w:style w:type="paragraph" w:styleId="FrameContents" w:customStyle="1">
    <w:name w:val="Frame Contents"/>
    <w:basedOn w:val="Normal"/>
    <w:qFormat/>
    <w:pPr/>
    <w:rPr/>
  </w:style>
  <w:style w:type="numbering" w:styleId="NoList" w:default="1">
    <w:name w:val="No List"/>
    <w:uiPriority w:val="99"/>
    <w:semiHidden/>
    <w:unhideWhenUsed/>
    <w:qFormat/>
  </w:style>
  <w:style w:type="numbering" w:styleId="Bullet">
    <w:name w:val="Bullet •"/>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1704</TotalTime>
  <Application>Edit_Docx_PLUS/7.4.0.3$Windows_X86_64 LibreOffice_project/</Application>
  <AppVersion>15.0000</AppVersion>
  <Pages>9</Pages>
  <Words>2299</Words>
  <Characters>13574</Characters>
  <CharactersWithSpaces>20891</CharactersWithSpaces>
  <Paragraphs>205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2025-01-15T00:10:46Z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