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62BDB" w14:textId="0BDF0DD6"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AEA9D53" wp14:editId="15A269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F34F47">
        <w:rPr>
          <w:rFonts w:asciiTheme="minorHAnsi" w:hAnsiTheme="minorHAnsi"/>
        </w:rPr>
        <w:tab/>
      </w:r>
      <w:r w:rsidR="00A851DA" w:rsidRPr="00B0415E">
        <w:rPr>
          <w:rFonts w:asciiTheme="minorHAnsi" w:hAnsiTheme="minorHAnsi"/>
        </w:rPr>
        <w:t xml:space="preserve">                                                             </w:t>
      </w:r>
      <w:r w:rsidR="00405895" w:rsidRPr="00B0415E">
        <w:rPr>
          <w:rFonts w:asciiTheme="minorHAnsi" w:hAnsiTheme="minorHAnsi"/>
        </w:rPr>
        <w:t xml:space="preserve">     </w:t>
      </w:r>
    </w:p>
    <w:p w14:paraId="04DD1DAB" w14:textId="39E7224B" w:rsidR="00607874" w:rsidRDefault="00F76A1A" w:rsidP="00A851DA">
      <w:pPr>
        <w:rPr>
          <w:lang w:val="en-US"/>
        </w:rPr>
      </w:pPr>
      <w:r>
        <w:rPr>
          <w:noProof/>
          <w:lang w:val="en-US"/>
        </w:rPr>
        <mc:AlternateContent>
          <mc:Choice Requires="wps">
            <w:drawing>
              <wp:anchor distT="0" distB="0" distL="114300" distR="114300" simplePos="0" relativeHeight="251660288" behindDoc="0" locked="0" layoutInCell="1" allowOverlap="1" wp14:anchorId="12C64473" wp14:editId="458FD4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90D8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AC1257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C64473"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1790D8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AC12570" w14:textId="77777777" w:rsidR="00405895" w:rsidRDefault="00405895"/>
                  </w:txbxContent>
                </v:textbox>
              </v:shape>
            </w:pict>
          </mc:Fallback>
        </mc:AlternateContent>
      </w:r>
    </w:p>
    <w:p w14:paraId="31C7E9F0" w14:textId="77777777" w:rsidR="00607874" w:rsidRDefault="00607874" w:rsidP="00A851DA">
      <w:pPr>
        <w:rPr>
          <w:lang w:val="en-US"/>
        </w:rPr>
      </w:pPr>
    </w:p>
    <w:p w14:paraId="5D66629B" w14:textId="77777777" w:rsidR="00607874" w:rsidRDefault="00607874" w:rsidP="00A851DA">
      <w:pPr>
        <w:rPr>
          <w:lang w:val="en-US"/>
        </w:rPr>
      </w:pPr>
    </w:p>
    <w:p w14:paraId="3BE1B3B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1877481" w14:textId="77777777" w:rsidTr="001D3FF4">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B8DFCE" w14:textId="77777777" w:rsidR="00A851DA" w:rsidRPr="00B0415E" w:rsidRDefault="00A851DA">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14:paraId="3B6EB7A1" w14:textId="59C16595" w:rsidR="00A851DA" w:rsidRPr="00B0415E" w:rsidRDefault="00F63A52">
            <w:pPr>
              <w:pStyle w:val="Default"/>
              <w:rPr>
                <w:rFonts w:asciiTheme="minorHAnsi" w:hAnsiTheme="minorHAnsi"/>
              </w:rPr>
            </w:pPr>
            <w:r w:rsidRPr="00F63A52">
              <w:rPr>
                <w:rFonts w:asciiTheme="minorHAnsi" w:hAnsiTheme="minorHAnsi"/>
              </w:rPr>
              <w:t>Antonio De la O Pons</w:t>
            </w:r>
          </w:p>
        </w:tc>
      </w:tr>
      <w:tr w:rsidR="00A851DA" w:rsidRPr="00B0415E" w14:paraId="5170B402" w14:textId="77777777" w:rsidTr="001D3FF4">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8D4A9C" w14:textId="77777777" w:rsidR="00A851DA" w:rsidRPr="00B0415E" w:rsidRDefault="00A851DA">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14:paraId="1B742308" w14:textId="287AA588" w:rsidR="00A851DA" w:rsidRPr="00B0415E" w:rsidRDefault="0013166E">
            <w:pPr>
              <w:pStyle w:val="Default"/>
              <w:rPr>
                <w:rFonts w:asciiTheme="minorHAnsi" w:hAnsiTheme="minorHAnsi"/>
              </w:rPr>
            </w:pPr>
            <w:r>
              <w:rPr>
                <w:rFonts w:asciiTheme="minorHAnsi" w:hAnsiTheme="minorHAnsi"/>
              </w:rPr>
              <w:t>9789</w:t>
            </w:r>
          </w:p>
        </w:tc>
      </w:tr>
      <w:tr w:rsidR="00A851DA" w:rsidRPr="00B0415E" w14:paraId="1C217BD4" w14:textId="77777777" w:rsidTr="001D3FF4">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B6A337" w14:textId="77777777" w:rsidR="00A851DA" w:rsidRPr="00B0415E" w:rsidRDefault="00A851DA">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14:paraId="58A063CC" w14:textId="08036F72" w:rsidR="00A851DA" w:rsidRPr="00B0415E" w:rsidRDefault="00222CDC">
            <w:pPr>
              <w:pStyle w:val="Default"/>
              <w:rPr>
                <w:rFonts w:asciiTheme="minorHAnsi" w:hAnsiTheme="minorHAnsi"/>
              </w:rPr>
            </w:pPr>
            <w:r w:rsidRPr="00222CDC">
              <w:rPr>
                <w:rFonts w:asciiTheme="minorHAnsi" w:hAnsiTheme="minorHAnsi"/>
              </w:rPr>
              <w:t>Diploma in L</w:t>
            </w:r>
            <w:r>
              <w:rPr>
                <w:rFonts w:asciiTheme="minorHAnsi" w:hAnsiTheme="minorHAnsi"/>
              </w:rPr>
              <w:t>ogistics &amp; Supply Chain Management</w:t>
            </w:r>
          </w:p>
        </w:tc>
      </w:tr>
      <w:tr w:rsidR="00A851DA" w:rsidRPr="00B0415E" w14:paraId="316305AA" w14:textId="77777777" w:rsidTr="00F52389">
        <w:trPr>
          <w:trHeight w:val="251"/>
        </w:trPr>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982B03" w14:textId="77777777" w:rsidR="00A851DA" w:rsidRPr="00B0415E" w:rsidRDefault="00A851DA">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14:paraId="27B6F85E" w14:textId="3C3B27CD" w:rsidR="00A851DA" w:rsidRPr="00B0415E" w:rsidRDefault="00F52389">
            <w:r>
              <w:t>1</w:t>
            </w:r>
            <w:r w:rsidR="00A47C04">
              <w:t>3</w:t>
            </w:r>
          </w:p>
        </w:tc>
      </w:tr>
    </w:tbl>
    <w:p w14:paraId="3EDD2A97" w14:textId="77777777" w:rsidR="00CC2FB3" w:rsidRDefault="00CC2FB3" w:rsidP="00A851DA">
      <w:pPr>
        <w:rPr>
          <w:b/>
          <w:lang w:val="en-US"/>
        </w:rPr>
      </w:pPr>
    </w:p>
    <w:p w14:paraId="45B7C8E8" w14:textId="77777777" w:rsidR="00443E6F" w:rsidRDefault="00527C11" w:rsidP="00A851DA">
      <w:pPr>
        <w:rPr>
          <w:b/>
          <w:sz w:val="28"/>
          <w:lang w:val="en-US"/>
        </w:rPr>
      </w:pPr>
      <w:r w:rsidRPr="00443E6F">
        <w:rPr>
          <w:b/>
          <w:sz w:val="28"/>
          <w:lang w:val="en-US"/>
        </w:rPr>
        <w:t>Marking Criteria:</w:t>
      </w:r>
    </w:p>
    <w:p w14:paraId="36A3554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0A8AD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813D813" w14:textId="77777777" w:rsidTr="001B47CF">
        <w:trPr>
          <w:trHeight w:val="5993"/>
        </w:trPr>
        <w:tc>
          <w:tcPr>
            <w:tcW w:w="9016" w:type="dxa"/>
          </w:tcPr>
          <w:p w14:paraId="130A0AE0" w14:textId="779CD7FE" w:rsidR="009912DF" w:rsidRDefault="009912DF" w:rsidP="009912DF">
            <w:pPr>
              <w:jc w:val="both"/>
            </w:pPr>
            <w:r>
              <w:t xml:space="preserve">1. </w:t>
            </w:r>
          </w:p>
          <w:p w14:paraId="034FF5EA" w14:textId="77777777" w:rsidR="009912DF" w:rsidRDefault="009912DF" w:rsidP="009912DF">
            <w:pPr>
              <w:pStyle w:val="ListParagraph"/>
              <w:numPr>
                <w:ilvl w:val="0"/>
                <w:numId w:val="31"/>
              </w:numPr>
              <w:jc w:val="both"/>
            </w:pPr>
            <w:r>
              <w:t xml:space="preserve">Basically, as in all the companies, the key performance indicators need to be controlled and monitored by certain amount of people, people specifically designated to track and tackle these indicators, in this case we are talking about 4 simple ones which are: </w:t>
            </w:r>
            <w:r w:rsidRPr="0007009F">
              <w:rPr>
                <w:b/>
              </w:rPr>
              <w:t>Customer Service;</w:t>
            </w:r>
            <w:r>
              <w:t xml:space="preserve"> to meet the expectation of the customer on the market they serve, </w:t>
            </w:r>
            <w:r w:rsidRPr="0007009F">
              <w:rPr>
                <w:b/>
              </w:rPr>
              <w:t>Internal efficiency;</w:t>
            </w:r>
            <w:r>
              <w:t xml:space="preserve"> to make a healthy profit, meeting the customer expectations but as well utilizing all the resources to streamline the operation to make it profitable, for example it will be worthless to get the highest customer service but with high operational costs as at the end no profit will be achieved, </w:t>
            </w:r>
            <w:r w:rsidRPr="00BB3FF1">
              <w:rPr>
                <w:b/>
              </w:rPr>
              <w:t>Demand flexibility;</w:t>
            </w:r>
            <w:r>
              <w:t xml:space="preserve"> we have talk along the course that we need to ensure the capability to meet the customer demands but as well to sort the demand changes on a fast and profitable way cause at the end selling more will be translated in more profits for the company. Product development; during the mature phase of the operation and the company the customer can request for different products than the one we are currently supporting with, like the aerospace industry, former 777 Boeing planes eventually was superseded by the new 787 Dreamliner, so the customer may look at the company to check if they are able to build the new products and stick with the company in the new products.</w:t>
            </w:r>
          </w:p>
          <w:p w14:paraId="2D99D0E0" w14:textId="77777777" w:rsidR="009912DF" w:rsidRDefault="009912DF" w:rsidP="009912DF">
            <w:pPr>
              <w:jc w:val="both"/>
            </w:pPr>
            <w:r>
              <w:tab/>
              <w:t xml:space="preserve">Overall the framework for SCM performance rely on the proper track of these factors, </w:t>
            </w:r>
            <w:r>
              <w:tab/>
              <w:t xml:space="preserve">which eventually at the proper and most effective balance of these will lead the company </w:t>
            </w:r>
            <w:r>
              <w:tab/>
              <w:t>to achieve the highest level of satisfaction, making the company even more profitable.</w:t>
            </w:r>
          </w:p>
          <w:p w14:paraId="00EEE411" w14:textId="77777777" w:rsidR="009912DF" w:rsidRDefault="009912DF" w:rsidP="009912DF">
            <w:pPr>
              <w:pStyle w:val="ListParagraph"/>
              <w:numPr>
                <w:ilvl w:val="0"/>
                <w:numId w:val="31"/>
              </w:numPr>
              <w:jc w:val="both"/>
            </w:pPr>
            <w:r>
              <w:t>Internal efficiency as mentioned above is meeting the customer expectations but streamlining the operation on a healthy way, let’s remember that well developed markets will provide low profits while the development of new products will provide larger profits, the secret here is to find the perfect balance and not to shoot a bullet in the company’s feet while trying to develop new products with the right capabilities and processes.</w:t>
            </w:r>
          </w:p>
          <w:p w14:paraId="67B01D9D" w14:textId="77777777" w:rsidR="009912DF" w:rsidRDefault="009912DF" w:rsidP="009912DF">
            <w:pPr>
              <w:pStyle w:val="ListParagraph"/>
              <w:numPr>
                <w:ilvl w:val="0"/>
                <w:numId w:val="31"/>
              </w:numPr>
              <w:jc w:val="both"/>
            </w:pPr>
            <w:r>
              <w:t xml:space="preserve">Customer service metrics are the factors that will highlight the level of satisfaction we have achieve on a period of time, and how our SCM was able to meet the customer markets, basically they are two main ones which are; Build to stock (BTS) and build to order (BTO), </w:t>
            </w:r>
            <w:r>
              <w:lastRenderedPageBreak/>
              <w:t>BTS is the capability that the company have to build stock in advance to meet the demand on time, current and future demand (including changes) they monitor the following indicators: Order and order line item fill rate, on time delivery fill rate, backorder management, aging of the backorders, line item run rate. BTO in the other way relies on the capability of the manufacturing to meet the orders submitted by the customer on time and manner.</w:t>
            </w:r>
          </w:p>
          <w:p w14:paraId="6A6D0E23" w14:textId="77777777" w:rsidR="009912DF" w:rsidRDefault="009912DF" w:rsidP="009912DF">
            <w:pPr>
              <w:pStyle w:val="ListParagraph"/>
              <w:numPr>
                <w:ilvl w:val="0"/>
                <w:numId w:val="31"/>
              </w:numPr>
              <w:jc w:val="both"/>
            </w:pPr>
            <w:r>
              <w:t>Build to order and build to stock different is pretty much the timing of the orders, while BTO comes with an implicit requisition-purchase order on a period of time, BTS is production in advance built to satisfy customer orders immediately as the orders are received, this is strictly related to the inventory capacity from the company which supplies the order, if they have stock capability they can build in advance, if they are not they might stick with the BTO way.</w:t>
            </w:r>
          </w:p>
          <w:p w14:paraId="74C454EA" w14:textId="77777777" w:rsidR="009912DF" w:rsidRDefault="009912DF" w:rsidP="009912DF">
            <w:pPr>
              <w:pStyle w:val="ListParagraph"/>
              <w:numPr>
                <w:ilvl w:val="0"/>
                <w:numId w:val="31"/>
              </w:numPr>
              <w:jc w:val="both"/>
            </w:pPr>
            <w:r>
              <w:t>Is the “Bank” of data accessible for authorized personnel which will facilitate the information used by the daily operations, for example; historical demand, inventory levels, issues, turn in’s, etc. which will help us to calculate and to plan most of the operations relying on historical data, another example is forecasting, this activity cannot be performed properly if we do not have access to historical demand and issuance from all the areas of the company, off course there are certain levels of data that can be accessed by a specific level of personnel within the company, most of the strategic usage information will be only available for upper management while the daily operations information can be accessible for most of the other personnel.</w:t>
            </w:r>
          </w:p>
          <w:p w14:paraId="2AFA8D0B" w14:textId="77777777" w:rsidR="009912DF" w:rsidRDefault="009912DF" w:rsidP="009912DF">
            <w:pPr>
              <w:jc w:val="both"/>
            </w:pPr>
          </w:p>
          <w:p w14:paraId="6901B889" w14:textId="77777777" w:rsidR="009912DF" w:rsidRDefault="009912DF" w:rsidP="009912DF">
            <w:pPr>
              <w:jc w:val="both"/>
            </w:pPr>
            <w:r>
              <w:t>2. these operations are for, which lead to SCM to have the best performance as these are being improved with time.</w:t>
            </w:r>
          </w:p>
          <w:p w14:paraId="6D3078F2" w14:textId="77777777" w:rsidR="0041712F" w:rsidRDefault="009912DF" w:rsidP="009912DF">
            <w:pPr>
              <w:pStyle w:val="ListParagraph"/>
              <w:numPr>
                <w:ilvl w:val="0"/>
                <w:numId w:val="32"/>
              </w:numPr>
              <w:jc w:val="both"/>
            </w:pPr>
            <w:r>
              <w:t>Plan operation: this is related with the amount of SKU’s that the company carries, the number and percentage of order changes, the inventory carrying cost and the volume of production, in the past we have review how logistics affect the cost of operation, well…this is an example of it, we need to make sure our operation is prof</w:t>
            </w:r>
            <w:r w:rsidR="0041712F">
              <w:t>itable, effective and efficient.</w:t>
            </w:r>
          </w:p>
          <w:p w14:paraId="02113BEF" w14:textId="68FAC46F" w:rsidR="009912DF" w:rsidRDefault="009912DF" w:rsidP="009912DF">
            <w:pPr>
              <w:pStyle w:val="ListParagraph"/>
              <w:numPr>
                <w:ilvl w:val="0"/>
                <w:numId w:val="32"/>
              </w:numPr>
              <w:jc w:val="both"/>
            </w:pPr>
            <w:r>
              <w:t xml:space="preserve"> </w:t>
            </w:r>
            <w:r w:rsidR="0041712F">
              <w:t xml:space="preserve">Source operations: </w:t>
            </w:r>
            <w:r>
              <w:t>monitoring raw material geographically and the cost of procure the items at distance will lead to have a plan operation KPI up to date and aligned with the company’s goal.</w:t>
            </w:r>
          </w:p>
          <w:p w14:paraId="6A350355" w14:textId="77777777" w:rsidR="009912DF" w:rsidRDefault="009912DF" w:rsidP="009912DF">
            <w:pPr>
              <w:pStyle w:val="ListParagraph"/>
              <w:numPr>
                <w:ilvl w:val="0"/>
                <w:numId w:val="32"/>
              </w:numPr>
              <w:jc w:val="both"/>
            </w:pPr>
            <w:r>
              <w:t xml:space="preserve">Make operation: this </w:t>
            </w:r>
            <w:bookmarkStart w:id="0" w:name="_GoBack"/>
            <w:bookmarkEnd w:id="0"/>
            <w:r>
              <w:t>involve the number of SKU’s, the manufacturing steps geographically, the production flexibility and how the money is deployed, which means in case of having more than one facilities, how each and every one of them will impact the profits of the company, the percentage of order changes due to internal issues (delays?) and the percentage of value added through the WIP.</w:t>
            </w:r>
          </w:p>
          <w:p w14:paraId="0ECDC6F9" w14:textId="77777777" w:rsidR="009912DF" w:rsidRDefault="009912DF" w:rsidP="009912DF">
            <w:pPr>
              <w:pStyle w:val="ListParagraph"/>
              <w:numPr>
                <w:ilvl w:val="0"/>
                <w:numId w:val="32"/>
              </w:numPr>
              <w:jc w:val="both"/>
            </w:pPr>
            <w:r>
              <w:t>Delivery operations: number one, we need to make sure that the orders are placed correctly and the less manual possible, of course when having more than one facilities we need to consider the capability of each one, but even do they have the same capability it does not mean that they will be the same profitable between each other as again we need to segregate these geographically to check how many items are shipped by each channel and how many of these items are being returned, saying this, is like…to identify the strength of the facilities by its competencies, like, it can be some facilities more profitable due to the instance between supplier-customer than the other ones, but at the same time the farthest ones can be more capable to switch demands as per the customer orders, in this case each and every one of our facilities will have its core competencies by the type and place of operations they hold.</w:t>
            </w:r>
          </w:p>
          <w:p w14:paraId="075708F1" w14:textId="77777777" w:rsidR="009912DF" w:rsidRPr="007A0753" w:rsidRDefault="009912DF" w:rsidP="009912DF">
            <w:pPr>
              <w:jc w:val="both"/>
            </w:pPr>
            <w:r>
              <w:t>Monitoring these aspects and improving these at the highest percentage will lead us to have more profits, but healthy one as we need to balance all these factors to have the best customer service which will lead to more money for the company.</w:t>
            </w:r>
          </w:p>
          <w:p w14:paraId="3D25394B" w14:textId="4472AB54" w:rsidR="00327EA0" w:rsidRPr="00EE1260" w:rsidRDefault="00327EA0" w:rsidP="0011528A">
            <w:pPr>
              <w:jc w:val="both"/>
            </w:pPr>
          </w:p>
        </w:tc>
      </w:tr>
    </w:tbl>
    <w:p w14:paraId="0C5524FA" w14:textId="2B728143"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97836A7" w14:textId="5073EF8A"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D5887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7F9EF1B" w14:textId="2F894503"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A56C8F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197"/>
        <w:gridCol w:w="4072"/>
        <w:gridCol w:w="1218"/>
        <w:gridCol w:w="1529"/>
      </w:tblGrid>
      <w:tr w:rsidR="00405895" w:rsidRPr="00B0415E" w14:paraId="0D27C84B" w14:textId="77777777" w:rsidTr="00405895">
        <w:tc>
          <w:tcPr>
            <w:tcW w:w="2310" w:type="dxa"/>
            <w:shd w:val="clear" w:color="auto" w:fill="D9D9D9" w:themeFill="background1" w:themeFillShade="D9"/>
          </w:tcPr>
          <w:p w14:paraId="5E692DC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40E4161" w14:textId="1711AC9E" w:rsidR="00405895" w:rsidRPr="00B0415E" w:rsidRDefault="00572AC8" w:rsidP="00A851DA">
            <w:pPr>
              <w:rPr>
                <w:rFonts w:cs="Bliss-Regular"/>
                <w:color w:val="000000"/>
              </w:rPr>
            </w:pPr>
            <w:r>
              <w:rPr>
                <w:rFonts w:cs="Bliss-Regular"/>
                <w:noProof/>
                <w:color w:val="000000"/>
              </w:rPr>
              <w:drawing>
                <wp:inline distT="0" distB="0" distL="0" distR="0" wp14:anchorId="1C17E532" wp14:editId="6E8FBA62">
                  <wp:extent cx="2449077" cy="8553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30265" cy="883700"/>
                          </a:xfrm>
                          <a:prstGeom prst="rect">
                            <a:avLst/>
                          </a:prstGeom>
                        </pic:spPr>
                      </pic:pic>
                    </a:graphicData>
                  </a:graphic>
                </wp:inline>
              </w:drawing>
            </w:r>
          </w:p>
        </w:tc>
        <w:tc>
          <w:tcPr>
            <w:tcW w:w="1276" w:type="dxa"/>
            <w:shd w:val="clear" w:color="auto" w:fill="D9D9D9" w:themeFill="background1" w:themeFillShade="D9"/>
          </w:tcPr>
          <w:p w14:paraId="31EED30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AEE2BED" w14:textId="77777777" w:rsidR="00EA12C4" w:rsidRDefault="00EA12C4" w:rsidP="00EA12C4">
            <w:pPr>
              <w:jc w:val="center"/>
              <w:rPr>
                <w:rFonts w:cs="Bliss-Regular"/>
                <w:color w:val="000000"/>
              </w:rPr>
            </w:pPr>
          </w:p>
          <w:p w14:paraId="3E17F359" w14:textId="77777777" w:rsidR="00EA12C4" w:rsidRDefault="00EA12C4" w:rsidP="00EA12C4">
            <w:pPr>
              <w:jc w:val="center"/>
              <w:rPr>
                <w:rFonts w:cs="Bliss-Regular"/>
                <w:color w:val="000000"/>
              </w:rPr>
            </w:pPr>
          </w:p>
          <w:p w14:paraId="32233EAA" w14:textId="6983DEA3" w:rsidR="00405895" w:rsidRPr="00B0415E" w:rsidRDefault="007B4209" w:rsidP="00EA12C4">
            <w:pPr>
              <w:jc w:val="center"/>
              <w:rPr>
                <w:rFonts w:cs="Bliss-Regular"/>
                <w:color w:val="000000"/>
              </w:rPr>
            </w:pPr>
            <w:r>
              <w:rPr>
                <w:rFonts w:cs="Bliss-Regular"/>
                <w:color w:val="000000"/>
              </w:rPr>
              <w:t>05-Sep</w:t>
            </w:r>
            <w:r w:rsidR="00A14BA5">
              <w:rPr>
                <w:rFonts w:cs="Bliss-Regular"/>
                <w:color w:val="000000"/>
              </w:rPr>
              <w:t>-17</w:t>
            </w:r>
          </w:p>
        </w:tc>
      </w:tr>
    </w:tbl>
    <w:p w14:paraId="6A61CE42" w14:textId="77777777" w:rsidR="00A851DA" w:rsidRPr="00B0415E" w:rsidRDefault="00A851DA" w:rsidP="00A851DA">
      <w:pPr>
        <w:rPr>
          <w:rFonts w:cs="Bliss-Regular"/>
          <w:color w:val="000000"/>
          <w:lang w:val="en-US"/>
        </w:rPr>
      </w:pPr>
    </w:p>
    <w:p w14:paraId="4532A4C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E473482" w14:textId="77777777" w:rsidTr="00B0415E">
        <w:trPr>
          <w:trHeight w:val="249"/>
        </w:trPr>
        <w:tc>
          <w:tcPr>
            <w:tcW w:w="4621" w:type="dxa"/>
            <w:shd w:val="clear" w:color="auto" w:fill="D9D9D9" w:themeFill="background1" w:themeFillShade="D9"/>
          </w:tcPr>
          <w:p w14:paraId="42E72D5F" w14:textId="77777777" w:rsidR="00503D7E" w:rsidRPr="00B0415E" w:rsidRDefault="00503D7E" w:rsidP="00503D7E">
            <w:pPr>
              <w:rPr>
                <w:b/>
                <w:color w:val="002060"/>
              </w:rPr>
            </w:pPr>
            <w:r w:rsidRPr="00B0415E">
              <w:rPr>
                <w:b/>
                <w:color w:val="002060"/>
              </w:rPr>
              <w:t>Total Marks</w:t>
            </w:r>
          </w:p>
        </w:tc>
        <w:tc>
          <w:tcPr>
            <w:tcW w:w="4621" w:type="dxa"/>
          </w:tcPr>
          <w:p w14:paraId="39C46443" w14:textId="77777777" w:rsidR="00503D7E" w:rsidRPr="00B0415E" w:rsidRDefault="00503D7E" w:rsidP="00503D7E">
            <w:pPr>
              <w:rPr>
                <w:rFonts w:cs="Times New Roman"/>
                <w:szCs w:val="32"/>
              </w:rPr>
            </w:pPr>
          </w:p>
        </w:tc>
      </w:tr>
      <w:tr w:rsidR="00503D7E" w:rsidRPr="00B0415E" w14:paraId="05C3EA91" w14:textId="77777777" w:rsidTr="00B0415E">
        <w:tc>
          <w:tcPr>
            <w:tcW w:w="4621" w:type="dxa"/>
            <w:shd w:val="clear" w:color="auto" w:fill="D9D9D9" w:themeFill="background1" w:themeFillShade="D9"/>
          </w:tcPr>
          <w:p w14:paraId="4CB634B8" w14:textId="77777777" w:rsidR="00503D7E" w:rsidRPr="00B0415E" w:rsidRDefault="00503D7E" w:rsidP="00503D7E">
            <w:pPr>
              <w:rPr>
                <w:b/>
                <w:color w:val="002060"/>
              </w:rPr>
            </w:pPr>
            <w:r w:rsidRPr="00B0415E">
              <w:rPr>
                <w:b/>
                <w:color w:val="002060"/>
              </w:rPr>
              <w:t>Marks Obtained</w:t>
            </w:r>
          </w:p>
        </w:tc>
        <w:tc>
          <w:tcPr>
            <w:tcW w:w="4621" w:type="dxa"/>
          </w:tcPr>
          <w:p w14:paraId="05115A5A" w14:textId="77777777" w:rsidR="00503D7E" w:rsidRPr="00B0415E" w:rsidRDefault="00503D7E" w:rsidP="00503D7E">
            <w:pPr>
              <w:rPr>
                <w:rFonts w:cs="Times New Roman"/>
                <w:szCs w:val="32"/>
              </w:rPr>
            </w:pPr>
          </w:p>
        </w:tc>
      </w:tr>
      <w:tr w:rsidR="00503D7E" w:rsidRPr="00B0415E" w14:paraId="675A1D2B" w14:textId="77777777" w:rsidTr="00B0415E">
        <w:tc>
          <w:tcPr>
            <w:tcW w:w="4621" w:type="dxa"/>
            <w:shd w:val="clear" w:color="auto" w:fill="D9D9D9" w:themeFill="background1" w:themeFillShade="D9"/>
          </w:tcPr>
          <w:p w14:paraId="480A752C" w14:textId="77777777" w:rsidR="00503D7E" w:rsidRPr="00B0415E" w:rsidRDefault="00B0415E" w:rsidP="00503D7E">
            <w:pPr>
              <w:rPr>
                <w:b/>
                <w:color w:val="002060"/>
              </w:rPr>
            </w:pPr>
            <w:r w:rsidRPr="00B0415E">
              <w:rPr>
                <w:b/>
                <w:color w:val="002060"/>
              </w:rPr>
              <w:t>Percentage / Grade</w:t>
            </w:r>
          </w:p>
        </w:tc>
        <w:tc>
          <w:tcPr>
            <w:tcW w:w="4621" w:type="dxa"/>
          </w:tcPr>
          <w:p w14:paraId="543DF12D" w14:textId="77777777" w:rsidR="00503D7E" w:rsidRPr="00B0415E" w:rsidRDefault="00503D7E" w:rsidP="00503D7E">
            <w:pPr>
              <w:rPr>
                <w:rFonts w:cs="Times New Roman"/>
                <w:szCs w:val="32"/>
              </w:rPr>
            </w:pPr>
          </w:p>
        </w:tc>
      </w:tr>
    </w:tbl>
    <w:p w14:paraId="35F7B51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2C0A09" w14:textId="77777777" w:rsidR="007D7026" w:rsidRDefault="007D7026" w:rsidP="00CB4D0A">
      <w:pPr>
        <w:spacing w:after="0" w:line="240" w:lineRule="auto"/>
      </w:pPr>
      <w:r>
        <w:separator/>
      </w:r>
    </w:p>
  </w:endnote>
  <w:endnote w:type="continuationSeparator" w:id="0">
    <w:p w14:paraId="3FCA0475" w14:textId="77777777" w:rsidR="007D7026" w:rsidRDefault="007D70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3D0D77" w14:textId="77777777" w:rsidR="007D7026" w:rsidRDefault="007D7026" w:rsidP="00CB4D0A">
      <w:pPr>
        <w:spacing w:after="0" w:line="240" w:lineRule="auto"/>
      </w:pPr>
      <w:r>
        <w:separator/>
      </w:r>
    </w:p>
  </w:footnote>
  <w:footnote w:type="continuationSeparator" w:id="0">
    <w:p w14:paraId="732D526A" w14:textId="77777777" w:rsidR="007D7026" w:rsidRDefault="007D702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D0F4C"/>
    <w:multiLevelType w:val="hybridMultilevel"/>
    <w:tmpl w:val="703409BE"/>
    <w:lvl w:ilvl="0" w:tplc="85323F6C">
      <w:start w:val="1"/>
      <w:numFmt w:val="lowerRoman"/>
      <w:lvlText w:val="ii%1."/>
      <w:lvlJc w:val="righ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C137D5"/>
    <w:multiLevelType w:val="hybridMultilevel"/>
    <w:tmpl w:val="64F47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9437E2"/>
    <w:multiLevelType w:val="hybridMultilevel"/>
    <w:tmpl w:val="B3708220"/>
    <w:lvl w:ilvl="0" w:tplc="B276DA42">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5A3A4F"/>
    <w:multiLevelType w:val="hybridMultilevel"/>
    <w:tmpl w:val="5532EB86"/>
    <w:lvl w:ilvl="0" w:tplc="62C81D3E">
      <w:start w:val="1"/>
      <w:numFmt w:val="lowerRoman"/>
      <w:lvlText w:val="i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9E4036"/>
    <w:multiLevelType w:val="hybridMultilevel"/>
    <w:tmpl w:val="69CAE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4770A9"/>
    <w:multiLevelType w:val="hybridMultilevel"/>
    <w:tmpl w:val="68FAD01E"/>
    <w:lvl w:ilvl="0" w:tplc="A5E02450">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741BE9"/>
    <w:multiLevelType w:val="hybridMultilevel"/>
    <w:tmpl w:val="2CCA89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BF4DE2"/>
    <w:multiLevelType w:val="hybridMultilevel"/>
    <w:tmpl w:val="7D0814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C710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0A75F3D"/>
    <w:multiLevelType w:val="hybridMultilevel"/>
    <w:tmpl w:val="EE6415E8"/>
    <w:lvl w:ilvl="0" w:tplc="D9FC2C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CE40BD"/>
    <w:multiLevelType w:val="hybridMultilevel"/>
    <w:tmpl w:val="D74655E0"/>
    <w:lvl w:ilvl="0" w:tplc="DE32C52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47C5FBA"/>
    <w:multiLevelType w:val="hybridMultilevel"/>
    <w:tmpl w:val="CBF068F6"/>
    <w:lvl w:ilvl="0" w:tplc="22C66590">
      <w:start w:val="3"/>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B2657B"/>
    <w:multiLevelType w:val="hybridMultilevel"/>
    <w:tmpl w:val="D464A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EC3E99"/>
    <w:multiLevelType w:val="hybridMultilevel"/>
    <w:tmpl w:val="82846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C73B0D"/>
    <w:multiLevelType w:val="hybridMultilevel"/>
    <w:tmpl w:val="A29CDAA4"/>
    <w:lvl w:ilvl="0" w:tplc="242047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FB1358"/>
    <w:multiLevelType w:val="hybridMultilevel"/>
    <w:tmpl w:val="ADCC16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2F362C"/>
    <w:multiLevelType w:val="hybridMultilevel"/>
    <w:tmpl w:val="D75A24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6A2D8C"/>
    <w:multiLevelType w:val="hybridMultilevel"/>
    <w:tmpl w:val="555AF8B4"/>
    <w:lvl w:ilvl="0" w:tplc="2E585592">
      <w:start w:val="2"/>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8A6041"/>
    <w:multiLevelType w:val="hybridMultilevel"/>
    <w:tmpl w:val="AB94E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19079F"/>
    <w:multiLevelType w:val="hybridMultilevel"/>
    <w:tmpl w:val="343EB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F6A015B"/>
    <w:multiLevelType w:val="hybridMultilevel"/>
    <w:tmpl w:val="35C657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56042C"/>
    <w:multiLevelType w:val="hybridMultilevel"/>
    <w:tmpl w:val="52C0FB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AE2C7E"/>
    <w:multiLevelType w:val="hybridMultilevel"/>
    <w:tmpl w:val="0E26224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CB092D"/>
    <w:multiLevelType w:val="hybridMultilevel"/>
    <w:tmpl w:val="5ADE81AA"/>
    <w:lvl w:ilvl="0" w:tplc="68D65E84">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8D11E8"/>
    <w:multiLevelType w:val="hybridMultilevel"/>
    <w:tmpl w:val="3DC4E4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F16458"/>
    <w:multiLevelType w:val="hybridMultilevel"/>
    <w:tmpl w:val="AA96CAF6"/>
    <w:lvl w:ilvl="0" w:tplc="916C8A34">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72228E"/>
    <w:multiLevelType w:val="hybridMultilevel"/>
    <w:tmpl w:val="B7D85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521613"/>
    <w:multiLevelType w:val="hybridMultilevel"/>
    <w:tmpl w:val="177098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44844BC"/>
    <w:multiLevelType w:val="hybridMultilevel"/>
    <w:tmpl w:val="56AA536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E03E48"/>
    <w:multiLevelType w:val="hybridMultilevel"/>
    <w:tmpl w:val="09C66CC6"/>
    <w:lvl w:ilvl="0" w:tplc="6A78D94E">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BA259C4"/>
    <w:multiLevelType w:val="hybridMultilevel"/>
    <w:tmpl w:val="56AA536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7"/>
  </w:num>
  <w:num w:numId="3">
    <w:abstractNumId w:val="14"/>
  </w:num>
  <w:num w:numId="4">
    <w:abstractNumId w:val="4"/>
  </w:num>
  <w:num w:numId="5">
    <w:abstractNumId w:val="18"/>
  </w:num>
  <w:num w:numId="6">
    <w:abstractNumId w:val="23"/>
  </w:num>
  <w:num w:numId="7">
    <w:abstractNumId w:val="10"/>
  </w:num>
  <w:num w:numId="8">
    <w:abstractNumId w:val="20"/>
  </w:num>
  <w:num w:numId="9">
    <w:abstractNumId w:val="8"/>
  </w:num>
  <w:num w:numId="10">
    <w:abstractNumId w:val="15"/>
  </w:num>
  <w:num w:numId="11">
    <w:abstractNumId w:val="13"/>
  </w:num>
  <w:num w:numId="12">
    <w:abstractNumId w:val="1"/>
  </w:num>
  <w:num w:numId="13">
    <w:abstractNumId w:val="0"/>
  </w:num>
  <w:num w:numId="14">
    <w:abstractNumId w:val="7"/>
  </w:num>
  <w:num w:numId="15">
    <w:abstractNumId w:val="17"/>
  </w:num>
  <w:num w:numId="16">
    <w:abstractNumId w:val="11"/>
  </w:num>
  <w:num w:numId="17">
    <w:abstractNumId w:val="31"/>
  </w:num>
  <w:num w:numId="18">
    <w:abstractNumId w:val="29"/>
  </w:num>
  <w:num w:numId="19">
    <w:abstractNumId w:val="9"/>
  </w:num>
  <w:num w:numId="20">
    <w:abstractNumId w:val="3"/>
  </w:num>
  <w:num w:numId="21">
    <w:abstractNumId w:val="2"/>
  </w:num>
  <w:num w:numId="22">
    <w:abstractNumId w:val="25"/>
  </w:num>
  <w:num w:numId="23">
    <w:abstractNumId w:val="21"/>
  </w:num>
  <w:num w:numId="24">
    <w:abstractNumId w:val="28"/>
  </w:num>
  <w:num w:numId="25">
    <w:abstractNumId w:val="16"/>
  </w:num>
  <w:num w:numId="26">
    <w:abstractNumId w:val="12"/>
  </w:num>
  <w:num w:numId="27">
    <w:abstractNumId w:val="6"/>
  </w:num>
  <w:num w:numId="28">
    <w:abstractNumId w:val="24"/>
  </w:num>
  <w:num w:numId="29">
    <w:abstractNumId w:val="30"/>
  </w:num>
  <w:num w:numId="30">
    <w:abstractNumId w:val="5"/>
  </w:num>
  <w:num w:numId="31">
    <w:abstractNumId w:val="26"/>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031"/>
    <w:rsid w:val="00003545"/>
    <w:rsid w:val="00012837"/>
    <w:rsid w:val="000158F9"/>
    <w:rsid w:val="00022989"/>
    <w:rsid w:val="00035814"/>
    <w:rsid w:val="00035CDD"/>
    <w:rsid w:val="00040083"/>
    <w:rsid w:val="00041087"/>
    <w:rsid w:val="00055992"/>
    <w:rsid w:val="00073029"/>
    <w:rsid w:val="00075E94"/>
    <w:rsid w:val="000820E8"/>
    <w:rsid w:val="0009243D"/>
    <w:rsid w:val="000924E3"/>
    <w:rsid w:val="000D1C32"/>
    <w:rsid w:val="000D26B3"/>
    <w:rsid w:val="000D6399"/>
    <w:rsid w:val="000D7F97"/>
    <w:rsid w:val="000F348A"/>
    <w:rsid w:val="000F5ABC"/>
    <w:rsid w:val="0010323C"/>
    <w:rsid w:val="0011528A"/>
    <w:rsid w:val="001175EE"/>
    <w:rsid w:val="00117A8F"/>
    <w:rsid w:val="001242DC"/>
    <w:rsid w:val="0013166E"/>
    <w:rsid w:val="00134EC6"/>
    <w:rsid w:val="001454E9"/>
    <w:rsid w:val="00157CF6"/>
    <w:rsid w:val="001601F1"/>
    <w:rsid w:val="00176F06"/>
    <w:rsid w:val="00182416"/>
    <w:rsid w:val="00183025"/>
    <w:rsid w:val="00187EB4"/>
    <w:rsid w:val="00195532"/>
    <w:rsid w:val="001A4C85"/>
    <w:rsid w:val="001A6D32"/>
    <w:rsid w:val="001B47CF"/>
    <w:rsid w:val="001D2612"/>
    <w:rsid w:val="001D3FF4"/>
    <w:rsid w:val="001E3770"/>
    <w:rsid w:val="001E446C"/>
    <w:rsid w:val="001E6877"/>
    <w:rsid w:val="001E7557"/>
    <w:rsid w:val="001F0481"/>
    <w:rsid w:val="001F51AD"/>
    <w:rsid w:val="00200C92"/>
    <w:rsid w:val="0020451E"/>
    <w:rsid w:val="00206B9D"/>
    <w:rsid w:val="00206CA0"/>
    <w:rsid w:val="00207444"/>
    <w:rsid w:val="00211F7D"/>
    <w:rsid w:val="00222CDC"/>
    <w:rsid w:val="0023259C"/>
    <w:rsid w:val="00246CB5"/>
    <w:rsid w:val="00255D95"/>
    <w:rsid w:val="002619C0"/>
    <w:rsid w:val="00265C81"/>
    <w:rsid w:val="00271393"/>
    <w:rsid w:val="00280BF7"/>
    <w:rsid w:val="00294356"/>
    <w:rsid w:val="002A73B9"/>
    <w:rsid w:val="002B0BD7"/>
    <w:rsid w:val="002B573D"/>
    <w:rsid w:val="002C5CB2"/>
    <w:rsid w:val="002D3425"/>
    <w:rsid w:val="002D79A3"/>
    <w:rsid w:val="002E3A73"/>
    <w:rsid w:val="002E3B13"/>
    <w:rsid w:val="002F779F"/>
    <w:rsid w:val="0032055B"/>
    <w:rsid w:val="00324923"/>
    <w:rsid w:val="00327EA0"/>
    <w:rsid w:val="00337CA5"/>
    <w:rsid w:val="00360185"/>
    <w:rsid w:val="00371885"/>
    <w:rsid w:val="00371EB1"/>
    <w:rsid w:val="00373512"/>
    <w:rsid w:val="003E2B87"/>
    <w:rsid w:val="003E39D0"/>
    <w:rsid w:val="003F01CA"/>
    <w:rsid w:val="00402786"/>
    <w:rsid w:val="00404550"/>
    <w:rsid w:val="004046F0"/>
    <w:rsid w:val="00405895"/>
    <w:rsid w:val="004058DF"/>
    <w:rsid w:val="004131A0"/>
    <w:rsid w:val="0041712F"/>
    <w:rsid w:val="004177FE"/>
    <w:rsid w:val="00421A61"/>
    <w:rsid w:val="00425215"/>
    <w:rsid w:val="00443E6F"/>
    <w:rsid w:val="0045196D"/>
    <w:rsid w:val="00453734"/>
    <w:rsid w:val="00461D65"/>
    <w:rsid w:val="00486F1A"/>
    <w:rsid w:val="00490CB9"/>
    <w:rsid w:val="00495248"/>
    <w:rsid w:val="004A2CE2"/>
    <w:rsid w:val="004E3CDA"/>
    <w:rsid w:val="004F4B4D"/>
    <w:rsid w:val="004F57FC"/>
    <w:rsid w:val="00500D18"/>
    <w:rsid w:val="0050216D"/>
    <w:rsid w:val="00503D7E"/>
    <w:rsid w:val="005060A0"/>
    <w:rsid w:val="0050778F"/>
    <w:rsid w:val="00514DF0"/>
    <w:rsid w:val="00527C11"/>
    <w:rsid w:val="00533771"/>
    <w:rsid w:val="0053483D"/>
    <w:rsid w:val="00535F31"/>
    <w:rsid w:val="00537B81"/>
    <w:rsid w:val="005474E6"/>
    <w:rsid w:val="00552333"/>
    <w:rsid w:val="005578A9"/>
    <w:rsid w:val="00564B47"/>
    <w:rsid w:val="0057201F"/>
    <w:rsid w:val="00572AC8"/>
    <w:rsid w:val="00573E05"/>
    <w:rsid w:val="00574D64"/>
    <w:rsid w:val="00582965"/>
    <w:rsid w:val="00591365"/>
    <w:rsid w:val="00593F7F"/>
    <w:rsid w:val="005B31E4"/>
    <w:rsid w:val="005B6F14"/>
    <w:rsid w:val="005C135B"/>
    <w:rsid w:val="005E0353"/>
    <w:rsid w:val="005E2B03"/>
    <w:rsid w:val="006007C4"/>
    <w:rsid w:val="006034F6"/>
    <w:rsid w:val="00607874"/>
    <w:rsid w:val="00607DA9"/>
    <w:rsid w:val="00607E77"/>
    <w:rsid w:val="00617353"/>
    <w:rsid w:val="00617BB3"/>
    <w:rsid w:val="00620491"/>
    <w:rsid w:val="00620E1F"/>
    <w:rsid w:val="006236DD"/>
    <w:rsid w:val="006263CD"/>
    <w:rsid w:val="00641109"/>
    <w:rsid w:val="00645CDD"/>
    <w:rsid w:val="00651ED8"/>
    <w:rsid w:val="00663353"/>
    <w:rsid w:val="0066537F"/>
    <w:rsid w:val="006823A7"/>
    <w:rsid w:val="00682D3C"/>
    <w:rsid w:val="00687EE8"/>
    <w:rsid w:val="006A5727"/>
    <w:rsid w:val="006A59FE"/>
    <w:rsid w:val="006A754D"/>
    <w:rsid w:val="006B0136"/>
    <w:rsid w:val="006B3F50"/>
    <w:rsid w:val="006B5399"/>
    <w:rsid w:val="006C0DE0"/>
    <w:rsid w:val="006C1BA5"/>
    <w:rsid w:val="006D0AF1"/>
    <w:rsid w:val="006E1489"/>
    <w:rsid w:val="006F07F0"/>
    <w:rsid w:val="0070347F"/>
    <w:rsid w:val="0070678E"/>
    <w:rsid w:val="00706AAE"/>
    <w:rsid w:val="00707598"/>
    <w:rsid w:val="00710910"/>
    <w:rsid w:val="0072745E"/>
    <w:rsid w:val="00750306"/>
    <w:rsid w:val="00783565"/>
    <w:rsid w:val="00784774"/>
    <w:rsid w:val="00784921"/>
    <w:rsid w:val="007A2BEB"/>
    <w:rsid w:val="007A7EEC"/>
    <w:rsid w:val="007B2E8B"/>
    <w:rsid w:val="007B4209"/>
    <w:rsid w:val="007B4E44"/>
    <w:rsid w:val="007C33C2"/>
    <w:rsid w:val="007C6EBB"/>
    <w:rsid w:val="007D23BF"/>
    <w:rsid w:val="007D7026"/>
    <w:rsid w:val="007F2889"/>
    <w:rsid w:val="00820C69"/>
    <w:rsid w:val="00831C11"/>
    <w:rsid w:val="00863D51"/>
    <w:rsid w:val="008903BC"/>
    <w:rsid w:val="008A46E4"/>
    <w:rsid w:val="008A478D"/>
    <w:rsid w:val="008A60B4"/>
    <w:rsid w:val="008A79CF"/>
    <w:rsid w:val="008A7AB8"/>
    <w:rsid w:val="008A7EF1"/>
    <w:rsid w:val="008B3C31"/>
    <w:rsid w:val="008B64FE"/>
    <w:rsid w:val="008C210D"/>
    <w:rsid w:val="008D4E0A"/>
    <w:rsid w:val="0091651B"/>
    <w:rsid w:val="009261B1"/>
    <w:rsid w:val="00934D22"/>
    <w:rsid w:val="0093540B"/>
    <w:rsid w:val="00935BF7"/>
    <w:rsid w:val="00947BCA"/>
    <w:rsid w:val="00953DBA"/>
    <w:rsid w:val="0095442C"/>
    <w:rsid w:val="00967117"/>
    <w:rsid w:val="00983942"/>
    <w:rsid w:val="00983C10"/>
    <w:rsid w:val="009879EC"/>
    <w:rsid w:val="009912DF"/>
    <w:rsid w:val="00992599"/>
    <w:rsid w:val="009C37E0"/>
    <w:rsid w:val="009D16C2"/>
    <w:rsid w:val="009D3E74"/>
    <w:rsid w:val="009D59B0"/>
    <w:rsid w:val="009E41F4"/>
    <w:rsid w:val="009E4893"/>
    <w:rsid w:val="009F157C"/>
    <w:rsid w:val="009F7998"/>
    <w:rsid w:val="00A00196"/>
    <w:rsid w:val="00A06A53"/>
    <w:rsid w:val="00A1388D"/>
    <w:rsid w:val="00A14B66"/>
    <w:rsid w:val="00A14BA5"/>
    <w:rsid w:val="00A17825"/>
    <w:rsid w:val="00A24AAF"/>
    <w:rsid w:val="00A34997"/>
    <w:rsid w:val="00A40535"/>
    <w:rsid w:val="00A433DC"/>
    <w:rsid w:val="00A47C04"/>
    <w:rsid w:val="00A523BB"/>
    <w:rsid w:val="00A6019D"/>
    <w:rsid w:val="00A63D4E"/>
    <w:rsid w:val="00A65CF7"/>
    <w:rsid w:val="00A664EB"/>
    <w:rsid w:val="00A7057E"/>
    <w:rsid w:val="00A72C8B"/>
    <w:rsid w:val="00A81AB4"/>
    <w:rsid w:val="00A81B6F"/>
    <w:rsid w:val="00A851DA"/>
    <w:rsid w:val="00A97007"/>
    <w:rsid w:val="00AC1B60"/>
    <w:rsid w:val="00AC7D5B"/>
    <w:rsid w:val="00AE1473"/>
    <w:rsid w:val="00AE1481"/>
    <w:rsid w:val="00AF61C3"/>
    <w:rsid w:val="00B038E9"/>
    <w:rsid w:val="00B03E56"/>
    <w:rsid w:val="00B0415E"/>
    <w:rsid w:val="00B04678"/>
    <w:rsid w:val="00B12056"/>
    <w:rsid w:val="00B134F9"/>
    <w:rsid w:val="00B14073"/>
    <w:rsid w:val="00B16352"/>
    <w:rsid w:val="00B251DC"/>
    <w:rsid w:val="00B253AF"/>
    <w:rsid w:val="00B361C1"/>
    <w:rsid w:val="00B6313D"/>
    <w:rsid w:val="00BB195B"/>
    <w:rsid w:val="00BC46DF"/>
    <w:rsid w:val="00BC5E2E"/>
    <w:rsid w:val="00BD1A1E"/>
    <w:rsid w:val="00BD3DD1"/>
    <w:rsid w:val="00BD716C"/>
    <w:rsid w:val="00BE0F41"/>
    <w:rsid w:val="00BF2F17"/>
    <w:rsid w:val="00C03577"/>
    <w:rsid w:val="00C359B4"/>
    <w:rsid w:val="00C406B9"/>
    <w:rsid w:val="00C42C1A"/>
    <w:rsid w:val="00C53029"/>
    <w:rsid w:val="00C65FEA"/>
    <w:rsid w:val="00C71C67"/>
    <w:rsid w:val="00C8146F"/>
    <w:rsid w:val="00CA0AC2"/>
    <w:rsid w:val="00CB4086"/>
    <w:rsid w:val="00CB4D0A"/>
    <w:rsid w:val="00CB551D"/>
    <w:rsid w:val="00CB55B4"/>
    <w:rsid w:val="00CC2FB3"/>
    <w:rsid w:val="00CC575A"/>
    <w:rsid w:val="00CD1439"/>
    <w:rsid w:val="00CD5CE3"/>
    <w:rsid w:val="00CE64E9"/>
    <w:rsid w:val="00CF123B"/>
    <w:rsid w:val="00CF1C00"/>
    <w:rsid w:val="00D039AC"/>
    <w:rsid w:val="00D1793E"/>
    <w:rsid w:val="00D27C08"/>
    <w:rsid w:val="00D31A94"/>
    <w:rsid w:val="00D427DE"/>
    <w:rsid w:val="00D5587D"/>
    <w:rsid w:val="00D56DF7"/>
    <w:rsid w:val="00D571E8"/>
    <w:rsid w:val="00D707CC"/>
    <w:rsid w:val="00D821FE"/>
    <w:rsid w:val="00D8707D"/>
    <w:rsid w:val="00D90461"/>
    <w:rsid w:val="00DA4153"/>
    <w:rsid w:val="00DB0793"/>
    <w:rsid w:val="00DC5DB5"/>
    <w:rsid w:val="00DF2E6B"/>
    <w:rsid w:val="00DF77A3"/>
    <w:rsid w:val="00E00821"/>
    <w:rsid w:val="00E0137B"/>
    <w:rsid w:val="00E04DB4"/>
    <w:rsid w:val="00E21C87"/>
    <w:rsid w:val="00E30679"/>
    <w:rsid w:val="00E30781"/>
    <w:rsid w:val="00E32AD0"/>
    <w:rsid w:val="00E34226"/>
    <w:rsid w:val="00E36AFD"/>
    <w:rsid w:val="00E4597D"/>
    <w:rsid w:val="00E54832"/>
    <w:rsid w:val="00E54ACD"/>
    <w:rsid w:val="00E56A90"/>
    <w:rsid w:val="00E6336B"/>
    <w:rsid w:val="00E641CC"/>
    <w:rsid w:val="00E7797F"/>
    <w:rsid w:val="00E9298F"/>
    <w:rsid w:val="00E93999"/>
    <w:rsid w:val="00E972C7"/>
    <w:rsid w:val="00EA12C4"/>
    <w:rsid w:val="00EA2044"/>
    <w:rsid w:val="00EA259E"/>
    <w:rsid w:val="00EA30AB"/>
    <w:rsid w:val="00EA4981"/>
    <w:rsid w:val="00EA5E88"/>
    <w:rsid w:val="00EA67B3"/>
    <w:rsid w:val="00EB3925"/>
    <w:rsid w:val="00EC0504"/>
    <w:rsid w:val="00EC7574"/>
    <w:rsid w:val="00ED2A5C"/>
    <w:rsid w:val="00ED5E27"/>
    <w:rsid w:val="00EE1260"/>
    <w:rsid w:val="00EE2A25"/>
    <w:rsid w:val="00F00E67"/>
    <w:rsid w:val="00F23B46"/>
    <w:rsid w:val="00F255AA"/>
    <w:rsid w:val="00F34E19"/>
    <w:rsid w:val="00F34F47"/>
    <w:rsid w:val="00F351A7"/>
    <w:rsid w:val="00F40191"/>
    <w:rsid w:val="00F451FF"/>
    <w:rsid w:val="00F52389"/>
    <w:rsid w:val="00F62E20"/>
    <w:rsid w:val="00F63A52"/>
    <w:rsid w:val="00F6513F"/>
    <w:rsid w:val="00F65558"/>
    <w:rsid w:val="00F729F1"/>
    <w:rsid w:val="00F76A1A"/>
    <w:rsid w:val="00F96EB3"/>
    <w:rsid w:val="00FA382A"/>
    <w:rsid w:val="00FE45E2"/>
    <w:rsid w:val="00FF0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DB16D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4138351">
      <w:bodyDiv w:val="1"/>
      <w:marLeft w:val="0"/>
      <w:marRight w:val="0"/>
      <w:marTop w:val="0"/>
      <w:marBottom w:val="0"/>
      <w:divBdr>
        <w:top w:val="none" w:sz="0" w:space="0" w:color="auto"/>
        <w:left w:val="none" w:sz="0" w:space="0" w:color="auto"/>
        <w:bottom w:val="none" w:sz="0" w:space="0" w:color="auto"/>
        <w:right w:val="none" w:sz="0" w:space="0" w:color="auto"/>
      </w:divBdr>
    </w:div>
    <w:div w:id="208563780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60D30-E70B-F844-813A-5DB694AB8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1035</Words>
  <Characters>5905</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Antonio De la O Pons</cp:lastModifiedBy>
  <cp:revision>12</cp:revision>
  <cp:lastPrinted>2017-07-31T17:13:00Z</cp:lastPrinted>
  <dcterms:created xsi:type="dcterms:W3CDTF">2017-08-26T15:10:00Z</dcterms:created>
  <dcterms:modified xsi:type="dcterms:W3CDTF">2017-09-05T16:51:00Z</dcterms:modified>
</cp:coreProperties>
</file>