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198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rPr>
                <w:rFonts w:asciiTheme="minorHAnsi" w:hAnsiTheme="minorHAnsi"/>
              </w:rPr>
              <w:t>Heinrich de Lange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33DF">
            <w:pPr>
              <w:pStyle w:val="Default"/>
              <w:rPr>
                <w:rFonts w:asciiTheme="minorHAnsi" w:hAnsiTheme="minorHAnsi"/>
              </w:rPr>
            </w:pPr>
            <w:r>
              <w:rPr>
                <w:rFonts w:asciiTheme="minorHAnsi" w:hAnsiTheme="minorHAnsi"/>
              </w:rPr>
              <w:t>24256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029D">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Heinrich de lange</w:t>
            </w:r>
          </w:p>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Student ID – 24256</w:t>
            </w:r>
          </w:p>
          <w:p w:rsidR="009D33DF" w:rsidRPr="00825F2D" w:rsidRDefault="0010029D" w:rsidP="00D935AC">
            <w:pPr>
              <w:spacing w:line="360" w:lineRule="auto"/>
              <w:jc w:val="right"/>
              <w:rPr>
                <w:rFonts w:ascii="Arial" w:hAnsi="Arial" w:cs="Arial"/>
                <w:sz w:val="24"/>
                <w:szCs w:val="24"/>
              </w:rPr>
            </w:pPr>
            <w:r>
              <w:rPr>
                <w:rFonts w:ascii="Arial" w:hAnsi="Arial" w:cs="Arial"/>
                <w:sz w:val="24"/>
                <w:szCs w:val="24"/>
              </w:rPr>
              <w:t>Assignment # 10</w:t>
            </w:r>
          </w:p>
          <w:p w:rsidR="006259DA" w:rsidRPr="00C02109" w:rsidRDefault="009D33DF" w:rsidP="00C02109">
            <w:pPr>
              <w:spacing w:line="360" w:lineRule="auto"/>
              <w:jc w:val="right"/>
              <w:rPr>
                <w:rFonts w:ascii="Arial" w:hAnsi="Arial" w:cs="Arial"/>
                <w:sz w:val="24"/>
                <w:szCs w:val="24"/>
              </w:rPr>
            </w:pPr>
            <w:r w:rsidRPr="00825F2D">
              <w:rPr>
                <w:rFonts w:ascii="Arial" w:hAnsi="Arial" w:cs="Arial"/>
                <w:sz w:val="24"/>
                <w:szCs w:val="24"/>
              </w:rPr>
              <w:t>Page 1</w:t>
            </w:r>
          </w:p>
          <w:p w:rsidR="00BE46E7" w:rsidRDefault="002C0D69" w:rsidP="0018113A">
            <w:pPr>
              <w:spacing w:line="360" w:lineRule="auto"/>
              <w:rPr>
                <w:rFonts w:ascii="Arial" w:hAnsi="Arial" w:cs="Arial"/>
                <w:b/>
                <w:sz w:val="24"/>
                <w:szCs w:val="24"/>
              </w:rPr>
            </w:pPr>
            <w:r w:rsidRPr="00B900E7">
              <w:rPr>
                <w:rFonts w:ascii="Arial" w:hAnsi="Arial" w:cs="Arial"/>
                <w:b/>
                <w:sz w:val="24"/>
                <w:szCs w:val="24"/>
              </w:rPr>
              <w:t>Question 1</w:t>
            </w:r>
          </w:p>
          <w:p w:rsidR="000A316B" w:rsidRPr="0010029D" w:rsidRDefault="00801987" w:rsidP="0010029D">
            <w:pPr>
              <w:pStyle w:val="ListParagraph"/>
              <w:numPr>
                <w:ilvl w:val="0"/>
                <w:numId w:val="14"/>
              </w:numPr>
              <w:spacing w:line="360" w:lineRule="auto"/>
              <w:rPr>
                <w:rFonts w:ascii="Arial" w:hAnsi="Arial" w:cs="Arial"/>
                <w:sz w:val="24"/>
                <w:szCs w:val="24"/>
              </w:rPr>
            </w:pPr>
            <w:hyperlink r:id="rId9" w:history="1">
              <w:r w:rsidR="0010029D">
                <w:rPr>
                  <w:rStyle w:val="Hyperlink"/>
                  <w:rFonts w:ascii="Arial" w:hAnsi="Arial" w:cs="Arial"/>
                  <w:color w:val="auto"/>
                  <w:sz w:val="24"/>
                  <w:szCs w:val="24"/>
                  <w:u w:val="none"/>
                  <w:lang w:val="en-GB"/>
                </w:rPr>
                <w:t>V</w:t>
              </w:r>
              <w:r w:rsidR="0010029D" w:rsidRPr="0010029D">
                <w:rPr>
                  <w:rStyle w:val="Hyperlink"/>
                  <w:rFonts w:ascii="Arial" w:hAnsi="Arial" w:cs="Arial"/>
                  <w:color w:val="auto"/>
                  <w:sz w:val="24"/>
                  <w:szCs w:val="24"/>
                  <w:u w:val="none"/>
                  <w:lang w:val="en-GB"/>
                </w:rPr>
                <w:t>endor management</w:t>
              </w:r>
            </w:hyperlink>
            <w:r w:rsidR="0010029D" w:rsidRPr="0010029D">
              <w:rPr>
                <w:rFonts w:ascii="Arial" w:hAnsi="Arial" w:cs="Arial"/>
                <w:sz w:val="24"/>
                <w:szCs w:val="24"/>
                <w:lang w:val="en-GB"/>
              </w:rPr>
              <w:t xml:space="preserve"> is used when describing the activities included in researching and sourcing vendors, obtaining quotes with pricing, capabilities, turnaround times, and quality of work, negotiating contracts, managing relationships, assigning jobs, evaluating performance, and ensuring payments are made</w:t>
            </w:r>
            <w:r w:rsidR="0010029D">
              <w:rPr>
                <w:rFonts w:ascii="Arial" w:hAnsi="Arial" w:cs="Arial"/>
                <w:sz w:val="24"/>
                <w:szCs w:val="24"/>
                <w:lang w:val="en-GB"/>
              </w:rPr>
              <w:t>.</w:t>
            </w:r>
          </w:p>
          <w:p w:rsidR="0010029D" w:rsidRDefault="0010029D" w:rsidP="0010029D">
            <w:pPr>
              <w:pStyle w:val="ListParagraph"/>
              <w:spacing w:line="360" w:lineRule="auto"/>
              <w:rPr>
                <w:rFonts w:ascii="Arial" w:hAnsi="Arial" w:cs="Arial"/>
                <w:sz w:val="24"/>
                <w:szCs w:val="24"/>
                <w:lang w:val="en-GB"/>
              </w:rPr>
            </w:pPr>
            <w:r>
              <w:rPr>
                <w:rFonts w:ascii="Arial" w:hAnsi="Arial" w:cs="Arial"/>
                <w:sz w:val="24"/>
                <w:szCs w:val="24"/>
                <w:lang w:val="en-GB"/>
              </w:rPr>
              <w:t>Components are;</w:t>
            </w:r>
          </w:p>
          <w:p w:rsidR="0010029D" w:rsidRDefault="0010029D" w:rsidP="0010029D">
            <w:pPr>
              <w:pStyle w:val="ListParagraph"/>
              <w:numPr>
                <w:ilvl w:val="0"/>
                <w:numId w:val="28"/>
              </w:numPr>
              <w:spacing w:line="360" w:lineRule="auto"/>
              <w:rPr>
                <w:rFonts w:ascii="Arial" w:hAnsi="Arial" w:cs="Arial"/>
                <w:sz w:val="24"/>
                <w:szCs w:val="24"/>
              </w:rPr>
            </w:pPr>
            <w:r>
              <w:rPr>
                <w:rFonts w:ascii="Arial" w:hAnsi="Arial" w:cs="Arial"/>
                <w:sz w:val="24"/>
                <w:szCs w:val="24"/>
              </w:rPr>
              <w:t>Choosing the right source</w:t>
            </w:r>
          </w:p>
          <w:p w:rsidR="0010029D" w:rsidRDefault="0010029D" w:rsidP="0010029D">
            <w:pPr>
              <w:pStyle w:val="ListParagraph"/>
              <w:numPr>
                <w:ilvl w:val="0"/>
                <w:numId w:val="28"/>
              </w:numPr>
              <w:spacing w:line="360" w:lineRule="auto"/>
              <w:rPr>
                <w:rFonts w:ascii="Arial" w:hAnsi="Arial" w:cs="Arial"/>
                <w:sz w:val="24"/>
                <w:szCs w:val="24"/>
              </w:rPr>
            </w:pPr>
            <w:r>
              <w:rPr>
                <w:rFonts w:ascii="Arial" w:hAnsi="Arial" w:cs="Arial"/>
                <w:sz w:val="24"/>
                <w:szCs w:val="24"/>
              </w:rPr>
              <w:t>Identifying the right source of supply</w:t>
            </w:r>
          </w:p>
          <w:p w:rsidR="0010029D" w:rsidRDefault="0010029D" w:rsidP="0010029D">
            <w:pPr>
              <w:pStyle w:val="ListParagraph"/>
              <w:numPr>
                <w:ilvl w:val="0"/>
                <w:numId w:val="28"/>
              </w:numPr>
              <w:spacing w:line="360" w:lineRule="auto"/>
              <w:rPr>
                <w:rFonts w:ascii="Arial" w:hAnsi="Arial" w:cs="Arial"/>
                <w:sz w:val="24"/>
                <w:szCs w:val="24"/>
              </w:rPr>
            </w:pPr>
            <w:r>
              <w:rPr>
                <w:rFonts w:ascii="Arial" w:hAnsi="Arial" w:cs="Arial"/>
                <w:sz w:val="24"/>
                <w:szCs w:val="24"/>
              </w:rPr>
              <w:t>Selecting a source</w:t>
            </w:r>
          </w:p>
          <w:p w:rsidR="0010029D" w:rsidRDefault="0010029D" w:rsidP="0010029D">
            <w:pPr>
              <w:pStyle w:val="ListParagraph"/>
              <w:numPr>
                <w:ilvl w:val="0"/>
                <w:numId w:val="28"/>
              </w:numPr>
              <w:spacing w:line="360" w:lineRule="auto"/>
              <w:rPr>
                <w:rFonts w:ascii="Arial" w:hAnsi="Arial" w:cs="Arial"/>
                <w:sz w:val="24"/>
                <w:szCs w:val="24"/>
              </w:rPr>
            </w:pPr>
            <w:r>
              <w:rPr>
                <w:rFonts w:ascii="Arial" w:hAnsi="Arial" w:cs="Arial"/>
                <w:sz w:val="24"/>
                <w:szCs w:val="24"/>
              </w:rPr>
              <w:t>Vendor registration and development</w:t>
            </w:r>
          </w:p>
          <w:p w:rsidR="0010029D" w:rsidRDefault="0010029D" w:rsidP="0010029D">
            <w:pPr>
              <w:pStyle w:val="ListParagraph"/>
              <w:numPr>
                <w:ilvl w:val="0"/>
                <w:numId w:val="28"/>
              </w:numPr>
              <w:spacing w:line="360" w:lineRule="auto"/>
              <w:rPr>
                <w:rFonts w:ascii="Arial" w:hAnsi="Arial" w:cs="Arial"/>
                <w:sz w:val="24"/>
                <w:szCs w:val="24"/>
              </w:rPr>
            </w:pPr>
            <w:r>
              <w:rPr>
                <w:rFonts w:ascii="Arial" w:hAnsi="Arial" w:cs="Arial"/>
                <w:sz w:val="24"/>
                <w:szCs w:val="24"/>
              </w:rPr>
              <w:t>Vendor rating</w:t>
            </w:r>
          </w:p>
          <w:p w:rsidR="00514230" w:rsidRPr="0010029D" w:rsidRDefault="00514230" w:rsidP="00514230">
            <w:pPr>
              <w:pStyle w:val="ListParagraph"/>
              <w:spacing w:line="360" w:lineRule="auto"/>
              <w:ind w:left="1080"/>
              <w:rPr>
                <w:rFonts w:ascii="Arial" w:hAnsi="Arial" w:cs="Arial"/>
                <w:sz w:val="24"/>
                <w:szCs w:val="24"/>
              </w:rPr>
            </w:pPr>
          </w:p>
          <w:p w:rsidR="0010029D" w:rsidRPr="0010029D" w:rsidRDefault="0010029D" w:rsidP="0010029D">
            <w:pPr>
              <w:pStyle w:val="ListParagraph"/>
              <w:numPr>
                <w:ilvl w:val="0"/>
                <w:numId w:val="14"/>
              </w:numPr>
              <w:spacing w:line="360" w:lineRule="auto"/>
              <w:rPr>
                <w:rFonts w:ascii="Arial" w:hAnsi="Arial" w:cs="Arial"/>
                <w:b/>
                <w:sz w:val="24"/>
              </w:rPr>
            </w:pPr>
            <w:r w:rsidRPr="0010029D">
              <w:rPr>
                <w:rFonts w:ascii="Arial" w:hAnsi="Arial" w:cs="Arial"/>
                <w:sz w:val="24"/>
              </w:rPr>
              <w:t xml:space="preserve">Points to consider when identifying the right source at the </w:t>
            </w:r>
            <w:r w:rsidRPr="0010029D">
              <w:rPr>
                <w:rFonts w:ascii="Arial" w:hAnsi="Arial" w:cs="Arial"/>
                <w:b/>
                <w:sz w:val="24"/>
              </w:rPr>
              <w:t>macro level</w:t>
            </w:r>
          </w:p>
          <w:p w:rsidR="00514230" w:rsidRPr="00825F2D" w:rsidRDefault="00514230" w:rsidP="00514230">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514230" w:rsidRPr="00825F2D" w:rsidRDefault="00514230" w:rsidP="00514230">
            <w:pPr>
              <w:spacing w:line="360" w:lineRule="auto"/>
              <w:jc w:val="right"/>
              <w:rPr>
                <w:rFonts w:ascii="Arial" w:hAnsi="Arial" w:cs="Arial"/>
                <w:sz w:val="24"/>
                <w:szCs w:val="24"/>
              </w:rPr>
            </w:pPr>
            <w:r w:rsidRPr="00825F2D">
              <w:rPr>
                <w:rFonts w:ascii="Arial" w:hAnsi="Arial" w:cs="Arial"/>
                <w:sz w:val="24"/>
                <w:szCs w:val="24"/>
              </w:rPr>
              <w:t>Student ID – 24256</w:t>
            </w:r>
          </w:p>
          <w:p w:rsidR="00514230" w:rsidRPr="00825F2D" w:rsidRDefault="00514230" w:rsidP="00514230">
            <w:pPr>
              <w:spacing w:line="360" w:lineRule="auto"/>
              <w:jc w:val="right"/>
              <w:rPr>
                <w:rFonts w:ascii="Arial" w:hAnsi="Arial" w:cs="Arial"/>
                <w:sz w:val="24"/>
                <w:szCs w:val="24"/>
              </w:rPr>
            </w:pPr>
            <w:r>
              <w:rPr>
                <w:rFonts w:ascii="Arial" w:hAnsi="Arial" w:cs="Arial"/>
                <w:sz w:val="24"/>
                <w:szCs w:val="24"/>
              </w:rPr>
              <w:t>Assignment # 10</w:t>
            </w:r>
          </w:p>
          <w:p w:rsidR="00514230" w:rsidRPr="00514230" w:rsidRDefault="00514230" w:rsidP="00514230">
            <w:pPr>
              <w:spacing w:line="360" w:lineRule="auto"/>
              <w:jc w:val="right"/>
              <w:rPr>
                <w:rFonts w:ascii="Arial" w:hAnsi="Arial" w:cs="Arial"/>
                <w:sz w:val="24"/>
                <w:szCs w:val="24"/>
              </w:rPr>
            </w:pPr>
            <w:r>
              <w:rPr>
                <w:rFonts w:ascii="Arial" w:hAnsi="Arial" w:cs="Arial"/>
                <w:sz w:val="24"/>
                <w:szCs w:val="24"/>
              </w:rPr>
              <w:t>Page 2</w:t>
            </w:r>
          </w:p>
          <w:p w:rsidR="006A76AF"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 xml:space="preserve">Identify which items are being procured nationally and </w:t>
            </w:r>
          </w:p>
          <w:p w:rsidR="0010029D" w:rsidRPr="0010029D" w:rsidRDefault="0010029D" w:rsidP="006A76AF">
            <w:pPr>
              <w:pStyle w:val="ListParagraph"/>
              <w:spacing w:line="360" w:lineRule="auto"/>
              <w:ind w:left="2160"/>
              <w:rPr>
                <w:rFonts w:ascii="Arial" w:hAnsi="Arial" w:cs="Arial"/>
                <w:sz w:val="24"/>
                <w:lang w:val="en-GB"/>
              </w:rPr>
            </w:pPr>
            <w:r w:rsidRPr="0010029D">
              <w:rPr>
                <w:rFonts w:ascii="Arial" w:hAnsi="Arial" w:cs="Arial"/>
                <w:sz w:val="24"/>
                <w:lang w:val="en-GB"/>
              </w:rPr>
              <w:t>internationally using single sources</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Identify alternative suppliers or vendor</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 xml:space="preserve">What strategies needs to be adopted in order for sources to provide high quality products </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Identify strategies to reduce risk</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Determine whether all sources of supply have been identified</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Determine the main element that makes up the cost of items</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Can supply cost be forecasted for the next year</w:t>
            </w:r>
          </w:p>
          <w:p w:rsidR="0010029D" w:rsidRPr="0010029D" w:rsidRDefault="0010029D" w:rsidP="0010029D">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Events that will affect vendors during the year</w:t>
            </w:r>
          </w:p>
          <w:p w:rsidR="0010029D" w:rsidRPr="00514230" w:rsidRDefault="0010029D" w:rsidP="00514230">
            <w:pPr>
              <w:pStyle w:val="ListParagraph"/>
              <w:numPr>
                <w:ilvl w:val="2"/>
                <w:numId w:val="29"/>
              </w:numPr>
              <w:spacing w:line="360" w:lineRule="auto"/>
              <w:rPr>
                <w:rFonts w:ascii="Arial" w:hAnsi="Arial" w:cs="Arial"/>
                <w:sz w:val="24"/>
                <w:lang w:val="en-GB"/>
              </w:rPr>
            </w:pPr>
            <w:r w:rsidRPr="0010029D">
              <w:rPr>
                <w:rFonts w:ascii="Arial" w:hAnsi="Arial" w:cs="Arial"/>
                <w:sz w:val="24"/>
                <w:lang w:val="en-GB"/>
              </w:rPr>
              <w:t>Will changing prices effect manufacturing cost</w:t>
            </w:r>
          </w:p>
          <w:p w:rsidR="0010029D" w:rsidRPr="0010029D" w:rsidRDefault="0010029D" w:rsidP="0010029D">
            <w:pPr>
              <w:pStyle w:val="ListParagraph"/>
              <w:spacing w:line="360" w:lineRule="auto"/>
              <w:rPr>
                <w:rFonts w:ascii="Arial" w:hAnsi="Arial" w:cs="Arial"/>
                <w:sz w:val="24"/>
                <w:lang w:val="en-GB"/>
              </w:rPr>
            </w:pPr>
            <w:r w:rsidRPr="0010029D">
              <w:rPr>
                <w:rFonts w:ascii="Arial" w:hAnsi="Arial" w:cs="Arial"/>
                <w:b/>
                <w:sz w:val="24"/>
                <w:lang w:val="en-GB"/>
              </w:rPr>
              <w:t xml:space="preserve">Micro points </w:t>
            </w:r>
            <w:r w:rsidR="004E5914">
              <w:rPr>
                <w:rFonts w:ascii="Arial" w:hAnsi="Arial" w:cs="Arial"/>
                <w:sz w:val="24"/>
                <w:lang w:val="en-GB"/>
              </w:rPr>
              <w:t>to consider in find</w:t>
            </w:r>
            <w:r w:rsidRPr="0010029D">
              <w:rPr>
                <w:rFonts w:ascii="Arial" w:hAnsi="Arial" w:cs="Arial"/>
                <w:sz w:val="24"/>
                <w:lang w:val="en-GB"/>
              </w:rPr>
              <w:t>ing the right source</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Obtain past records from supplier and study</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Obtain info on the financial standing of the supplier from their balance sheet</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Determine suppliers capacity and flexibility to expand in the future</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Records on delivery lead times and delays</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 xml:space="preserve">Supplier willing to work with the buyers terms, conditions and quality specs and other pertinent issues </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Suppliers capacity to deal with emergency request for supply items</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Level of expertise of suppliers production staff</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Info on breakeven points of manufacturing units</w:t>
            </w:r>
          </w:p>
          <w:p w:rsidR="0010029D" w:rsidRP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Overall efficiency and reliability of supplier</w:t>
            </w:r>
          </w:p>
          <w:p w:rsidR="0010029D" w:rsidRDefault="0010029D" w:rsidP="0010029D">
            <w:pPr>
              <w:pStyle w:val="ListParagraph"/>
              <w:numPr>
                <w:ilvl w:val="1"/>
                <w:numId w:val="29"/>
              </w:numPr>
              <w:spacing w:line="360" w:lineRule="auto"/>
              <w:rPr>
                <w:rFonts w:ascii="Arial" w:hAnsi="Arial" w:cs="Arial"/>
                <w:sz w:val="24"/>
                <w:lang w:val="en-GB"/>
              </w:rPr>
            </w:pPr>
            <w:r w:rsidRPr="0010029D">
              <w:rPr>
                <w:rFonts w:ascii="Arial" w:hAnsi="Arial" w:cs="Arial"/>
                <w:sz w:val="24"/>
                <w:lang w:val="en-GB"/>
              </w:rPr>
              <w:t>How innovative are the supplier and staff</w:t>
            </w:r>
          </w:p>
          <w:p w:rsidR="00514230" w:rsidRPr="00514230" w:rsidRDefault="00514230" w:rsidP="00514230">
            <w:pPr>
              <w:spacing w:line="360" w:lineRule="auto"/>
              <w:ind w:left="1080"/>
              <w:rPr>
                <w:rFonts w:ascii="Arial" w:hAnsi="Arial" w:cs="Arial"/>
                <w:sz w:val="24"/>
                <w:lang w:val="en-GB"/>
              </w:rPr>
            </w:pPr>
          </w:p>
          <w:p w:rsidR="0010029D" w:rsidRPr="0010029D" w:rsidRDefault="0010029D" w:rsidP="0010029D">
            <w:pPr>
              <w:pStyle w:val="ListParagraph"/>
              <w:numPr>
                <w:ilvl w:val="0"/>
                <w:numId w:val="14"/>
              </w:numPr>
              <w:spacing w:line="360" w:lineRule="auto"/>
              <w:rPr>
                <w:rFonts w:ascii="Arial" w:hAnsi="Arial" w:cs="Arial"/>
                <w:sz w:val="24"/>
                <w:szCs w:val="24"/>
              </w:rPr>
            </w:pPr>
            <w:r w:rsidRPr="0010029D">
              <w:rPr>
                <w:rFonts w:ascii="Arial" w:hAnsi="Arial" w:cs="Arial"/>
                <w:sz w:val="24"/>
                <w:szCs w:val="24"/>
              </w:rPr>
              <w:t xml:space="preserve">Vendor rating is usually evaluated in the areas of risk, pricing, quality, delivery, and service. Each area has a number of factors that some firms deem critical to successful vendor </w:t>
            </w:r>
            <w:r w:rsidRPr="0010029D">
              <w:rPr>
                <w:rFonts w:ascii="Arial" w:hAnsi="Arial" w:cs="Arial"/>
                <w:bCs/>
                <w:sz w:val="24"/>
                <w:szCs w:val="24"/>
              </w:rPr>
              <w:t>performance</w:t>
            </w:r>
            <w:r w:rsidRPr="0010029D">
              <w:rPr>
                <w:rFonts w:ascii="Arial" w:hAnsi="Arial" w:cs="Arial"/>
                <w:sz w:val="24"/>
                <w:szCs w:val="24"/>
              </w:rPr>
              <w:t xml:space="preserve">.  </w:t>
            </w:r>
          </w:p>
          <w:p w:rsidR="0010029D" w:rsidRDefault="0010029D" w:rsidP="0010029D">
            <w:pPr>
              <w:pStyle w:val="ListParagraph"/>
              <w:spacing w:line="360" w:lineRule="auto"/>
              <w:rPr>
                <w:rFonts w:ascii="Arial" w:hAnsi="Arial" w:cs="Arial"/>
                <w:sz w:val="24"/>
                <w:szCs w:val="24"/>
              </w:rPr>
            </w:pPr>
            <w:r w:rsidRPr="0010029D">
              <w:rPr>
                <w:rFonts w:ascii="Arial" w:hAnsi="Arial" w:cs="Arial"/>
                <w:sz w:val="24"/>
                <w:szCs w:val="24"/>
              </w:rPr>
              <w:t xml:space="preserve">Vendors are rated via certain criteria after they have been registered </w:t>
            </w:r>
          </w:p>
          <w:p w:rsidR="006A76AF" w:rsidRPr="00825F2D" w:rsidRDefault="0010029D" w:rsidP="006A76AF">
            <w:pPr>
              <w:spacing w:line="360" w:lineRule="auto"/>
              <w:jc w:val="right"/>
              <w:rPr>
                <w:rFonts w:ascii="Arial" w:hAnsi="Arial" w:cs="Arial"/>
                <w:sz w:val="24"/>
                <w:szCs w:val="24"/>
              </w:rPr>
            </w:pPr>
            <w:r>
              <w:rPr>
                <w:rFonts w:ascii="Arial" w:hAnsi="Arial" w:cs="Arial"/>
              </w:rPr>
              <w:lastRenderedPageBreak/>
              <w:tab/>
            </w:r>
            <w:r w:rsidR="006A76AF" w:rsidRPr="00825F2D">
              <w:rPr>
                <w:rFonts w:ascii="Arial" w:hAnsi="Arial" w:cs="Arial"/>
                <w:sz w:val="24"/>
                <w:szCs w:val="24"/>
              </w:rPr>
              <w:t>Heinrich de lange</w:t>
            </w:r>
          </w:p>
          <w:p w:rsidR="006A76AF" w:rsidRPr="00825F2D" w:rsidRDefault="006A76AF" w:rsidP="006A76AF">
            <w:pPr>
              <w:spacing w:line="360" w:lineRule="auto"/>
              <w:jc w:val="right"/>
              <w:rPr>
                <w:rFonts w:ascii="Arial" w:hAnsi="Arial" w:cs="Arial"/>
                <w:sz w:val="24"/>
                <w:szCs w:val="24"/>
              </w:rPr>
            </w:pPr>
            <w:r w:rsidRPr="00825F2D">
              <w:rPr>
                <w:rFonts w:ascii="Arial" w:hAnsi="Arial" w:cs="Arial"/>
                <w:sz w:val="24"/>
                <w:szCs w:val="24"/>
              </w:rPr>
              <w:t>Student ID – 24256</w:t>
            </w:r>
          </w:p>
          <w:p w:rsidR="006A76AF" w:rsidRPr="00825F2D" w:rsidRDefault="006A76AF" w:rsidP="006A76AF">
            <w:pPr>
              <w:spacing w:line="360" w:lineRule="auto"/>
              <w:jc w:val="right"/>
              <w:rPr>
                <w:rFonts w:ascii="Arial" w:hAnsi="Arial" w:cs="Arial"/>
                <w:sz w:val="24"/>
                <w:szCs w:val="24"/>
              </w:rPr>
            </w:pPr>
            <w:r>
              <w:rPr>
                <w:rFonts w:ascii="Arial" w:hAnsi="Arial" w:cs="Arial"/>
                <w:sz w:val="24"/>
                <w:szCs w:val="24"/>
              </w:rPr>
              <w:t>Assignment # 10</w:t>
            </w:r>
          </w:p>
          <w:p w:rsidR="006A76AF" w:rsidRPr="00C02109" w:rsidRDefault="006A76AF" w:rsidP="006A76AF">
            <w:pPr>
              <w:spacing w:line="360" w:lineRule="auto"/>
              <w:jc w:val="right"/>
              <w:rPr>
                <w:rFonts w:ascii="Arial" w:hAnsi="Arial" w:cs="Arial"/>
                <w:sz w:val="24"/>
                <w:szCs w:val="24"/>
              </w:rPr>
            </w:pPr>
            <w:r>
              <w:rPr>
                <w:rFonts w:ascii="Arial" w:hAnsi="Arial" w:cs="Arial"/>
                <w:sz w:val="24"/>
                <w:szCs w:val="24"/>
              </w:rPr>
              <w:t>Page 3</w:t>
            </w:r>
          </w:p>
          <w:p w:rsidR="006A76AF" w:rsidRDefault="006A76AF" w:rsidP="006A76AF">
            <w:pPr>
              <w:pStyle w:val="Default"/>
              <w:spacing w:line="360" w:lineRule="auto"/>
              <w:ind w:firstLine="360"/>
              <w:jc w:val="right"/>
              <w:rPr>
                <w:rFonts w:ascii="Arial" w:hAnsi="Arial" w:cs="Arial"/>
              </w:rPr>
            </w:pPr>
          </w:p>
          <w:p w:rsidR="0010029D" w:rsidRPr="0010029D" w:rsidRDefault="0010029D" w:rsidP="0010029D">
            <w:pPr>
              <w:pStyle w:val="Default"/>
              <w:spacing w:line="360" w:lineRule="auto"/>
              <w:ind w:firstLine="360"/>
              <w:rPr>
                <w:rFonts w:ascii="Arial" w:hAnsi="Arial" w:cs="Arial"/>
              </w:rPr>
            </w:pPr>
            <w:r w:rsidRPr="0010029D">
              <w:rPr>
                <w:rFonts w:ascii="Arial" w:hAnsi="Arial" w:cs="Arial"/>
              </w:rPr>
              <w:t>Advantages of vendor rating</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It saves time and money for the buyer and provides value for money</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Vendor rating puts the company in good standing with vendors and other businesses.</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Competition among suppliers promotes quality improvements</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Facilitating better communication with vendors</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 xml:space="preserve">Best method to fairly distribute businesses or contacts </w:t>
            </w:r>
          </w:p>
          <w:p w:rsidR="0010029D" w:rsidRPr="0010029D" w:rsidRDefault="0010029D" w:rsidP="0010029D">
            <w:pPr>
              <w:pStyle w:val="Default"/>
              <w:numPr>
                <w:ilvl w:val="1"/>
                <w:numId w:val="33"/>
              </w:numPr>
              <w:spacing w:line="360" w:lineRule="auto"/>
              <w:rPr>
                <w:rFonts w:ascii="Arial" w:hAnsi="Arial" w:cs="Arial"/>
              </w:rPr>
            </w:pPr>
            <w:r w:rsidRPr="0010029D">
              <w:rPr>
                <w:rFonts w:ascii="Arial" w:hAnsi="Arial" w:cs="Arial"/>
              </w:rPr>
              <w:t>Promotes good business practices by ensuring transparency and objectivity</w:t>
            </w:r>
          </w:p>
          <w:p w:rsidR="0010029D" w:rsidRPr="0010029D" w:rsidRDefault="0010029D" w:rsidP="0010029D">
            <w:pPr>
              <w:pStyle w:val="Default"/>
              <w:spacing w:line="360" w:lineRule="auto"/>
              <w:rPr>
                <w:rFonts w:ascii="Arial" w:hAnsi="Arial" w:cs="Arial"/>
              </w:rPr>
            </w:pPr>
            <w:r w:rsidRPr="0010029D">
              <w:rPr>
                <w:rFonts w:ascii="Arial" w:hAnsi="Arial" w:cs="Arial"/>
              </w:rPr>
              <w:tab/>
              <w:t>Disadvantages of vendor rating</w:t>
            </w:r>
          </w:p>
          <w:p w:rsidR="0010029D" w:rsidRPr="0010029D" w:rsidRDefault="0010029D" w:rsidP="0010029D">
            <w:pPr>
              <w:pStyle w:val="Default"/>
              <w:numPr>
                <w:ilvl w:val="1"/>
                <w:numId w:val="35"/>
              </w:numPr>
              <w:spacing w:line="360" w:lineRule="auto"/>
              <w:rPr>
                <w:rFonts w:ascii="Arial" w:hAnsi="Arial" w:cs="Arial"/>
              </w:rPr>
            </w:pPr>
            <w:r w:rsidRPr="0010029D">
              <w:rPr>
                <w:rFonts w:ascii="Arial" w:hAnsi="Arial" w:cs="Arial"/>
              </w:rPr>
              <w:t>When limited sourcing is available vendor rating becomes counter productive</w:t>
            </w:r>
          </w:p>
          <w:p w:rsidR="0010029D" w:rsidRPr="0010029D" w:rsidRDefault="0010029D" w:rsidP="0010029D">
            <w:pPr>
              <w:pStyle w:val="Default"/>
              <w:numPr>
                <w:ilvl w:val="1"/>
                <w:numId w:val="35"/>
              </w:numPr>
              <w:spacing w:line="360" w:lineRule="auto"/>
              <w:rPr>
                <w:rFonts w:ascii="Arial" w:hAnsi="Arial" w:cs="Arial"/>
              </w:rPr>
            </w:pPr>
            <w:r w:rsidRPr="0010029D">
              <w:rPr>
                <w:rFonts w:ascii="Arial" w:hAnsi="Arial" w:cs="Arial"/>
              </w:rPr>
              <w:t>Inexperience with products and services</w:t>
            </w:r>
          </w:p>
          <w:p w:rsidR="0010029D" w:rsidRPr="0010029D" w:rsidRDefault="0010029D" w:rsidP="0010029D">
            <w:pPr>
              <w:pStyle w:val="Default"/>
              <w:numPr>
                <w:ilvl w:val="1"/>
                <w:numId w:val="35"/>
              </w:numPr>
              <w:spacing w:line="360" w:lineRule="auto"/>
              <w:rPr>
                <w:rFonts w:ascii="Arial" w:hAnsi="Arial" w:cs="Arial"/>
              </w:rPr>
            </w:pPr>
            <w:r w:rsidRPr="0010029D">
              <w:rPr>
                <w:rFonts w:ascii="Arial" w:hAnsi="Arial" w:cs="Arial"/>
              </w:rPr>
              <w:t>Unfamiliarity with corporate operations</w:t>
            </w:r>
          </w:p>
          <w:p w:rsidR="0010029D" w:rsidRPr="0010029D" w:rsidRDefault="0010029D" w:rsidP="0010029D">
            <w:pPr>
              <w:pStyle w:val="Default"/>
              <w:numPr>
                <w:ilvl w:val="1"/>
                <w:numId w:val="35"/>
              </w:numPr>
              <w:spacing w:line="360" w:lineRule="auto"/>
              <w:rPr>
                <w:rFonts w:ascii="Arial" w:hAnsi="Arial" w:cs="Arial"/>
              </w:rPr>
            </w:pPr>
            <w:r w:rsidRPr="0010029D">
              <w:rPr>
                <w:rFonts w:ascii="Arial" w:hAnsi="Arial" w:cs="Arial"/>
              </w:rPr>
              <w:t>Resistance within the company</w:t>
            </w:r>
          </w:p>
          <w:p w:rsidR="0010029D" w:rsidRDefault="0010029D" w:rsidP="0010029D">
            <w:pPr>
              <w:pStyle w:val="Default"/>
              <w:numPr>
                <w:ilvl w:val="1"/>
                <w:numId w:val="35"/>
              </w:numPr>
              <w:spacing w:line="360" w:lineRule="auto"/>
              <w:rPr>
                <w:rFonts w:ascii="Arial" w:hAnsi="Arial" w:cs="Arial"/>
              </w:rPr>
            </w:pPr>
            <w:r w:rsidRPr="0010029D">
              <w:rPr>
                <w:rFonts w:ascii="Arial" w:hAnsi="Arial" w:cs="Arial"/>
              </w:rPr>
              <w:t xml:space="preserve">Threat to security </w:t>
            </w:r>
          </w:p>
          <w:p w:rsidR="00514230" w:rsidRDefault="00514230" w:rsidP="00514230">
            <w:pPr>
              <w:pStyle w:val="Default"/>
              <w:spacing w:line="360" w:lineRule="auto"/>
              <w:ind w:left="2160"/>
              <w:rPr>
                <w:rFonts w:ascii="Arial" w:hAnsi="Arial" w:cs="Arial"/>
              </w:rPr>
            </w:pPr>
          </w:p>
          <w:p w:rsidR="0010029D" w:rsidRPr="00514230" w:rsidRDefault="00F6440A" w:rsidP="0010029D">
            <w:pPr>
              <w:pStyle w:val="Default"/>
              <w:numPr>
                <w:ilvl w:val="0"/>
                <w:numId w:val="14"/>
              </w:numPr>
              <w:spacing w:line="360" w:lineRule="auto"/>
              <w:rPr>
                <w:rFonts w:ascii="Arial" w:hAnsi="Arial" w:cs="Arial"/>
              </w:rPr>
            </w:pPr>
            <w:r>
              <w:rPr>
                <w:rFonts w:ascii="Arial" w:hAnsi="Arial" w:cs="Arial"/>
              </w:rPr>
              <w:t>The company who is ISO 9000 certified is different from others in terms of a set of international standards of quality management and quality assurance, developed to help</w:t>
            </w:r>
            <w:r w:rsidRPr="00F6440A">
              <w:rPr>
                <w:rFonts w:ascii="Arial" w:hAnsi="Arial" w:cs="Arial"/>
              </w:rPr>
              <w:t xml:space="preserve"> </w:t>
            </w:r>
            <w:r>
              <w:rPr>
                <w:rFonts w:ascii="Arial" w:hAnsi="Arial" w:cs="Arial"/>
              </w:rPr>
              <w:t xml:space="preserve">the </w:t>
            </w:r>
            <w:r w:rsidRPr="00F6440A">
              <w:rPr>
                <w:rFonts w:ascii="Arial" w:hAnsi="Arial" w:cs="Arial"/>
              </w:rPr>
              <w:t>company effectively document the quality system elements needed to maintain an efficient quality system</w:t>
            </w:r>
            <w:r w:rsidRPr="00DB5EA3">
              <w:rPr>
                <w:rFonts w:asciiTheme="minorHAnsi" w:hAnsiTheme="minorHAnsi"/>
              </w:rPr>
              <w:t>.</w:t>
            </w:r>
          </w:p>
          <w:p w:rsidR="00514230" w:rsidRDefault="00514230" w:rsidP="00514230">
            <w:pPr>
              <w:pStyle w:val="Default"/>
              <w:spacing w:line="360" w:lineRule="auto"/>
              <w:ind w:left="720"/>
              <w:rPr>
                <w:rFonts w:ascii="Arial" w:hAnsi="Arial" w:cs="Arial"/>
              </w:rPr>
            </w:pPr>
          </w:p>
          <w:p w:rsidR="0010029D" w:rsidRDefault="001A704B" w:rsidP="0010029D">
            <w:pPr>
              <w:pStyle w:val="Default"/>
              <w:numPr>
                <w:ilvl w:val="0"/>
                <w:numId w:val="14"/>
              </w:numPr>
              <w:spacing w:line="360" w:lineRule="auto"/>
              <w:rPr>
                <w:rFonts w:ascii="Arial" w:hAnsi="Arial" w:cs="Arial"/>
              </w:rPr>
            </w:pPr>
            <w:r w:rsidRPr="006A76AF">
              <w:rPr>
                <w:rFonts w:ascii="Arial" w:hAnsi="Arial" w:cs="Arial"/>
              </w:rPr>
              <w:t>It’s imperative to know all the legal aspects of any purchasing contract so that the supplier</w:t>
            </w:r>
            <w:r w:rsidR="007C1AF2">
              <w:rPr>
                <w:rFonts w:ascii="Arial" w:hAnsi="Arial" w:cs="Arial"/>
              </w:rPr>
              <w:t>/store</w:t>
            </w:r>
            <w:r w:rsidRPr="006A76AF">
              <w:rPr>
                <w:rFonts w:ascii="Arial" w:hAnsi="Arial" w:cs="Arial"/>
              </w:rPr>
              <w:t xml:space="preserve"> c</w:t>
            </w:r>
            <w:r w:rsidR="007C1AF2">
              <w:rPr>
                <w:rFonts w:ascii="Arial" w:hAnsi="Arial" w:cs="Arial"/>
              </w:rPr>
              <w:t>an fulfill its obligation with regards to the</w:t>
            </w:r>
            <w:r w:rsidRPr="006A76AF">
              <w:rPr>
                <w:rFonts w:ascii="Arial" w:hAnsi="Arial" w:cs="Arial"/>
              </w:rPr>
              <w:t xml:space="preserve"> terms </w:t>
            </w:r>
            <w:r w:rsidR="006A76AF">
              <w:rPr>
                <w:rFonts w:ascii="Arial" w:hAnsi="Arial" w:cs="Arial"/>
              </w:rPr>
              <w:t xml:space="preserve">and conditions </w:t>
            </w:r>
            <w:r w:rsidRPr="006A76AF">
              <w:rPr>
                <w:rFonts w:ascii="Arial" w:hAnsi="Arial" w:cs="Arial"/>
              </w:rPr>
              <w:t>set out in the contract and the legal complications if the terms</w:t>
            </w:r>
            <w:r w:rsidR="006A76AF" w:rsidRPr="006A76AF">
              <w:rPr>
                <w:rFonts w:ascii="Arial" w:hAnsi="Arial" w:cs="Arial"/>
              </w:rPr>
              <w:t xml:space="preserve"> and conditions</w:t>
            </w:r>
            <w:r w:rsidRPr="006A76AF">
              <w:rPr>
                <w:rFonts w:ascii="Arial" w:hAnsi="Arial" w:cs="Arial"/>
              </w:rPr>
              <w:t xml:space="preserve"> are not met</w:t>
            </w:r>
            <w:r w:rsidR="007C1AF2">
              <w:rPr>
                <w:rFonts w:ascii="Arial" w:hAnsi="Arial" w:cs="Arial"/>
              </w:rPr>
              <w:t>.</w:t>
            </w:r>
            <w:r w:rsidR="006A76AF" w:rsidRPr="006A76AF">
              <w:rPr>
                <w:rFonts w:ascii="Arial" w:hAnsi="Arial" w:cs="Arial"/>
              </w:rPr>
              <w:t xml:space="preserve"> </w:t>
            </w:r>
          </w:p>
          <w:p w:rsidR="006A76AF" w:rsidRDefault="006A76AF" w:rsidP="006A76AF">
            <w:pPr>
              <w:pStyle w:val="Default"/>
              <w:spacing w:line="360" w:lineRule="auto"/>
              <w:rPr>
                <w:rFonts w:ascii="Arial" w:hAnsi="Arial" w:cs="Arial"/>
              </w:rPr>
            </w:pPr>
          </w:p>
          <w:p w:rsidR="00514230" w:rsidRDefault="00514230" w:rsidP="006A76AF">
            <w:pPr>
              <w:pStyle w:val="Default"/>
              <w:spacing w:line="360" w:lineRule="auto"/>
              <w:rPr>
                <w:rFonts w:ascii="Arial" w:hAnsi="Arial" w:cs="Arial"/>
              </w:rPr>
            </w:pPr>
          </w:p>
          <w:p w:rsidR="00514230" w:rsidRPr="00825F2D" w:rsidRDefault="00514230" w:rsidP="00514230">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514230" w:rsidRPr="00825F2D" w:rsidRDefault="00514230" w:rsidP="00514230">
            <w:pPr>
              <w:spacing w:line="360" w:lineRule="auto"/>
              <w:jc w:val="right"/>
              <w:rPr>
                <w:rFonts w:ascii="Arial" w:hAnsi="Arial" w:cs="Arial"/>
                <w:sz w:val="24"/>
                <w:szCs w:val="24"/>
              </w:rPr>
            </w:pPr>
            <w:r w:rsidRPr="00825F2D">
              <w:rPr>
                <w:rFonts w:ascii="Arial" w:hAnsi="Arial" w:cs="Arial"/>
                <w:sz w:val="24"/>
                <w:szCs w:val="24"/>
              </w:rPr>
              <w:t>Student ID – 24256</w:t>
            </w:r>
          </w:p>
          <w:p w:rsidR="00514230" w:rsidRPr="00825F2D" w:rsidRDefault="00514230" w:rsidP="00514230">
            <w:pPr>
              <w:spacing w:line="360" w:lineRule="auto"/>
              <w:jc w:val="right"/>
              <w:rPr>
                <w:rFonts w:ascii="Arial" w:hAnsi="Arial" w:cs="Arial"/>
                <w:sz w:val="24"/>
                <w:szCs w:val="24"/>
              </w:rPr>
            </w:pPr>
            <w:r>
              <w:rPr>
                <w:rFonts w:ascii="Arial" w:hAnsi="Arial" w:cs="Arial"/>
                <w:sz w:val="24"/>
                <w:szCs w:val="24"/>
              </w:rPr>
              <w:t>Assignment # 10</w:t>
            </w:r>
          </w:p>
          <w:p w:rsidR="00514230" w:rsidRPr="00C02109" w:rsidRDefault="00514230" w:rsidP="00514230">
            <w:pPr>
              <w:spacing w:line="360" w:lineRule="auto"/>
              <w:jc w:val="right"/>
              <w:rPr>
                <w:rFonts w:ascii="Arial" w:hAnsi="Arial" w:cs="Arial"/>
                <w:sz w:val="24"/>
                <w:szCs w:val="24"/>
              </w:rPr>
            </w:pPr>
            <w:r>
              <w:rPr>
                <w:rFonts w:ascii="Arial" w:hAnsi="Arial" w:cs="Arial"/>
                <w:sz w:val="24"/>
                <w:szCs w:val="24"/>
              </w:rPr>
              <w:t>Page 4</w:t>
            </w:r>
          </w:p>
          <w:p w:rsidR="00514230" w:rsidRDefault="00514230" w:rsidP="00514230">
            <w:pPr>
              <w:pStyle w:val="Default"/>
              <w:spacing w:line="360" w:lineRule="auto"/>
              <w:jc w:val="right"/>
              <w:rPr>
                <w:rFonts w:ascii="Arial" w:hAnsi="Arial" w:cs="Arial"/>
              </w:rPr>
            </w:pPr>
          </w:p>
          <w:p w:rsidR="006A76AF" w:rsidRDefault="006A76AF" w:rsidP="006A76AF">
            <w:pPr>
              <w:pStyle w:val="Default"/>
              <w:spacing w:line="360" w:lineRule="auto"/>
              <w:rPr>
                <w:rFonts w:ascii="Arial" w:hAnsi="Arial" w:cs="Arial"/>
              </w:rPr>
            </w:pPr>
            <w:r>
              <w:rPr>
                <w:rFonts w:ascii="Arial" w:hAnsi="Arial" w:cs="Arial"/>
              </w:rPr>
              <w:t>Question 2</w:t>
            </w:r>
          </w:p>
          <w:p w:rsidR="006A76AF" w:rsidRDefault="006A76AF" w:rsidP="006A76AF">
            <w:pPr>
              <w:pStyle w:val="Default"/>
              <w:numPr>
                <w:ilvl w:val="0"/>
                <w:numId w:val="37"/>
              </w:numPr>
              <w:spacing w:line="360" w:lineRule="auto"/>
              <w:rPr>
                <w:rFonts w:ascii="Arial" w:hAnsi="Arial" w:cs="Arial"/>
              </w:rPr>
            </w:pPr>
            <w:r w:rsidRPr="006A76AF">
              <w:rPr>
                <w:rFonts w:ascii="Arial" w:hAnsi="Arial" w:cs="Arial"/>
              </w:rPr>
              <w:t>The learning cycle shows that when tackling a task for the first time, it takes longer to find a solution or accomplish the task. After time you become more proficient at executing the task and</w:t>
            </w:r>
            <w:r>
              <w:rPr>
                <w:rFonts w:ascii="Arial" w:hAnsi="Arial" w:cs="Arial"/>
              </w:rPr>
              <w:t xml:space="preserve"> the</w:t>
            </w:r>
            <w:r w:rsidRPr="006A76AF">
              <w:rPr>
                <w:rFonts w:ascii="Arial" w:hAnsi="Arial" w:cs="Arial"/>
              </w:rPr>
              <w:t xml:space="preserve"> time reduces</w:t>
            </w:r>
            <w:r>
              <w:rPr>
                <w:rFonts w:ascii="Arial" w:hAnsi="Arial" w:cs="Arial"/>
              </w:rPr>
              <w:t>.</w:t>
            </w:r>
          </w:p>
          <w:p w:rsidR="006A76AF" w:rsidRPr="006A76AF" w:rsidRDefault="006A76AF" w:rsidP="006A76AF">
            <w:pPr>
              <w:pStyle w:val="Default"/>
              <w:numPr>
                <w:ilvl w:val="0"/>
                <w:numId w:val="37"/>
              </w:numPr>
              <w:spacing w:line="360" w:lineRule="auto"/>
              <w:rPr>
                <w:rFonts w:ascii="Arial" w:hAnsi="Arial" w:cs="Arial"/>
              </w:rPr>
            </w:pPr>
            <w:r w:rsidRPr="006A76AF">
              <w:rPr>
                <w:rFonts w:ascii="Arial" w:hAnsi="Arial" w:cs="Arial"/>
              </w:rPr>
              <w:t>Learning curve is not to be applied to items and action but to situations, attitudes, problems and negotiations</w:t>
            </w:r>
          </w:p>
          <w:p w:rsidR="006A76AF" w:rsidRPr="006A76AF" w:rsidRDefault="006A76AF" w:rsidP="006A76AF">
            <w:pPr>
              <w:pStyle w:val="Default"/>
              <w:numPr>
                <w:ilvl w:val="0"/>
                <w:numId w:val="37"/>
              </w:numPr>
              <w:spacing w:line="360" w:lineRule="auto"/>
              <w:rPr>
                <w:rFonts w:ascii="Arial" w:hAnsi="Arial" w:cs="Arial"/>
              </w:rPr>
            </w:pPr>
            <w:r w:rsidRPr="006A76AF">
              <w:rPr>
                <w:rFonts w:ascii="Arial" w:hAnsi="Arial" w:cs="Arial"/>
              </w:rPr>
              <w:t>The learning curve shows that no person or system can start functioning at the optimum level from the beginning of employment. There is a natural learning process that follows the learning curve. A steeper curve indicates fast learning while a shallow curve indicates slow learning.</w:t>
            </w:r>
          </w:p>
          <w:p w:rsidR="006A76AF" w:rsidRPr="006A76AF" w:rsidRDefault="006A76AF" w:rsidP="006A76AF">
            <w:pPr>
              <w:pStyle w:val="Default"/>
              <w:numPr>
                <w:ilvl w:val="0"/>
                <w:numId w:val="37"/>
              </w:numPr>
              <w:spacing w:line="360" w:lineRule="auto"/>
              <w:rPr>
                <w:rFonts w:ascii="Arial" w:hAnsi="Arial" w:cs="Arial"/>
              </w:rPr>
            </w:pPr>
            <w:r w:rsidRPr="006A76AF">
              <w:rPr>
                <w:rFonts w:ascii="Arial" w:hAnsi="Arial" w:cs="Arial"/>
              </w:rPr>
              <w:t>Factors that affect the learning process</w:t>
            </w:r>
          </w:p>
          <w:p w:rsidR="006A76AF" w:rsidRDefault="006A76AF" w:rsidP="006A76AF">
            <w:pPr>
              <w:pStyle w:val="Default"/>
              <w:numPr>
                <w:ilvl w:val="0"/>
                <w:numId w:val="28"/>
              </w:numPr>
              <w:spacing w:line="360" w:lineRule="auto"/>
              <w:rPr>
                <w:rFonts w:ascii="Arial" w:hAnsi="Arial" w:cs="Arial"/>
              </w:rPr>
            </w:pPr>
            <w:r w:rsidRPr="006A76AF">
              <w:rPr>
                <w:rFonts w:ascii="Arial" w:hAnsi="Arial" w:cs="Arial"/>
              </w:rPr>
              <w:t xml:space="preserve">Personality traits – individuals need to be keen to learn and </w:t>
            </w:r>
            <w:r>
              <w:rPr>
                <w:rFonts w:ascii="Arial" w:hAnsi="Arial" w:cs="Arial"/>
              </w:rPr>
              <w:t xml:space="preserve">eager for </w:t>
            </w:r>
            <w:r w:rsidRPr="006A76AF">
              <w:rPr>
                <w:rFonts w:ascii="Arial" w:hAnsi="Arial" w:cs="Arial"/>
              </w:rPr>
              <w:t xml:space="preserve">knowledge </w:t>
            </w:r>
          </w:p>
          <w:p w:rsidR="006A76AF" w:rsidRDefault="006A76AF" w:rsidP="006A76AF">
            <w:pPr>
              <w:pStyle w:val="Default"/>
              <w:numPr>
                <w:ilvl w:val="0"/>
                <w:numId w:val="28"/>
              </w:numPr>
              <w:spacing w:line="360" w:lineRule="auto"/>
              <w:rPr>
                <w:rFonts w:ascii="Arial" w:hAnsi="Arial" w:cs="Arial"/>
              </w:rPr>
            </w:pPr>
            <w:r w:rsidRPr="006A76AF">
              <w:rPr>
                <w:rFonts w:ascii="Arial" w:hAnsi="Arial" w:cs="Arial"/>
              </w:rPr>
              <w:t xml:space="preserve">The atmosphere in the company or department – well stocked learning material, the attitude of manager on the workers for growth and general opportunity to grow in the company </w:t>
            </w:r>
          </w:p>
          <w:p w:rsidR="006A76AF" w:rsidRPr="006A76AF" w:rsidRDefault="006A76AF" w:rsidP="006A76AF">
            <w:pPr>
              <w:pStyle w:val="Default"/>
              <w:numPr>
                <w:ilvl w:val="0"/>
                <w:numId w:val="28"/>
              </w:numPr>
              <w:spacing w:line="360" w:lineRule="auto"/>
              <w:rPr>
                <w:rFonts w:ascii="Arial" w:hAnsi="Arial" w:cs="Arial"/>
              </w:rPr>
            </w:pPr>
            <w:r w:rsidRPr="006A76AF">
              <w:rPr>
                <w:rFonts w:ascii="Arial" w:hAnsi="Arial" w:cs="Arial"/>
              </w:rPr>
              <w:t xml:space="preserve">Training program – the availability of relevant training programs shorten the learning curve </w:t>
            </w:r>
            <w:r w:rsidRPr="006A76AF">
              <w:rPr>
                <w:rFonts w:ascii="Arial" w:hAnsi="Arial" w:cs="Arial"/>
              </w:rPr>
              <w:tab/>
            </w:r>
          </w:p>
          <w:p w:rsidR="006A76AF" w:rsidRPr="006A76AF" w:rsidRDefault="006A76AF" w:rsidP="006A76AF">
            <w:pPr>
              <w:pStyle w:val="Default"/>
              <w:spacing w:line="360" w:lineRule="auto"/>
              <w:rPr>
                <w:rFonts w:ascii="Arial" w:hAnsi="Arial" w:cs="Arial"/>
              </w:rPr>
            </w:pPr>
            <w:r w:rsidRPr="006A76AF">
              <w:rPr>
                <w:rFonts w:ascii="Arial" w:hAnsi="Arial" w:cs="Arial"/>
              </w:rPr>
              <w:t xml:space="preserve">Among the three factors, training has been found to have more influence on the learning process. Atmosphere and training falls under the company’s control, so the company has the flexibility in promoting these two factors unlike personality which is out of its control. In other words managers should focus on providing best available methods of training in order to improve productivity </w:t>
            </w:r>
          </w:p>
          <w:p w:rsidR="006A76AF" w:rsidRPr="006A76AF" w:rsidRDefault="006A76AF" w:rsidP="006A76AF">
            <w:pPr>
              <w:pStyle w:val="Default"/>
              <w:spacing w:line="360" w:lineRule="auto"/>
              <w:ind w:left="720"/>
              <w:rPr>
                <w:rFonts w:ascii="Arial" w:hAnsi="Arial" w:cs="Arial"/>
              </w:rPr>
            </w:pPr>
          </w:p>
          <w:p w:rsidR="006A76AF" w:rsidRPr="006A76AF" w:rsidRDefault="006A76AF" w:rsidP="006A76AF">
            <w:pPr>
              <w:pStyle w:val="Default"/>
              <w:spacing w:line="360" w:lineRule="auto"/>
              <w:rPr>
                <w:rFonts w:ascii="Arial" w:hAnsi="Arial" w:cs="Arial"/>
              </w:rPr>
            </w:pPr>
          </w:p>
          <w:p w:rsidR="0010029D" w:rsidRPr="000A316B" w:rsidRDefault="0010029D" w:rsidP="0010029D">
            <w:pPr>
              <w:pStyle w:val="ListParagraph"/>
              <w:spacing w:line="360" w:lineRule="auto"/>
              <w:rPr>
                <w:rFonts w:ascii="Arial" w:hAnsi="Arial" w:cs="Arial"/>
                <w:sz w:val="24"/>
                <w:szCs w:val="24"/>
              </w:rPr>
            </w:pPr>
          </w:p>
          <w:p w:rsidR="00CD6D7A" w:rsidRDefault="00CD6D7A" w:rsidP="000A316B">
            <w:pPr>
              <w:spacing w:line="360" w:lineRule="auto"/>
              <w:rPr>
                <w:rFonts w:ascii="Arial" w:hAnsi="Arial" w:cs="Arial"/>
                <w:sz w:val="24"/>
                <w:szCs w:val="24"/>
              </w:rPr>
            </w:pPr>
          </w:p>
          <w:p w:rsidR="000A316B" w:rsidRPr="000A316B" w:rsidRDefault="000A316B" w:rsidP="000A316B">
            <w:pPr>
              <w:spacing w:line="360" w:lineRule="auto"/>
              <w:rPr>
                <w:rFonts w:ascii="Arial" w:hAnsi="Arial" w:cs="Arial"/>
                <w:sz w:val="24"/>
                <w:szCs w:val="24"/>
              </w:rPr>
            </w:pPr>
          </w:p>
        </w:tc>
      </w:tr>
      <w:tr w:rsidR="0018113A" w:rsidTr="00CC2FB3">
        <w:tc>
          <w:tcPr>
            <w:tcW w:w="9242" w:type="dxa"/>
          </w:tcPr>
          <w:p w:rsidR="000A316B" w:rsidRPr="00825F2D" w:rsidRDefault="000A316B" w:rsidP="000A316B">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0A316B" w:rsidRPr="00825F2D" w:rsidRDefault="000A316B" w:rsidP="000A316B">
            <w:pPr>
              <w:spacing w:line="360" w:lineRule="auto"/>
              <w:jc w:val="right"/>
              <w:rPr>
                <w:rFonts w:ascii="Arial" w:hAnsi="Arial" w:cs="Arial"/>
                <w:sz w:val="24"/>
                <w:szCs w:val="24"/>
              </w:rPr>
            </w:pPr>
            <w:r w:rsidRPr="00825F2D">
              <w:rPr>
                <w:rFonts w:ascii="Arial" w:hAnsi="Arial" w:cs="Arial"/>
                <w:sz w:val="24"/>
                <w:szCs w:val="24"/>
              </w:rPr>
              <w:t>Student ID – 24256</w:t>
            </w:r>
          </w:p>
          <w:p w:rsidR="000A316B" w:rsidRPr="00825F2D" w:rsidRDefault="006A76AF" w:rsidP="000A316B">
            <w:pPr>
              <w:spacing w:line="360" w:lineRule="auto"/>
              <w:jc w:val="right"/>
              <w:rPr>
                <w:rFonts w:ascii="Arial" w:hAnsi="Arial" w:cs="Arial"/>
                <w:sz w:val="24"/>
                <w:szCs w:val="24"/>
              </w:rPr>
            </w:pPr>
            <w:r>
              <w:rPr>
                <w:rFonts w:ascii="Arial" w:hAnsi="Arial" w:cs="Arial"/>
                <w:sz w:val="24"/>
                <w:szCs w:val="24"/>
              </w:rPr>
              <w:t>Assignment # 10</w:t>
            </w:r>
          </w:p>
          <w:p w:rsidR="000A316B" w:rsidRPr="00C02109" w:rsidRDefault="006A76AF" w:rsidP="000A316B">
            <w:pPr>
              <w:spacing w:line="360" w:lineRule="auto"/>
              <w:jc w:val="right"/>
              <w:rPr>
                <w:rFonts w:ascii="Arial" w:hAnsi="Arial" w:cs="Arial"/>
                <w:sz w:val="24"/>
                <w:szCs w:val="24"/>
              </w:rPr>
            </w:pPr>
            <w:r>
              <w:rPr>
                <w:rFonts w:ascii="Arial" w:hAnsi="Arial" w:cs="Arial"/>
                <w:sz w:val="24"/>
                <w:szCs w:val="24"/>
              </w:rPr>
              <w:t xml:space="preserve">Page </w:t>
            </w:r>
            <w:r w:rsidR="00514230">
              <w:rPr>
                <w:rFonts w:ascii="Arial" w:hAnsi="Arial" w:cs="Arial"/>
                <w:sz w:val="24"/>
                <w:szCs w:val="24"/>
              </w:rPr>
              <w:t>5</w:t>
            </w:r>
          </w:p>
          <w:p w:rsidR="000A316B" w:rsidRDefault="000A316B" w:rsidP="000A316B">
            <w:pPr>
              <w:spacing w:line="360" w:lineRule="auto"/>
              <w:jc w:val="right"/>
              <w:rPr>
                <w:rFonts w:ascii="Arial" w:hAnsi="Arial" w:cs="Arial"/>
                <w:b/>
                <w:sz w:val="24"/>
                <w:szCs w:val="24"/>
                <w:u w:val="single"/>
              </w:rPr>
            </w:pPr>
          </w:p>
          <w:p w:rsidR="00E8168B" w:rsidRDefault="00E8168B" w:rsidP="00E8168B">
            <w:pPr>
              <w:spacing w:line="360" w:lineRule="auto"/>
              <w:rPr>
                <w:rFonts w:ascii="Arial" w:hAnsi="Arial" w:cs="Arial"/>
                <w:b/>
                <w:sz w:val="24"/>
                <w:szCs w:val="24"/>
                <w:u w:val="single"/>
              </w:rPr>
            </w:pPr>
            <w:r>
              <w:rPr>
                <w:rFonts w:ascii="Arial" w:hAnsi="Arial" w:cs="Arial"/>
                <w:b/>
                <w:sz w:val="24"/>
                <w:szCs w:val="24"/>
                <w:u w:val="single"/>
              </w:rPr>
              <w:t>Reference</w:t>
            </w:r>
            <w:r w:rsidR="00974750">
              <w:rPr>
                <w:rFonts w:ascii="Arial" w:hAnsi="Arial" w:cs="Arial"/>
                <w:b/>
                <w:sz w:val="24"/>
                <w:szCs w:val="24"/>
                <w:u w:val="single"/>
              </w:rPr>
              <w:t>s</w:t>
            </w:r>
          </w:p>
          <w:p w:rsidR="00E8168B" w:rsidRPr="00514230" w:rsidRDefault="0010029D" w:rsidP="00514230">
            <w:pPr>
              <w:pStyle w:val="ListParagraph"/>
              <w:numPr>
                <w:ilvl w:val="3"/>
                <w:numId w:val="24"/>
              </w:numPr>
              <w:spacing w:line="360" w:lineRule="auto"/>
              <w:ind w:left="900"/>
              <w:rPr>
                <w:rFonts w:ascii="Arial" w:hAnsi="Arial" w:cs="Arial"/>
                <w:sz w:val="24"/>
                <w:szCs w:val="24"/>
              </w:rPr>
            </w:pPr>
            <w:r w:rsidRPr="00514230">
              <w:rPr>
                <w:rFonts w:ascii="Arial" w:hAnsi="Arial" w:cs="Arial"/>
                <w:sz w:val="24"/>
                <w:szCs w:val="24"/>
              </w:rPr>
              <w:t>LinkedIn slide share</w:t>
            </w:r>
            <w:r w:rsidR="00514230" w:rsidRPr="00514230">
              <w:rPr>
                <w:rFonts w:ascii="Arial" w:hAnsi="Arial" w:cs="Arial"/>
                <w:sz w:val="24"/>
                <w:szCs w:val="24"/>
              </w:rPr>
              <w:t xml:space="preserve"> vendor rating</w:t>
            </w:r>
          </w:p>
          <w:p w:rsidR="00514230" w:rsidRPr="00514230" w:rsidRDefault="00514230" w:rsidP="00514230">
            <w:pPr>
              <w:pStyle w:val="ListParagraph"/>
              <w:numPr>
                <w:ilvl w:val="3"/>
                <w:numId w:val="24"/>
              </w:numPr>
              <w:spacing w:line="360" w:lineRule="auto"/>
              <w:ind w:left="900"/>
              <w:rPr>
                <w:rFonts w:ascii="Arial" w:hAnsi="Arial" w:cs="Arial"/>
                <w:sz w:val="24"/>
                <w:szCs w:val="24"/>
              </w:rPr>
            </w:pPr>
            <w:r w:rsidRPr="00514230">
              <w:rPr>
                <w:rFonts w:ascii="Arial" w:hAnsi="Arial" w:cs="Arial"/>
                <w:sz w:val="24"/>
                <w:szCs w:val="24"/>
              </w:rPr>
              <w:t>LinkedIn slide share legal aspects of purchasing</w:t>
            </w:r>
          </w:p>
          <w:p w:rsidR="00514230" w:rsidRPr="00514230" w:rsidRDefault="00514230" w:rsidP="00514230">
            <w:pPr>
              <w:pStyle w:val="ListParagraph"/>
              <w:numPr>
                <w:ilvl w:val="3"/>
                <w:numId w:val="24"/>
              </w:numPr>
              <w:spacing w:line="360" w:lineRule="auto"/>
              <w:ind w:left="900"/>
              <w:rPr>
                <w:rFonts w:ascii="Arial" w:hAnsi="Arial" w:cs="Arial"/>
                <w:sz w:val="24"/>
                <w:szCs w:val="24"/>
              </w:rPr>
            </w:pPr>
            <w:r w:rsidRPr="00514230">
              <w:rPr>
                <w:rFonts w:ascii="Arial" w:hAnsi="Arial" w:cs="Arial"/>
                <w:sz w:val="24"/>
                <w:szCs w:val="24"/>
              </w:rPr>
              <w:t>ISO 9000 series and standards</w:t>
            </w:r>
          </w:p>
          <w:p w:rsidR="000A316B" w:rsidRDefault="000A316B" w:rsidP="000A316B">
            <w:pPr>
              <w:ind w:left="900"/>
            </w:pPr>
          </w:p>
          <w:p w:rsidR="000A316B" w:rsidRPr="000A316B" w:rsidRDefault="000A316B" w:rsidP="0010029D">
            <w:pPr>
              <w:pStyle w:val="ListParagraph"/>
              <w:ind w:left="900"/>
              <w:rPr>
                <w:u w:val="single"/>
              </w:rPr>
            </w:pPr>
            <w:r w:rsidRPr="000A316B">
              <w:rPr>
                <w:u w:val="single"/>
              </w:rPr>
              <w:t xml:space="preserve"> </w:t>
            </w:r>
          </w:p>
          <w:p w:rsidR="007E4930" w:rsidRPr="000A316B" w:rsidRDefault="00E8168B" w:rsidP="00ED3064">
            <w:pPr>
              <w:spacing w:line="360" w:lineRule="auto"/>
              <w:rPr>
                <w:rFonts w:ascii="Arial" w:hAnsi="Arial" w:cs="Arial"/>
                <w:b/>
                <w:sz w:val="24"/>
                <w:szCs w:val="24"/>
                <w:u w:val="single"/>
              </w:rPr>
            </w:pPr>
            <w:r>
              <w:rPr>
                <w:rFonts w:ascii="Arial" w:hAnsi="Arial" w:cs="Arial"/>
                <w:b/>
                <w:sz w:val="24"/>
                <w:szCs w:val="24"/>
                <w:u w:val="single"/>
              </w:rPr>
              <w:t xml:space="preserve"> </w:t>
            </w:r>
          </w:p>
        </w:tc>
      </w:tr>
    </w:tbl>
    <w:p w:rsidR="00644225" w:rsidRDefault="00644225" w:rsidP="00A851DA">
      <w:pPr>
        <w:autoSpaceDE w:val="0"/>
        <w:autoSpaceDN w:val="0"/>
        <w:adjustRightInd w:val="0"/>
        <w:spacing w:after="0" w:line="240" w:lineRule="auto"/>
        <w:rPr>
          <w:rFonts w:cs="CalvertMT-Bold"/>
          <w:b/>
          <w:bCs/>
          <w:color w:val="002060"/>
          <w:sz w:val="28"/>
          <w:lang w:val="en-US"/>
        </w:rPr>
      </w:pPr>
    </w:p>
    <w:p w:rsidR="002A4EE2" w:rsidRPr="00B0415E" w:rsidRDefault="002A4EE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F8D" w:rsidP="00A851DA">
            <w:pPr>
              <w:rPr>
                <w:rFonts w:cs="Bliss-Regular"/>
                <w:color w:val="000000"/>
              </w:rPr>
            </w:pPr>
            <w:r>
              <w:rPr>
                <w:rFonts w:cs="Bliss-Regular"/>
                <w:color w:val="000000"/>
              </w:rPr>
              <w:t xml:space="preserve">Heinrich de Lange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0E3D" w:rsidP="00945126">
            <w:pPr>
              <w:rPr>
                <w:rFonts w:cs="Bliss-Regular"/>
                <w:color w:val="000000"/>
              </w:rPr>
            </w:pPr>
            <w:r>
              <w:rPr>
                <w:rFonts w:cs="Bliss-Regular"/>
                <w:color w:val="000000"/>
              </w:rPr>
              <w:t>04</w:t>
            </w:r>
            <w:r w:rsidR="00862A0C">
              <w:rPr>
                <w:rFonts w:cs="Bliss-Regular"/>
                <w:color w:val="000000"/>
              </w:rPr>
              <w:t>/02</w:t>
            </w:r>
            <w:r w:rsidR="007D5B49">
              <w:rPr>
                <w:rFonts w:cs="Bliss-Regular"/>
                <w:color w:val="000000"/>
              </w:rPr>
              <w:t>/201</w:t>
            </w:r>
            <w:r w:rsidR="00974750">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7572"/>
      </v:shape>
    </w:pict>
  </w:numPicBullet>
  <w:abstractNum w:abstractNumId="0">
    <w:nsid w:val="04E442A4"/>
    <w:multiLevelType w:val="hybridMultilevel"/>
    <w:tmpl w:val="09F8B16A"/>
    <w:lvl w:ilvl="0" w:tplc="835AAE2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D061D"/>
    <w:multiLevelType w:val="hybridMultilevel"/>
    <w:tmpl w:val="5414DB08"/>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09B45D09"/>
    <w:multiLevelType w:val="hybridMultilevel"/>
    <w:tmpl w:val="77E8783A"/>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0C106AF7"/>
    <w:multiLevelType w:val="hybridMultilevel"/>
    <w:tmpl w:val="9D80D35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0E7984"/>
    <w:multiLevelType w:val="hybridMultilevel"/>
    <w:tmpl w:val="5B86BD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41C8C"/>
    <w:multiLevelType w:val="hybridMultilevel"/>
    <w:tmpl w:val="C46C07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AC5F60"/>
    <w:multiLevelType w:val="hybridMultilevel"/>
    <w:tmpl w:val="6E2AB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967048"/>
    <w:multiLevelType w:val="hybridMultilevel"/>
    <w:tmpl w:val="71125E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3063D2"/>
    <w:multiLevelType w:val="hybridMultilevel"/>
    <w:tmpl w:val="529CC1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E87CD4"/>
    <w:multiLevelType w:val="hybridMultilevel"/>
    <w:tmpl w:val="46827B5E"/>
    <w:lvl w:ilvl="0" w:tplc="7806E33A">
      <w:start w:val="13"/>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2C3C61"/>
    <w:multiLevelType w:val="hybridMultilevel"/>
    <w:tmpl w:val="439E9A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A149F9"/>
    <w:multiLevelType w:val="hybridMultilevel"/>
    <w:tmpl w:val="65341AF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6268F3A">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DF05FE"/>
    <w:multiLevelType w:val="hybridMultilevel"/>
    <w:tmpl w:val="211A2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5D0C31"/>
    <w:multiLevelType w:val="hybridMultilevel"/>
    <w:tmpl w:val="1E44630C"/>
    <w:lvl w:ilvl="0" w:tplc="AB72DB6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4962CC7"/>
    <w:multiLevelType w:val="hybridMultilevel"/>
    <w:tmpl w:val="E9668996"/>
    <w:lvl w:ilvl="0" w:tplc="0409000F">
      <w:start w:val="1"/>
      <w:numFmt w:val="decimal"/>
      <w:lvlText w:val="%1."/>
      <w:lvlJc w:val="left"/>
      <w:pPr>
        <w:ind w:left="2160" w:hanging="360"/>
      </w:pPr>
    </w:lvl>
    <w:lvl w:ilvl="1" w:tplc="04090005">
      <w:start w:val="1"/>
      <w:numFmt w:val="bullet"/>
      <w:lvlText w:val=""/>
      <w:lvlJc w:val="left"/>
      <w:pPr>
        <w:ind w:left="2880" w:hanging="360"/>
      </w:pPr>
      <w:rPr>
        <w:rFonts w:ascii="Wingdings" w:hAnsi="Wingding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4192399E"/>
    <w:multiLevelType w:val="hybridMultilevel"/>
    <w:tmpl w:val="A3C405CA"/>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AD53CA"/>
    <w:multiLevelType w:val="hybridMultilevel"/>
    <w:tmpl w:val="90C0B4AA"/>
    <w:lvl w:ilvl="0" w:tplc="AB72DB6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73E4CE7"/>
    <w:multiLevelType w:val="hybridMultilevel"/>
    <w:tmpl w:val="B386A832"/>
    <w:lvl w:ilvl="0" w:tplc="04090013">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2C61B7"/>
    <w:multiLevelType w:val="hybridMultilevel"/>
    <w:tmpl w:val="394097E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880829"/>
    <w:multiLevelType w:val="hybridMultilevel"/>
    <w:tmpl w:val="69BAA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A42642"/>
    <w:multiLevelType w:val="hybridMultilevel"/>
    <w:tmpl w:val="B7526372"/>
    <w:lvl w:ilvl="0" w:tplc="603E86A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BC67B2A"/>
    <w:multiLevelType w:val="hybridMultilevel"/>
    <w:tmpl w:val="8818A11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D694412"/>
    <w:multiLevelType w:val="hybridMultilevel"/>
    <w:tmpl w:val="D5A6C558"/>
    <w:lvl w:ilvl="0" w:tplc="603E86A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2A062D"/>
    <w:multiLevelType w:val="hybridMultilevel"/>
    <w:tmpl w:val="3BF4783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04D27D4"/>
    <w:multiLevelType w:val="hybridMultilevel"/>
    <w:tmpl w:val="64A6AB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0696C5C"/>
    <w:multiLevelType w:val="hybridMultilevel"/>
    <w:tmpl w:val="BF02443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nsid w:val="60D17750"/>
    <w:multiLevelType w:val="hybridMultilevel"/>
    <w:tmpl w:val="C7D6E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4B2217"/>
    <w:multiLevelType w:val="hybridMultilevel"/>
    <w:tmpl w:val="3CD88238"/>
    <w:lvl w:ilvl="0" w:tplc="E5B63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DB0F70"/>
    <w:multiLevelType w:val="hybridMultilevel"/>
    <w:tmpl w:val="5AACF8AE"/>
    <w:lvl w:ilvl="0" w:tplc="04090007">
      <w:start w:val="1"/>
      <w:numFmt w:val="bullet"/>
      <w:lvlText w:val=""/>
      <w:lvlPicBulletId w:val="0"/>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A11923"/>
    <w:multiLevelType w:val="hybridMultilevel"/>
    <w:tmpl w:val="F8768A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552549"/>
    <w:multiLevelType w:val="hybridMultilevel"/>
    <w:tmpl w:val="9F66A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486341"/>
    <w:multiLevelType w:val="hybridMultilevel"/>
    <w:tmpl w:val="BBA07304"/>
    <w:lvl w:ilvl="0" w:tplc="1AE66D9C">
      <w:start w:val="5"/>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5114DED"/>
    <w:multiLevelType w:val="hybridMultilevel"/>
    <w:tmpl w:val="4768CB9C"/>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AB70E7"/>
    <w:multiLevelType w:val="hybridMultilevel"/>
    <w:tmpl w:val="25B03516"/>
    <w:lvl w:ilvl="0" w:tplc="04090017">
      <w:start w:val="1"/>
      <w:numFmt w:val="lowerLetter"/>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CF672C"/>
    <w:multiLevelType w:val="hybridMultilevel"/>
    <w:tmpl w:val="ADD44790"/>
    <w:lvl w:ilvl="0" w:tplc="04090007">
      <w:start w:val="1"/>
      <w:numFmt w:val="bullet"/>
      <w:lvlText w:val=""/>
      <w:lvlPicBulletId w:val="0"/>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B89A9A6E">
      <w:numFmt w:val="bullet"/>
      <w:lvlText w:val="-"/>
      <w:lvlJc w:val="left"/>
      <w:pPr>
        <w:ind w:left="4320" w:hanging="360"/>
      </w:pPr>
      <w:rPr>
        <w:rFonts w:ascii="Calibri" w:eastAsiaTheme="minorHAnsi" w:hAnsi="Calibri" w:cstheme="minorBidi"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12713C"/>
    <w:multiLevelType w:val="hybridMultilevel"/>
    <w:tmpl w:val="03CAD9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EC294F"/>
    <w:multiLevelType w:val="hybridMultilevel"/>
    <w:tmpl w:val="DC60CA36"/>
    <w:lvl w:ilvl="0" w:tplc="59243BB2">
      <w:start w:val="1"/>
      <w:numFmt w:val="decimal"/>
      <w:lvlText w:val="%1."/>
      <w:lvlJc w:val="left"/>
      <w:pPr>
        <w:ind w:left="1080" w:hanging="360"/>
      </w:pPr>
      <w:rPr>
        <w:rFonts w:hint="default"/>
      </w:rPr>
    </w:lvl>
    <w:lvl w:ilvl="1" w:tplc="AB72DB6A">
      <w:numFmt w:val="bullet"/>
      <w:lvlText w:val="-"/>
      <w:lvlJc w:val="left"/>
      <w:pPr>
        <w:ind w:left="1800" w:hanging="360"/>
      </w:pPr>
      <w:rPr>
        <w:rFonts w:ascii="Calibri" w:eastAsiaTheme="minorHAnsi" w:hAnsi="Calibri" w:cstheme="minorBidi" w:hint="default"/>
      </w:rPr>
    </w:lvl>
    <w:lvl w:ilvl="2" w:tplc="E9A043EA">
      <w:start w:val="3"/>
      <w:numFmt w:val="bullet"/>
      <w:lvlText w:val="-"/>
      <w:lvlJc w:val="left"/>
      <w:pPr>
        <w:ind w:left="2700" w:hanging="360"/>
      </w:pPr>
      <w:rPr>
        <w:rFonts w:ascii="Calibri" w:eastAsiaTheme="minorHAnsi" w:hAnsi="Calibri" w:cstheme="minorBidi" w:hint="default"/>
      </w:rPr>
    </w:lvl>
    <w:lvl w:ilvl="3" w:tplc="04090005">
      <w:start w:val="1"/>
      <w:numFmt w:val="bullet"/>
      <w:lvlText w:val=""/>
      <w:lvlJc w:val="left"/>
      <w:pPr>
        <w:ind w:left="3240" w:hanging="360"/>
      </w:pPr>
      <w:rPr>
        <w:rFonts w:ascii="Wingdings" w:hAnsi="Wingding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F745307"/>
    <w:multiLevelType w:val="hybridMultilevel"/>
    <w:tmpl w:val="02C6C0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36"/>
  </w:num>
  <w:num w:numId="4">
    <w:abstractNumId w:val="16"/>
  </w:num>
  <w:num w:numId="5">
    <w:abstractNumId w:val="13"/>
  </w:num>
  <w:num w:numId="6">
    <w:abstractNumId w:val="20"/>
  </w:num>
  <w:num w:numId="7">
    <w:abstractNumId w:val="22"/>
  </w:num>
  <w:num w:numId="8">
    <w:abstractNumId w:val="29"/>
  </w:num>
  <w:num w:numId="9">
    <w:abstractNumId w:val="12"/>
  </w:num>
  <w:num w:numId="10">
    <w:abstractNumId w:val="19"/>
  </w:num>
  <w:num w:numId="11">
    <w:abstractNumId w:val="6"/>
  </w:num>
  <w:num w:numId="12">
    <w:abstractNumId w:val="7"/>
  </w:num>
  <w:num w:numId="13">
    <w:abstractNumId w:val="33"/>
  </w:num>
  <w:num w:numId="14">
    <w:abstractNumId w:val="0"/>
  </w:num>
  <w:num w:numId="15">
    <w:abstractNumId w:val="11"/>
  </w:num>
  <w:num w:numId="16">
    <w:abstractNumId w:val="37"/>
  </w:num>
  <w:num w:numId="17">
    <w:abstractNumId w:val="32"/>
  </w:num>
  <w:num w:numId="18">
    <w:abstractNumId w:val="30"/>
  </w:num>
  <w:num w:numId="19">
    <w:abstractNumId w:val="24"/>
  </w:num>
  <w:num w:numId="20">
    <w:abstractNumId w:val="35"/>
  </w:num>
  <w:num w:numId="21">
    <w:abstractNumId w:val="15"/>
  </w:num>
  <w:num w:numId="22">
    <w:abstractNumId w:val="26"/>
  </w:num>
  <w:num w:numId="23">
    <w:abstractNumId w:val="14"/>
  </w:num>
  <w:num w:numId="24">
    <w:abstractNumId w:val="34"/>
  </w:num>
  <w:num w:numId="25">
    <w:abstractNumId w:val="2"/>
  </w:num>
  <w:num w:numId="26">
    <w:abstractNumId w:val="1"/>
  </w:num>
  <w:num w:numId="27">
    <w:abstractNumId w:val="25"/>
  </w:num>
  <w:num w:numId="28">
    <w:abstractNumId w:val="31"/>
  </w:num>
  <w:num w:numId="29">
    <w:abstractNumId w:val="28"/>
  </w:num>
  <w:num w:numId="30">
    <w:abstractNumId w:val="10"/>
  </w:num>
  <w:num w:numId="31">
    <w:abstractNumId w:val="23"/>
  </w:num>
  <w:num w:numId="32">
    <w:abstractNumId w:val="8"/>
  </w:num>
  <w:num w:numId="33">
    <w:abstractNumId w:val="18"/>
  </w:num>
  <w:num w:numId="34">
    <w:abstractNumId w:val="4"/>
  </w:num>
  <w:num w:numId="35">
    <w:abstractNumId w:val="21"/>
  </w:num>
  <w:num w:numId="36">
    <w:abstractNumId w:val="3"/>
  </w:num>
  <w:num w:numId="37">
    <w:abstractNumId w:val="5"/>
  </w:num>
  <w:num w:numId="38">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rsids>
    <w:rsidRoot w:val="00490CB9"/>
    <w:rsid w:val="000158F9"/>
    <w:rsid w:val="00021D96"/>
    <w:rsid w:val="00035CDD"/>
    <w:rsid w:val="00040083"/>
    <w:rsid w:val="00055992"/>
    <w:rsid w:val="000820E8"/>
    <w:rsid w:val="000830F2"/>
    <w:rsid w:val="000A316B"/>
    <w:rsid w:val="000B0875"/>
    <w:rsid w:val="000B7759"/>
    <w:rsid w:val="000E054F"/>
    <w:rsid w:val="000E0635"/>
    <w:rsid w:val="000F70A4"/>
    <w:rsid w:val="0010029D"/>
    <w:rsid w:val="001175EE"/>
    <w:rsid w:val="001533B7"/>
    <w:rsid w:val="00157CF6"/>
    <w:rsid w:val="0018113A"/>
    <w:rsid w:val="00182416"/>
    <w:rsid w:val="00182B52"/>
    <w:rsid w:val="00184572"/>
    <w:rsid w:val="00187EB4"/>
    <w:rsid w:val="001A704B"/>
    <w:rsid w:val="001C43DA"/>
    <w:rsid w:val="001C53F1"/>
    <w:rsid w:val="001C5BE5"/>
    <w:rsid w:val="001D2FC4"/>
    <w:rsid w:val="001E4A08"/>
    <w:rsid w:val="001F0481"/>
    <w:rsid w:val="00200C92"/>
    <w:rsid w:val="0020451E"/>
    <w:rsid w:val="00204D6B"/>
    <w:rsid w:val="00206B9D"/>
    <w:rsid w:val="0023259C"/>
    <w:rsid w:val="002373C9"/>
    <w:rsid w:val="0024580C"/>
    <w:rsid w:val="00264020"/>
    <w:rsid w:val="00274E80"/>
    <w:rsid w:val="002A4EE2"/>
    <w:rsid w:val="002B0BD7"/>
    <w:rsid w:val="002B573D"/>
    <w:rsid w:val="002C0D69"/>
    <w:rsid w:val="002C3420"/>
    <w:rsid w:val="002C5CB2"/>
    <w:rsid w:val="002C621A"/>
    <w:rsid w:val="002D0FA4"/>
    <w:rsid w:val="002E5941"/>
    <w:rsid w:val="002F779F"/>
    <w:rsid w:val="003453AD"/>
    <w:rsid w:val="00352268"/>
    <w:rsid w:val="003636D1"/>
    <w:rsid w:val="00370E84"/>
    <w:rsid w:val="00371885"/>
    <w:rsid w:val="003A440C"/>
    <w:rsid w:val="003E2B87"/>
    <w:rsid w:val="00402786"/>
    <w:rsid w:val="00405895"/>
    <w:rsid w:val="004058DF"/>
    <w:rsid w:val="00414F47"/>
    <w:rsid w:val="00417808"/>
    <w:rsid w:val="00417881"/>
    <w:rsid w:val="00443E6F"/>
    <w:rsid w:val="004441EF"/>
    <w:rsid w:val="004534E8"/>
    <w:rsid w:val="00486F1A"/>
    <w:rsid w:val="00490CB9"/>
    <w:rsid w:val="004A07A7"/>
    <w:rsid w:val="004A2CE2"/>
    <w:rsid w:val="004E3CDA"/>
    <w:rsid w:val="004E5914"/>
    <w:rsid w:val="004F4B4D"/>
    <w:rsid w:val="004F714B"/>
    <w:rsid w:val="0050216D"/>
    <w:rsid w:val="00503D7E"/>
    <w:rsid w:val="0050778F"/>
    <w:rsid w:val="00514230"/>
    <w:rsid w:val="00527C11"/>
    <w:rsid w:val="00535F31"/>
    <w:rsid w:val="00541432"/>
    <w:rsid w:val="00574D64"/>
    <w:rsid w:val="00591365"/>
    <w:rsid w:val="005A6DF1"/>
    <w:rsid w:val="005B31E4"/>
    <w:rsid w:val="005B77DF"/>
    <w:rsid w:val="005C2713"/>
    <w:rsid w:val="005C5243"/>
    <w:rsid w:val="005E6F8D"/>
    <w:rsid w:val="005E773F"/>
    <w:rsid w:val="006034F6"/>
    <w:rsid w:val="00607874"/>
    <w:rsid w:val="00607E77"/>
    <w:rsid w:val="00617BB3"/>
    <w:rsid w:val="006259DA"/>
    <w:rsid w:val="00644225"/>
    <w:rsid w:val="00645CDD"/>
    <w:rsid w:val="00650A2C"/>
    <w:rsid w:val="00651DA3"/>
    <w:rsid w:val="006549BA"/>
    <w:rsid w:val="00671D75"/>
    <w:rsid w:val="006823A7"/>
    <w:rsid w:val="00687EE8"/>
    <w:rsid w:val="006A76AF"/>
    <w:rsid w:val="006B27EA"/>
    <w:rsid w:val="006D20A6"/>
    <w:rsid w:val="006E414B"/>
    <w:rsid w:val="0070347F"/>
    <w:rsid w:val="0070678E"/>
    <w:rsid w:val="00710EB2"/>
    <w:rsid w:val="0071202A"/>
    <w:rsid w:val="0071731F"/>
    <w:rsid w:val="0072268C"/>
    <w:rsid w:val="0073393D"/>
    <w:rsid w:val="00740FDB"/>
    <w:rsid w:val="0076125A"/>
    <w:rsid w:val="00767379"/>
    <w:rsid w:val="007713E6"/>
    <w:rsid w:val="007865C1"/>
    <w:rsid w:val="00786A03"/>
    <w:rsid w:val="00790769"/>
    <w:rsid w:val="007C1AF2"/>
    <w:rsid w:val="007D5B49"/>
    <w:rsid w:val="007E005A"/>
    <w:rsid w:val="007E4930"/>
    <w:rsid w:val="00801987"/>
    <w:rsid w:val="00815670"/>
    <w:rsid w:val="00831C11"/>
    <w:rsid w:val="00835F18"/>
    <w:rsid w:val="008471FA"/>
    <w:rsid w:val="00847846"/>
    <w:rsid w:val="008479AC"/>
    <w:rsid w:val="00850E3D"/>
    <w:rsid w:val="00862A0C"/>
    <w:rsid w:val="0089340E"/>
    <w:rsid w:val="008A60B4"/>
    <w:rsid w:val="008B3C31"/>
    <w:rsid w:val="008B64FE"/>
    <w:rsid w:val="0091083F"/>
    <w:rsid w:val="0091493F"/>
    <w:rsid w:val="00922DB8"/>
    <w:rsid w:val="0092346D"/>
    <w:rsid w:val="00925913"/>
    <w:rsid w:val="00934138"/>
    <w:rsid w:val="00935BF7"/>
    <w:rsid w:val="00945126"/>
    <w:rsid w:val="0095442C"/>
    <w:rsid w:val="0097097C"/>
    <w:rsid w:val="00974750"/>
    <w:rsid w:val="0098024E"/>
    <w:rsid w:val="00983942"/>
    <w:rsid w:val="00995A96"/>
    <w:rsid w:val="009A5D7B"/>
    <w:rsid w:val="009C37E0"/>
    <w:rsid w:val="009D0DC2"/>
    <w:rsid w:val="009D33DF"/>
    <w:rsid w:val="009D5C39"/>
    <w:rsid w:val="009E41F4"/>
    <w:rsid w:val="009E479F"/>
    <w:rsid w:val="00A14B66"/>
    <w:rsid w:val="00A41CCB"/>
    <w:rsid w:val="00A64EA3"/>
    <w:rsid w:val="00A65CF7"/>
    <w:rsid w:val="00A72995"/>
    <w:rsid w:val="00A81AB4"/>
    <w:rsid w:val="00A851DA"/>
    <w:rsid w:val="00AC7D5B"/>
    <w:rsid w:val="00AE1481"/>
    <w:rsid w:val="00AE4D95"/>
    <w:rsid w:val="00AE7872"/>
    <w:rsid w:val="00AF08DD"/>
    <w:rsid w:val="00B0415E"/>
    <w:rsid w:val="00B04678"/>
    <w:rsid w:val="00B046FA"/>
    <w:rsid w:val="00B064F9"/>
    <w:rsid w:val="00B47F2F"/>
    <w:rsid w:val="00B53E33"/>
    <w:rsid w:val="00B86AD4"/>
    <w:rsid w:val="00B900E7"/>
    <w:rsid w:val="00BA545E"/>
    <w:rsid w:val="00BB45A8"/>
    <w:rsid w:val="00BB4D01"/>
    <w:rsid w:val="00BB7766"/>
    <w:rsid w:val="00BC46DF"/>
    <w:rsid w:val="00BD555B"/>
    <w:rsid w:val="00BD7240"/>
    <w:rsid w:val="00BE0B9B"/>
    <w:rsid w:val="00BE4655"/>
    <w:rsid w:val="00BE46E7"/>
    <w:rsid w:val="00C01DD3"/>
    <w:rsid w:val="00C02109"/>
    <w:rsid w:val="00C03577"/>
    <w:rsid w:val="00C27271"/>
    <w:rsid w:val="00C53029"/>
    <w:rsid w:val="00C65FEA"/>
    <w:rsid w:val="00C70725"/>
    <w:rsid w:val="00CA0AC2"/>
    <w:rsid w:val="00CB0C9B"/>
    <w:rsid w:val="00CB4D0A"/>
    <w:rsid w:val="00CB7288"/>
    <w:rsid w:val="00CC2FB3"/>
    <w:rsid w:val="00CC4ACC"/>
    <w:rsid w:val="00CC575A"/>
    <w:rsid w:val="00CD6D7A"/>
    <w:rsid w:val="00CF123B"/>
    <w:rsid w:val="00CF1674"/>
    <w:rsid w:val="00D039AC"/>
    <w:rsid w:val="00D13D94"/>
    <w:rsid w:val="00D427DE"/>
    <w:rsid w:val="00D5587D"/>
    <w:rsid w:val="00D707CC"/>
    <w:rsid w:val="00D70B86"/>
    <w:rsid w:val="00D821FE"/>
    <w:rsid w:val="00D86F06"/>
    <w:rsid w:val="00D935AC"/>
    <w:rsid w:val="00DA6E9E"/>
    <w:rsid w:val="00DB0793"/>
    <w:rsid w:val="00DD1D15"/>
    <w:rsid w:val="00DD234A"/>
    <w:rsid w:val="00DE04FC"/>
    <w:rsid w:val="00DE5279"/>
    <w:rsid w:val="00DF1AA8"/>
    <w:rsid w:val="00DF59A1"/>
    <w:rsid w:val="00E00821"/>
    <w:rsid w:val="00E04DB4"/>
    <w:rsid w:val="00E1485B"/>
    <w:rsid w:val="00E30679"/>
    <w:rsid w:val="00E3465D"/>
    <w:rsid w:val="00E4597D"/>
    <w:rsid w:val="00E45EAD"/>
    <w:rsid w:val="00E54832"/>
    <w:rsid w:val="00E56A90"/>
    <w:rsid w:val="00E641CC"/>
    <w:rsid w:val="00E8168B"/>
    <w:rsid w:val="00E83D3C"/>
    <w:rsid w:val="00E918E3"/>
    <w:rsid w:val="00EA30AB"/>
    <w:rsid w:val="00EB3925"/>
    <w:rsid w:val="00EC641E"/>
    <w:rsid w:val="00ED3064"/>
    <w:rsid w:val="00EF5372"/>
    <w:rsid w:val="00F05487"/>
    <w:rsid w:val="00F070F3"/>
    <w:rsid w:val="00F07209"/>
    <w:rsid w:val="00F30241"/>
    <w:rsid w:val="00F33DD1"/>
    <w:rsid w:val="00F53F2E"/>
    <w:rsid w:val="00F6440A"/>
    <w:rsid w:val="00F86B2A"/>
    <w:rsid w:val="00F96EB3"/>
    <w:rsid w:val="00FA59FA"/>
    <w:rsid w:val="00FE45E2"/>
    <w:rsid w:val="00FF63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C4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286992">
      <w:bodyDiv w:val="1"/>
      <w:marLeft w:val="0"/>
      <w:marRight w:val="0"/>
      <w:marTop w:val="0"/>
      <w:marBottom w:val="0"/>
      <w:divBdr>
        <w:top w:val="none" w:sz="0" w:space="0" w:color="auto"/>
        <w:left w:val="none" w:sz="0" w:space="0" w:color="auto"/>
        <w:bottom w:val="none" w:sz="0" w:space="0" w:color="auto"/>
        <w:right w:val="none" w:sz="0" w:space="0" w:color="auto"/>
      </w:divBdr>
      <w:divsChild>
        <w:div w:id="1861505340">
          <w:marLeft w:val="0"/>
          <w:marRight w:val="0"/>
          <w:marTop w:val="0"/>
          <w:marBottom w:val="0"/>
          <w:divBdr>
            <w:top w:val="none" w:sz="0" w:space="0" w:color="auto"/>
            <w:left w:val="none" w:sz="0" w:space="0" w:color="auto"/>
            <w:bottom w:val="none" w:sz="0" w:space="0" w:color="auto"/>
            <w:right w:val="none" w:sz="0" w:space="0" w:color="auto"/>
          </w:divBdr>
        </w:div>
      </w:divsChild>
    </w:div>
    <w:div w:id="100607317">
      <w:bodyDiv w:val="1"/>
      <w:marLeft w:val="0"/>
      <w:marRight w:val="0"/>
      <w:marTop w:val="0"/>
      <w:marBottom w:val="0"/>
      <w:divBdr>
        <w:top w:val="none" w:sz="0" w:space="0" w:color="auto"/>
        <w:left w:val="none" w:sz="0" w:space="0" w:color="auto"/>
        <w:bottom w:val="none" w:sz="0" w:space="0" w:color="auto"/>
        <w:right w:val="none" w:sz="0" w:space="0" w:color="auto"/>
      </w:divBdr>
      <w:divsChild>
        <w:div w:id="49573147">
          <w:marLeft w:val="0"/>
          <w:marRight w:val="0"/>
          <w:marTop w:val="0"/>
          <w:marBottom w:val="0"/>
          <w:divBdr>
            <w:top w:val="none" w:sz="0" w:space="0" w:color="auto"/>
            <w:left w:val="none" w:sz="0" w:space="0" w:color="auto"/>
            <w:bottom w:val="none" w:sz="0" w:space="0" w:color="auto"/>
            <w:right w:val="none" w:sz="0" w:space="0" w:color="auto"/>
          </w:divBdr>
        </w:div>
        <w:div w:id="1171216589">
          <w:marLeft w:val="0"/>
          <w:marRight w:val="0"/>
          <w:marTop w:val="0"/>
          <w:marBottom w:val="0"/>
          <w:divBdr>
            <w:top w:val="none" w:sz="0" w:space="0" w:color="auto"/>
            <w:left w:val="none" w:sz="0" w:space="0" w:color="auto"/>
            <w:bottom w:val="none" w:sz="0" w:space="0" w:color="auto"/>
            <w:right w:val="none" w:sz="0" w:space="0" w:color="auto"/>
          </w:divBdr>
        </w:div>
        <w:div w:id="1255745015">
          <w:marLeft w:val="0"/>
          <w:marRight w:val="0"/>
          <w:marTop w:val="0"/>
          <w:marBottom w:val="0"/>
          <w:divBdr>
            <w:top w:val="none" w:sz="0" w:space="0" w:color="auto"/>
            <w:left w:val="none" w:sz="0" w:space="0" w:color="auto"/>
            <w:bottom w:val="none" w:sz="0" w:space="0" w:color="auto"/>
            <w:right w:val="none" w:sz="0" w:space="0" w:color="auto"/>
          </w:divBdr>
        </w:div>
        <w:div w:id="400954152">
          <w:marLeft w:val="0"/>
          <w:marRight w:val="0"/>
          <w:marTop w:val="0"/>
          <w:marBottom w:val="0"/>
          <w:divBdr>
            <w:top w:val="none" w:sz="0" w:space="0" w:color="auto"/>
            <w:left w:val="none" w:sz="0" w:space="0" w:color="auto"/>
            <w:bottom w:val="none" w:sz="0" w:space="0" w:color="auto"/>
            <w:right w:val="none" w:sz="0" w:space="0" w:color="auto"/>
          </w:divBdr>
        </w:div>
        <w:div w:id="1951356387">
          <w:marLeft w:val="0"/>
          <w:marRight w:val="0"/>
          <w:marTop w:val="0"/>
          <w:marBottom w:val="0"/>
          <w:divBdr>
            <w:top w:val="none" w:sz="0" w:space="0" w:color="auto"/>
            <w:left w:val="none" w:sz="0" w:space="0" w:color="auto"/>
            <w:bottom w:val="none" w:sz="0" w:space="0" w:color="auto"/>
            <w:right w:val="none" w:sz="0" w:space="0" w:color="auto"/>
          </w:divBdr>
        </w:div>
        <w:div w:id="2110738661">
          <w:marLeft w:val="0"/>
          <w:marRight w:val="0"/>
          <w:marTop w:val="0"/>
          <w:marBottom w:val="0"/>
          <w:divBdr>
            <w:top w:val="none" w:sz="0" w:space="0" w:color="auto"/>
            <w:left w:val="none" w:sz="0" w:space="0" w:color="auto"/>
            <w:bottom w:val="none" w:sz="0" w:space="0" w:color="auto"/>
            <w:right w:val="none" w:sz="0" w:space="0" w:color="auto"/>
          </w:divBdr>
        </w:div>
      </w:divsChild>
    </w:div>
    <w:div w:id="405801936">
      <w:bodyDiv w:val="1"/>
      <w:marLeft w:val="0"/>
      <w:marRight w:val="0"/>
      <w:marTop w:val="0"/>
      <w:marBottom w:val="0"/>
      <w:divBdr>
        <w:top w:val="none" w:sz="0" w:space="0" w:color="auto"/>
        <w:left w:val="none" w:sz="0" w:space="0" w:color="auto"/>
        <w:bottom w:val="none" w:sz="0" w:space="0" w:color="auto"/>
        <w:right w:val="none" w:sz="0" w:space="0" w:color="auto"/>
      </w:divBdr>
      <w:divsChild>
        <w:div w:id="406879555">
          <w:marLeft w:val="0"/>
          <w:marRight w:val="0"/>
          <w:marTop w:val="0"/>
          <w:marBottom w:val="0"/>
          <w:divBdr>
            <w:top w:val="none" w:sz="0" w:space="0" w:color="auto"/>
            <w:left w:val="none" w:sz="0" w:space="0" w:color="auto"/>
            <w:bottom w:val="none" w:sz="0" w:space="0" w:color="auto"/>
            <w:right w:val="none" w:sz="0" w:space="0" w:color="auto"/>
          </w:divBdr>
        </w:div>
      </w:divsChild>
    </w:div>
    <w:div w:id="687028319">
      <w:bodyDiv w:val="1"/>
      <w:marLeft w:val="0"/>
      <w:marRight w:val="0"/>
      <w:marTop w:val="0"/>
      <w:marBottom w:val="0"/>
      <w:divBdr>
        <w:top w:val="none" w:sz="0" w:space="0" w:color="auto"/>
        <w:left w:val="none" w:sz="0" w:space="0" w:color="auto"/>
        <w:bottom w:val="none" w:sz="0" w:space="0" w:color="auto"/>
        <w:right w:val="none" w:sz="0" w:space="0" w:color="auto"/>
      </w:divBdr>
      <w:divsChild>
        <w:div w:id="1772117256">
          <w:marLeft w:val="0"/>
          <w:marRight w:val="0"/>
          <w:marTop w:val="0"/>
          <w:marBottom w:val="0"/>
          <w:divBdr>
            <w:top w:val="none" w:sz="0" w:space="0" w:color="auto"/>
            <w:left w:val="none" w:sz="0" w:space="0" w:color="auto"/>
            <w:bottom w:val="none" w:sz="0" w:space="0" w:color="auto"/>
            <w:right w:val="none" w:sz="0" w:space="0" w:color="auto"/>
          </w:divBdr>
          <w:divsChild>
            <w:div w:id="99780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40806">
      <w:bodyDiv w:val="1"/>
      <w:marLeft w:val="0"/>
      <w:marRight w:val="0"/>
      <w:marTop w:val="0"/>
      <w:marBottom w:val="0"/>
      <w:divBdr>
        <w:top w:val="none" w:sz="0" w:space="0" w:color="auto"/>
        <w:left w:val="none" w:sz="0" w:space="0" w:color="auto"/>
        <w:bottom w:val="none" w:sz="0" w:space="0" w:color="auto"/>
        <w:right w:val="none" w:sz="0" w:space="0" w:color="auto"/>
      </w:divBdr>
      <w:divsChild>
        <w:div w:id="2143881036">
          <w:marLeft w:val="0"/>
          <w:marRight w:val="0"/>
          <w:marTop w:val="0"/>
          <w:marBottom w:val="0"/>
          <w:divBdr>
            <w:top w:val="none" w:sz="0" w:space="0" w:color="auto"/>
            <w:left w:val="none" w:sz="0" w:space="0" w:color="auto"/>
            <w:bottom w:val="none" w:sz="0" w:space="0" w:color="auto"/>
            <w:right w:val="none" w:sz="0" w:space="0" w:color="auto"/>
          </w:divBdr>
        </w:div>
        <w:div w:id="2112778726">
          <w:marLeft w:val="0"/>
          <w:marRight w:val="0"/>
          <w:marTop w:val="0"/>
          <w:marBottom w:val="0"/>
          <w:divBdr>
            <w:top w:val="none" w:sz="0" w:space="0" w:color="auto"/>
            <w:left w:val="none" w:sz="0" w:space="0" w:color="auto"/>
            <w:bottom w:val="none" w:sz="0" w:space="0" w:color="auto"/>
            <w:right w:val="none" w:sz="0" w:space="0" w:color="auto"/>
          </w:divBdr>
        </w:div>
        <w:div w:id="687877364">
          <w:marLeft w:val="0"/>
          <w:marRight w:val="0"/>
          <w:marTop w:val="0"/>
          <w:marBottom w:val="0"/>
          <w:divBdr>
            <w:top w:val="none" w:sz="0" w:space="0" w:color="auto"/>
            <w:left w:val="none" w:sz="0" w:space="0" w:color="auto"/>
            <w:bottom w:val="none" w:sz="0" w:space="0" w:color="auto"/>
            <w:right w:val="none" w:sz="0" w:space="0" w:color="auto"/>
          </w:divBdr>
        </w:div>
        <w:div w:id="391926748">
          <w:marLeft w:val="0"/>
          <w:marRight w:val="0"/>
          <w:marTop w:val="0"/>
          <w:marBottom w:val="0"/>
          <w:divBdr>
            <w:top w:val="none" w:sz="0" w:space="0" w:color="auto"/>
            <w:left w:val="none" w:sz="0" w:space="0" w:color="auto"/>
            <w:bottom w:val="none" w:sz="0" w:space="0" w:color="auto"/>
            <w:right w:val="none" w:sz="0" w:space="0" w:color="auto"/>
          </w:divBdr>
        </w:div>
        <w:div w:id="1105878430">
          <w:marLeft w:val="0"/>
          <w:marRight w:val="0"/>
          <w:marTop w:val="0"/>
          <w:marBottom w:val="0"/>
          <w:divBdr>
            <w:top w:val="none" w:sz="0" w:space="0" w:color="auto"/>
            <w:left w:val="none" w:sz="0" w:space="0" w:color="auto"/>
            <w:bottom w:val="none" w:sz="0" w:space="0" w:color="auto"/>
            <w:right w:val="none" w:sz="0" w:space="0" w:color="auto"/>
          </w:divBdr>
        </w:div>
      </w:divsChild>
    </w:div>
    <w:div w:id="796603590">
      <w:bodyDiv w:val="1"/>
      <w:marLeft w:val="0"/>
      <w:marRight w:val="0"/>
      <w:marTop w:val="0"/>
      <w:marBottom w:val="0"/>
      <w:divBdr>
        <w:top w:val="none" w:sz="0" w:space="0" w:color="auto"/>
        <w:left w:val="none" w:sz="0" w:space="0" w:color="auto"/>
        <w:bottom w:val="none" w:sz="0" w:space="0" w:color="auto"/>
        <w:right w:val="none" w:sz="0" w:space="0" w:color="auto"/>
      </w:divBdr>
      <w:divsChild>
        <w:div w:id="170687704">
          <w:marLeft w:val="0"/>
          <w:marRight w:val="0"/>
          <w:marTop w:val="0"/>
          <w:marBottom w:val="0"/>
          <w:divBdr>
            <w:top w:val="none" w:sz="0" w:space="0" w:color="auto"/>
            <w:left w:val="none" w:sz="0" w:space="0" w:color="auto"/>
            <w:bottom w:val="none" w:sz="0" w:space="0" w:color="auto"/>
            <w:right w:val="none" w:sz="0" w:space="0" w:color="auto"/>
          </w:divBdr>
        </w:div>
        <w:div w:id="541402848">
          <w:marLeft w:val="0"/>
          <w:marRight w:val="0"/>
          <w:marTop w:val="0"/>
          <w:marBottom w:val="0"/>
          <w:divBdr>
            <w:top w:val="none" w:sz="0" w:space="0" w:color="auto"/>
            <w:left w:val="none" w:sz="0" w:space="0" w:color="auto"/>
            <w:bottom w:val="none" w:sz="0" w:space="0" w:color="auto"/>
            <w:right w:val="none" w:sz="0" w:space="0" w:color="auto"/>
          </w:divBdr>
        </w:div>
        <w:div w:id="1692295057">
          <w:marLeft w:val="0"/>
          <w:marRight w:val="0"/>
          <w:marTop w:val="0"/>
          <w:marBottom w:val="0"/>
          <w:divBdr>
            <w:top w:val="none" w:sz="0" w:space="0" w:color="auto"/>
            <w:left w:val="none" w:sz="0" w:space="0" w:color="auto"/>
            <w:bottom w:val="none" w:sz="0" w:space="0" w:color="auto"/>
            <w:right w:val="none" w:sz="0" w:space="0" w:color="auto"/>
          </w:divBdr>
        </w:div>
        <w:div w:id="1831167615">
          <w:marLeft w:val="0"/>
          <w:marRight w:val="0"/>
          <w:marTop w:val="0"/>
          <w:marBottom w:val="0"/>
          <w:divBdr>
            <w:top w:val="none" w:sz="0" w:space="0" w:color="auto"/>
            <w:left w:val="none" w:sz="0" w:space="0" w:color="auto"/>
            <w:bottom w:val="none" w:sz="0" w:space="0" w:color="auto"/>
            <w:right w:val="none" w:sz="0" w:space="0" w:color="auto"/>
          </w:divBdr>
        </w:div>
      </w:divsChild>
    </w:div>
    <w:div w:id="1083257264">
      <w:bodyDiv w:val="1"/>
      <w:marLeft w:val="0"/>
      <w:marRight w:val="0"/>
      <w:marTop w:val="0"/>
      <w:marBottom w:val="0"/>
      <w:divBdr>
        <w:top w:val="none" w:sz="0" w:space="0" w:color="auto"/>
        <w:left w:val="none" w:sz="0" w:space="0" w:color="auto"/>
        <w:bottom w:val="none" w:sz="0" w:space="0" w:color="auto"/>
        <w:right w:val="none" w:sz="0" w:space="0" w:color="auto"/>
      </w:divBdr>
      <w:divsChild>
        <w:div w:id="1966037133">
          <w:marLeft w:val="0"/>
          <w:marRight w:val="0"/>
          <w:marTop w:val="0"/>
          <w:marBottom w:val="0"/>
          <w:divBdr>
            <w:top w:val="none" w:sz="0" w:space="0" w:color="auto"/>
            <w:left w:val="none" w:sz="0" w:space="0" w:color="auto"/>
            <w:bottom w:val="none" w:sz="0" w:space="0" w:color="auto"/>
            <w:right w:val="none" w:sz="0" w:space="0" w:color="auto"/>
          </w:divBdr>
        </w:div>
        <w:div w:id="1279028995">
          <w:marLeft w:val="0"/>
          <w:marRight w:val="0"/>
          <w:marTop w:val="0"/>
          <w:marBottom w:val="0"/>
          <w:divBdr>
            <w:top w:val="none" w:sz="0" w:space="0" w:color="auto"/>
            <w:left w:val="none" w:sz="0" w:space="0" w:color="auto"/>
            <w:bottom w:val="none" w:sz="0" w:space="0" w:color="auto"/>
            <w:right w:val="none" w:sz="0" w:space="0" w:color="auto"/>
          </w:divBdr>
        </w:div>
        <w:div w:id="1784613274">
          <w:marLeft w:val="0"/>
          <w:marRight w:val="0"/>
          <w:marTop w:val="0"/>
          <w:marBottom w:val="0"/>
          <w:divBdr>
            <w:top w:val="none" w:sz="0" w:space="0" w:color="auto"/>
            <w:left w:val="none" w:sz="0" w:space="0" w:color="auto"/>
            <w:bottom w:val="none" w:sz="0" w:space="0" w:color="auto"/>
            <w:right w:val="none" w:sz="0" w:space="0" w:color="auto"/>
          </w:divBdr>
        </w:div>
        <w:div w:id="1415055469">
          <w:marLeft w:val="0"/>
          <w:marRight w:val="0"/>
          <w:marTop w:val="0"/>
          <w:marBottom w:val="0"/>
          <w:divBdr>
            <w:top w:val="none" w:sz="0" w:space="0" w:color="auto"/>
            <w:left w:val="none" w:sz="0" w:space="0" w:color="auto"/>
            <w:bottom w:val="none" w:sz="0" w:space="0" w:color="auto"/>
            <w:right w:val="none" w:sz="0" w:space="0" w:color="auto"/>
          </w:divBdr>
        </w:div>
        <w:div w:id="937106385">
          <w:marLeft w:val="0"/>
          <w:marRight w:val="0"/>
          <w:marTop w:val="0"/>
          <w:marBottom w:val="0"/>
          <w:divBdr>
            <w:top w:val="none" w:sz="0" w:space="0" w:color="auto"/>
            <w:left w:val="none" w:sz="0" w:space="0" w:color="auto"/>
            <w:bottom w:val="none" w:sz="0" w:space="0" w:color="auto"/>
            <w:right w:val="none" w:sz="0" w:space="0" w:color="auto"/>
          </w:divBdr>
        </w:div>
      </w:divsChild>
    </w:div>
    <w:div w:id="1145706987">
      <w:bodyDiv w:val="1"/>
      <w:marLeft w:val="0"/>
      <w:marRight w:val="0"/>
      <w:marTop w:val="0"/>
      <w:marBottom w:val="0"/>
      <w:divBdr>
        <w:top w:val="none" w:sz="0" w:space="0" w:color="auto"/>
        <w:left w:val="none" w:sz="0" w:space="0" w:color="auto"/>
        <w:bottom w:val="none" w:sz="0" w:space="0" w:color="auto"/>
        <w:right w:val="none" w:sz="0" w:space="0" w:color="auto"/>
      </w:divBdr>
      <w:divsChild>
        <w:div w:id="486867573">
          <w:marLeft w:val="0"/>
          <w:marRight w:val="0"/>
          <w:marTop w:val="0"/>
          <w:marBottom w:val="0"/>
          <w:divBdr>
            <w:top w:val="none" w:sz="0" w:space="0" w:color="auto"/>
            <w:left w:val="none" w:sz="0" w:space="0" w:color="auto"/>
            <w:bottom w:val="none" w:sz="0" w:space="0" w:color="auto"/>
            <w:right w:val="none" w:sz="0" w:space="0" w:color="auto"/>
          </w:divBdr>
        </w:div>
      </w:divsChild>
    </w:div>
    <w:div w:id="1163818608">
      <w:bodyDiv w:val="1"/>
      <w:marLeft w:val="0"/>
      <w:marRight w:val="0"/>
      <w:marTop w:val="0"/>
      <w:marBottom w:val="0"/>
      <w:divBdr>
        <w:top w:val="none" w:sz="0" w:space="0" w:color="auto"/>
        <w:left w:val="none" w:sz="0" w:space="0" w:color="auto"/>
        <w:bottom w:val="none" w:sz="0" w:space="0" w:color="auto"/>
        <w:right w:val="none" w:sz="0" w:space="0" w:color="auto"/>
      </w:divBdr>
      <w:divsChild>
        <w:div w:id="778838423">
          <w:marLeft w:val="0"/>
          <w:marRight w:val="0"/>
          <w:marTop w:val="0"/>
          <w:marBottom w:val="0"/>
          <w:divBdr>
            <w:top w:val="none" w:sz="0" w:space="0" w:color="auto"/>
            <w:left w:val="none" w:sz="0" w:space="0" w:color="auto"/>
            <w:bottom w:val="none" w:sz="0" w:space="0" w:color="auto"/>
            <w:right w:val="none" w:sz="0" w:space="0" w:color="auto"/>
          </w:divBdr>
        </w:div>
        <w:div w:id="790438427">
          <w:marLeft w:val="0"/>
          <w:marRight w:val="0"/>
          <w:marTop w:val="0"/>
          <w:marBottom w:val="0"/>
          <w:divBdr>
            <w:top w:val="none" w:sz="0" w:space="0" w:color="auto"/>
            <w:left w:val="none" w:sz="0" w:space="0" w:color="auto"/>
            <w:bottom w:val="none" w:sz="0" w:space="0" w:color="auto"/>
            <w:right w:val="none" w:sz="0" w:space="0" w:color="auto"/>
          </w:divBdr>
        </w:div>
        <w:div w:id="1885167607">
          <w:marLeft w:val="0"/>
          <w:marRight w:val="0"/>
          <w:marTop w:val="0"/>
          <w:marBottom w:val="0"/>
          <w:divBdr>
            <w:top w:val="none" w:sz="0" w:space="0" w:color="auto"/>
            <w:left w:val="none" w:sz="0" w:space="0" w:color="auto"/>
            <w:bottom w:val="none" w:sz="0" w:space="0" w:color="auto"/>
            <w:right w:val="none" w:sz="0" w:space="0" w:color="auto"/>
          </w:divBdr>
        </w:div>
        <w:div w:id="1014379943">
          <w:marLeft w:val="0"/>
          <w:marRight w:val="0"/>
          <w:marTop w:val="0"/>
          <w:marBottom w:val="0"/>
          <w:divBdr>
            <w:top w:val="none" w:sz="0" w:space="0" w:color="auto"/>
            <w:left w:val="none" w:sz="0" w:space="0" w:color="auto"/>
            <w:bottom w:val="none" w:sz="0" w:space="0" w:color="auto"/>
            <w:right w:val="none" w:sz="0" w:space="0" w:color="auto"/>
          </w:divBdr>
        </w:div>
        <w:div w:id="1744375972">
          <w:marLeft w:val="0"/>
          <w:marRight w:val="0"/>
          <w:marTop w:val="0"/>
          <w:marBottom w:val="0"/>
          <w:divBdr>
            <w:top w:val="none" w:sz="0" w:space="0" w:color="auto"/>
            <w:left w:val="none" w:sz="0" w:space="0" w:color="auto"/>
            <w:bottom w:val="none" w:sz="0" w:space="0" w:color="auto"/>
            <w:right w:val="none" w:sz="0" w:space="0" w:color="auto"/>
          </w:divBdr>
        </w:div>
        <w:div w:id="1985236198">
          <w:marLeft w:val="0"/>
          <w:marRight w:val="0"/>
          <w:marTop w:val="0"/>
          <w:marBottom w:val="0"/>
          <w:divBdr>
            <w:top w:val="none" w:sz="0" w:space="0" w:color="auto"/>
            <w:left w:val="none" w:sz="0" w:space="0" w:color="auto"/>
            <w:bottom w:val="none" w:sz="0" w:space="0" w:color="auto"/>
            <w:right w:val="none" w:sz="0" w:space="0" w:color="auto"/>
          </w:divBdr>
        </w:div>
      </w:divsChild>
    </w:div>
    <w:div w:id="1332563750">
      <w:bodyDiv w:val="1"/>
      <w:marLeft w:val="0"/>
      <w:marRight w:val="0"/>
      <w:marTop w:val="0"/>
      <w:marBottom w:val="0"/>
      <w:divBdr>
        <w:top w:val="none" w:sz="0" w:space="0" w:color="auto"/>
        <w:left w:val="none" w:sz="0" w:space="0" w:color="auto"/>
        <w:bottom w:val="none" w:sz="0" w:space="0" w:color="auto"/>
        <w:right w:val="none" w:sz="0" w:space="0" w:color="auto"/>
      </w:divBdr>
      <w:divsChild>
        <w:div w:id="563030257">
          <w:marLeft w:val="0"/>
          <w:marRight w:val="0"/>
          <w:marTop w:val="0"/>
          <w:marBottom w:val="0"/>
          <w:divBdr>
            <w:top w:val="none" w:sz="0" w:space="0" w:color="auto"/>
            <w:left w:val="none" w:sz="0" w:space="0" w:color="auto"/>
            <w:bottom w:val="none" w:sz="0" w:space="0" w:color="auto"/>
            <w:right w:val="none" w:sz="0" w:space="0" w:color="auto"/>
          </w:divBdr>
        </w:div>
        <w:div w:id="855578220">
          <w:marLeft w:val="0"/>
          <w:marRight w:val="0"/>
          <w:marTop w:val="0"/>
          <w:marBottom w:val="0"/>
          <w:divBdr>
            <w:top w:val="none" w:sz="0" w:space="0" w:color="auto"/>
            <w:left w:val="none" w:sz="0" w:space="0" w:color="auto"/>
            <w:bottom w:val="none" w:sz="0" w:space="0" w:color="auto"/>
            <w:right w:val="none" w:sz="0" w:space="0" w:color="auto"/>
          </w:divBdr>
        </w:div>
        <w:div w:id="682973371">
          <w:marLeft w:val="0"/>
          <w:marRight w:val="0"/>
          <w:marTop w:val="0"/>
          <w:marBottom w:val="0"/>
          <w:divBdr>
            <w:top w:val="none" w:sz="0" w:space="0" w:color="auto"/>
            <w:left w:val="none" w:sz="0" w:space="0" w:color="auto"/>
            <w:bottom w:val="none" w:sz="0" w:space="0" w:color="auto"/>
            <w:right w:val="none" w:sz="0" w:space="0" w:color="auto"/>
          </w:divBdr>
        </w:div>
        <w:div w:id="707145383">
          <w:marLeft w:val="0"/>
          <w:marRight w:val="0"/>
          <w:marTop w:val="0"/>
          <w:marBottom w:val="0"/>
          <w:divBdr>
            <w:top w:val="none" w:sz="0" w:space="0" w:color="auto"/>
            <w:left w:val="none" w:sz="0" w:space="0" w:color="auto"/>
            <w:bottom w:val="none" w:sz="0" w:space="0" w:color="auto"/>
            <w:right w:val="none" w:sz="0" w:space="0" w:color="auto"/>
          </w:divBdr>
        </w:div>
      </w:divsChild>
    </w:div>
    <w:div w:id="1723946746">
      <w:bodyDiv w:val="1"/>
      <w:marLeft w:val="0"/>
      <w:marRight w:val="0"/>
      <w:marTop w:val="0"/>
      <w:marBottom w:val="0"/>
      <w:divBdr>
        <w:top w:val="none" w:sz="0" w:space="0" w:color="auto"/>
        <w:left w:val="none" w:sz="0" w:space="0" w:color="auto"/>
        <w:bottom w:val="none" w:sz="0" w:space="0" w:color="auto"/>
        <w:right w:val="none" w:sz="0" w:space="0" w:color="auto"/>
      </w:divBdr>
      <w:divsChild>
        <w:div w:id="190672032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cmworks.com/vendor-manageme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E1D4D-E3F2-4E5F-9969-324DEC3C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cmdditsup</cp:lastModifiedBy>
  <cp:revision>7</cp:revision>
  <dcterms:created xsi:type="dcterms:W3CDTF">2019-02-01T13:45:00Z</dcterms:created>
  <dcterms:modified xsi:type="dcterms:W3CDTF">2019-02-03T23:46:00Z</dcterms:modified>
</cp:coreProperties>
</file>