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2540" b="571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8"/>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3"/>
              <w:rPr>
                <w:rFonts w:asciiTheme="minorHAnsi" w:hAnsiTheme="minorHAnsi"/>
                <w:lang w:val="en-GB"/>
              </w:rPr>
            </w:pPr>
            <w:r>
              <w:rPr>
                <w:rFonts w:asciiTheme="minorHAnsi" w:hAnsiTheme="minorHAnsi"/>
                <w:lang w:val="en-GB"/>
              </w:rPr>
              <w:t>Yemima Ndreca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3"/>
              <w:rPr>
                <w:rFonts w:asciiTheme="minorHAnsi" w:hAnsiTheme="minorHAnsi"/>
                <w:lang w:val="en-GB"/>
              </w:rPr>
            </w:pPr>
            <w:r>
              <w:rPr>
                <w:rFonts w:asciiTheme="minorHAnsi" w:hAnsiTheme="minorHAnsi"/>
                <w:lang w:val="en-GB"/>
              </w:rPr>
              <w:t>21476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3"/>
              <w:rPr>
                <w:rFonts w:hint="default" w:ascii="Arial" w:hAnsi="Arial" w:cs="Arial"/>
                <w:lang w:val="en-GB"/>
              </w:rPr>
            </w:pPr>
            <w:r>
              <w:rPr>
                <w:rFonts w:asciiTheme="minorHAnsi" w:hAnsiTheme="minorHAnsi"/>
                <w:lang w:val="en-GB"/>
              </w:rPr>
              <w:t>Diet and Nutrition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9</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8"/>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 w:hRule="atLeast"/>
        </w:trPr>
        <w:tc>
          <w:tcPr>
            <w:tcW w:w="8040" w:type="dxa"/>
          </w:tcPr>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8"/>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 xml:space="preserve">Yemima Ndreca </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13/05/2019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8"/>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jc w:val="right"/>
        <w:rPr>
          <w:rFonts w:hint="default" w:ascii="Arial" w:hAnsi="Arial" w:cs="Arial"/>
          <w:sz w:val="24"/>
          <w:szCs w:val="24"/>
          <w:lang w:val="en-GB"/>
        </w:rPr>
      </w:pPr>
      <w:r>
        <w:rPr>
          <w:rFonts w:hint="default" w:ascii="Arial" w:hAnsi="Arial" w:cs="Arial"/>
          <w:sz w:val="24"/>
          <w:szCs w:val="24"/>
          <w:lang w:val="en-GB"/>
        </w:rPr>
        <w:t>Yemima Ndreca, 21476</w:t>
      </w:r>
    </w:p>
    <w:p>
      <w:pPr>
        <w:jc w:val="right"/>
        <w:rPr>
          <w:rFonts w:hint="default" w:ascii="Arial" w:hAnsi="Arial" w:cs="Arial"/>
          <w:sz w:val="24"/>
          <w:szCs w:val="24"/>
          <w:lang w:val="en-GB"/>
        </w:rPr>
      </w:pPr>
      <w:r>
        <w:rPr>
          <w:rFonts w:hint="default" w:ascii="Arial" w:hAnsi="Arial" w:cs="Arial"/>
          <w:sz w:val="24"/>
          <w:szCs w:val="24"/>
          <w:lang w:val="en-GB"/>
        </w:rPr>
        <w:t>Assignment 9 page 1</w:t>
      </w:r>
    </w:p>
    <w:p>
      <w:pPr>
        <w:jc w:val="left"/>
        <w:rPr>
          <w:rFonts w:hint="default" w:ascii="Arial" w:hAnsi="Arial" w:cs="Arial"/>
          <w:sz w:val="24"/>
          <w:szCs w:val="24"/>
          <w:lang w:val="en-GB"/>
        </w:rPr>
      </w:pPr>
      <w:r>
        <w:rPr>
          <w:rFonts w:hint="default" w:ascii="Arial" w:hAnsi="Arial" w:cs="Arial"/>
          <w:sz w:val="24"/>
          <w:szCs w:val="24"/>
          <w:lang w:val="en-GB"/>
        </w:rPr>
        <w:t>Q1.</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A</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A</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C</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A</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C</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A</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C</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D</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B</w:t>
      </w:r>
    </w:p>
    <w:p>
      <w:pPr>
        <w:numPr>
          <w:ilvl w:val="0"/>
          <w:numId w:val="1"/>
        </w:numPr>
        <w:jc w:val="left"/>
        <w:rPr>
          <w:rFonts w:hint="default" w:ascii="Arial" w:hAnsi="Arial" w:cs="Arial"/>
          <w:sz w:val="24"/>
          <w:szCs w:val="24"/>
          <w:lang w:val="en-GB"/>
        </w:rPr>
      </w:pPr>
      <w:r>
        <w:rPr>
          <w:rFonts w:hint="default" w:ascii="Arial" w:hAnsi="Arial" w:cs="Arial"/>
          <w:sz w:val="24"/>
          <w:szCs w:val="24"/>
          <w:lang w:val="en-GB"/>
        </w:rPr>
        <w:t>C</w:t>
      </w:r>
    </w:p>
    <w:p>
      <w:pPr>
        <w:numPr>
          <w:ilvl w:val="0"/>
          <w:numId w:val="0"/>
        </w:numPr>
        <w:jc w:val="left"/>
        <w:rPr>
          <w:rFonts w:hint="default" w:ascii="Arial" w:hAnsi="Arial" w:cs="Arial"/>
          <w:sz w:val="24"/>
          <w:szCs w:val="24"/>
          <w:lang w:val="en-GB"/>
        </w:rPr>
      </w:pPr>
      <w:r>
        <w:rPr>
          <w:rFonts w:hint="default" w:ascii="Arial" w:hAnsi="Arial" w:cs="Arial"/>
          <w:sz w:val="24"/>
          <w:szCs w:val="24"/>
          <w:lang w:val="en-GB"/>
        </w:rPr>
        <w:t xml:space="preserve">Q2 </w:t>
      </w:r>
    </w:p>
    <w:p>
      <w:pPr>
        <w:numPr>
          <w:ilvl w:val="0"/>
          <w:numId w:val="2"/>
        </w:numPr>
        <w:jc w:val="left"/>
        <w:rPr>
          <w:rFonts w:hint="default" w:ascii="Arial" w:hAnsi="Arial" w:cs="Arial"/>
          <w:sz w:val="24"/>
          <w:szCs w:val="24"/>
          <w:lang w:val="en-GB"/>
        </w:rPr>
      </w:pPr>
      <w:r>
        <w:rPr>
          <w:rFonts w:hint="default" w:ascii="Arial" w:hAnsi="Arial" w:cs="Arial"/>
          <w:sz w:val="24"/>
          <w:szCs w:val="24"/>
          <w:lang w:val="en-GB"/>
        </w:rPr>
        <w:t>Risk factors for cardiovascular disease are: high blood pressure, smoking, diabetes, obesity, high blood cholesterol, physical inactivity, diabetes. Those are modifiable risk factors however there can also be non-modifiable risk factors such as age, sex and family history of preterm cardiovascular disease.</w:t>
      </w:r>
    </w:p>
    <w:p>
      <w:pPr>
        <w:numPr>
          <w:ilvl w:val="0"/>
          <w:numId w:val="2"/>
        </w:numPr>
        <w:jc w:val="left"/>
        <w:rPr>
          <w:rFonts w:hint="default" w:ascii="Arial" w:hAnsi="Arial" w:cs="Arial"/>
          <w:sz w:val="24"/>
          <w:szCs w:val="24"/>
          <w:lang w:val="en-GB"/>
        </w:rPr>
      </w:pPr>
      <w:r>
        <w:rPr>
          <w:rFonts w:hint="default" w:ascii="Arial" w:hAnsi="Arial" w:cs="Arial"/>
          <w:sz w:val="24"/>
          <w:szCs w:val="24"/>
          <w:lang w:val="en-GB"/>
        </w:rPr>
        <w:t>Cancer is is a group of diseases characterized by uncontrolled growth and spread of abnormal cells. The cells divide uncontrollably and may grow into adjacent tissue or spread to distant parts of the body. Cancer consists of more than 100 diseases, it can arise and behave differently depending on its organ of origin.</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08" w:lineRule="atLeast"/>
        <w:ind w:left="0" w:leftChars="0" w:right="0" w:firstLine="0" w:firstLineChars="0"/>
        <w:jc w:val="left"/>
        <w:textAlignment w:val="baseline"/>
        <w:rPr>
          <w:rFonts w:hint="default" w:ascii="Arial" w:hAnsi="Arial" w:cs="Arial" w:eastAsiaTheme="minorHAnsi"/>
          <w:kern w:val="0"/>
          <w:sz w:val="24"/>
          <w:szCs w:val="24"/>
          <w:lang w:val="en-GB" w:eastAsia="en-US" w:bidi="ar-SA"/>
        </w:rPr>
      </w:pPr>
      <w:r>
        <w:rPr>
          <w:rFonts w:hint="default" w:ascii="Arial" w:hAnsi="Arial" w:cs="Arial" w:eastAsiaTheme="minorHAnsi"/>
          <w:kern w:val="0"/>
          <w:sz w:val="24"/>
          <w:szCs w:val="24"/>
          <w:lang w:val="en-GB" w:eastAsia="en-US" w:bidi="ar-SA"/>
        </w:rPr>
        <w:t xml:space="preserve">Insulin is a hormone made by one of the body's organs called the pancreas. Insulin helps the body turn glucose into energy. </w:t>
      </w:r>
      <w:r>
        <w:rPr>
          <w:rFonts w:hint="default" w:ascii="Arial" w:hAnsi="Arial" w:cs="Arial" w:eastAsiaTheme="minorHAnsi"/>
          <w:kern w:val="0"/>
          <w:sz w:val="24"/>
          <w:szCs w:val="24"/>
          <w:lang w:val="en-GB" w:eastAsia="en-US" w:bidi="ar-SA"/>
        </w:rPr>
        <w:t>After you eat, the blood sugar rises. This rise in glucose triggers the pancreas to release insulin into the bloodstream. Insulin travels through the blood to your body's cells. It tells the cells to open up and let the glucose in. Once inside, the cells convert glucose into energy or store it to use later.</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08" w:lineRule="atLeast"/>
        <w:ind w:left="0" w:leftChars="0" w:right="0" w:firstLine="0" w:firstLineChars="0"/>
        <w:jc w:val="left"/>
        <w:textAlignment w:val="baseline"/>
        <w:rPr>
          <w:rFonts w:hint="default" w:ascii="Arial" w:hAnsi="Arial" w:cs="Arial" w:eastAsiaTheme="minorHAnsi"/>
          <w:kern w:val="0"/>
          <w:sz w:val="24"/>
          <w:szCs w:val="24"/>
          <w:lang w:val="en-GB" w:eastAsia="en-US" w:bidi="ar-SA"/>
        </w:rPr>
      </w:pPr>
      <w:r>
        <w:rPr>
          <w:rFonts w:hint="default" w:ascii="Arial" w:hAnsi="Arial" w:cs="Arial" w:eastAsiaTheme="minorHAnsi"/>
          <w:kern w:val="0"/>
          <w:sz w:val="24"/>
          <w:szCs w:val="24"/>
          <w:lang w:val="en-GB" w:eastAsia="en-US" w:bidi="ar-SA"/>
        </w:rPr>
        <w:t xml:space="preserve">The glycaemic index is a rating system for foods containing carbohydrates. It shows how quickly each food affects our blood sugar level when that food is eaten on its own. Low GI foods, which cause the blood sugar levels to rise and fall slowly, may help to feel fuller for longer. This could help control our appetite and may be useful if trying to lose weight. The GI index could also help people with diabetes to help control blood glucose. </w:t>
      </w:r>
    </w:p>
    <w:p>
      <w:pPr>
        <w:jc w:val="right"/>
        <w:rPr>
          <w:rFonts w:hint="default" w:ascii="Arial" w:hAnsi="Arial" w:cs="Arial"/>
          <w:sz w:val="24"/>
          <w:szCs w:val="24"/>
          <w:lang w:val="en-GB"/>
        </w:rPr>
      </w:pPr>
    </w:p>
    <w:p>
      <w:pPr>
        <w:jc w:val="right"/>
        <w:rPr>
          <w:rFonts w:hint="default" w:ascii="Arial" w:hAnsi="Arial" w:cs="Arial"/>
          <w:sz w:val="24"/>
          <w:szCs w:val="24"/>
          <w:lang w:val="en-GB"/>
        </w:rPr>
      </w:pPr>
      <w:r>
        <w:rPr>
          <w:rFonts w:hint="default" w:ascii="Arial" w:hAnsi="Arial" w:cs="Arial"/>
          <w:sz w:val="24"/>
          <w:szCs w:val="24"/>
          <w:lang w:val="en-GB"/>
        </w:rPr>
        <w:t>Yemima Ndreca, 21476</w:t>
      </w:r>
    </w:p>
    <w:p>
      <w:pPr>
        <w:numPr>
          <w:ilvl w:val="0"/>
          <w:numId w:val="0"/>
        </w:numPr>
        <w:spacing w:after="200" w:line="276" w:lineRule="auto"/>
        <w:jc w:val="right"/>
        <w:rPr>
          <w:rFonts w:hint="default" w:ascii="Arial" w:hAnsi="Arial" w:cs="Arial"/>
          <w:sz w:val="24"/>
          <w:szCs w:val="24"/>
          <w:lang w:val="en-GB"/>
        </w:rPr>
      </w:pPr>
      <w:r>
        <w:rPr>
          <w:rFonts w:hint="default" w:ascii="Arial" w:hAnsi="Arial" w:cs="Arial"/>
          <w:sz w:val="24"/>
          <w:szCs w:val="24"/>
          <w:lang w:val="en-GB"/>
        </w:rPr>
        <w:t>Assignment 9</w:t>
      </w:r>
      <w:bookmarkStart w:id="0" w:name="_GoBack"/>
      <w:bookmarkEnd w:id="0"/>
      <w:r>
        <w:rPr>
          <w:rFonts w:hint="default" w:ascii="Arial" w:hAnsi="Arial" w:cs="Arial"/>
          <w:sz w:val="24"/>
          <w:szCs w:val="24"/>
          <w:lang w:val="en-GB"/>
        </w:rPr>
        <w:t xml:space="preserve"> page 2</w:t>
      </w:r>
    </w:p>
    <w:p>
      <w:pPr>
        <w:numPr>
          <w:ilvl w:val="0"/>
          <w:numId w:val="2"/>
        </w:numPr>
        <w:spacing w:after="200" w:line="276" w:lineRule="auto"/>
        <w:ind w:left="0" w:leftChars="0" w:firstLine="0" w:firstLineChars="0"/>
        <w:jc w:val="both"/>
        <w:rPr>
          <w:rFonts w:hint="default" w:ascii="Arial" w:hAnsi="Arial" w:eastAsia="Arial Unicode MS" w:cs="Arial"/>
          <w:color w:val="000000" w:themeColor="text1"/>
          <w:sz w:val="24"/>
          <w:szCs w:val="32"/>
          <w:shd w:val="clear" w:color="auto" w:fill="auto"/>
          <w:lang w:val="en-GB"/>
          <w14:textFill>
            <w14:solidFill>
              <w14:schemeClr w14:val="tx1"/>
            </w14:solidFill>
          </w14:textFill>
        </w:rPr>
      </w:pPr>
      <w:r>
        <w:rPr>
          <w:rFonts w:hint="default" w:ascii="Arial" w:hAnsi="Arial" w:eastAsia="Arial Unicode MS" w:cs="Arial"/>
          <w:sz w:val="24"/>
          <w:szCs w:val="32"/>
          <w:lang w:val="en-GB"/>
        </w:rPr>
        <w:t xml:space="preserve">Osteoporosis is a loss of bones tissue resulting in bones becoming very weak, porous, fragile and brittle due to a lack of calcium. As a result, bones become weak and may break from a fall or, in serious cases, from sneezing or minor bumps. Osteoporosis is caused by a poor calcium intake, smoking and alcohol use, eating </w:t>
      </w:r>
      <w:r>
        <w:rPr>
          <w:rFonts w:hint="default" w:ascii="Arial" w:hAnsi="Arial" w:eastAsia="Arial Unicode MS" w:cs="Arial"/>
          <w:color w:val="000000" w:themeColor="text1"/>
          <w:sz w:val="24"/>
          <w:szCs w:val="32"/>
          <w:shd w:val="clear" w:color="auto" w:fill="auto"/>
          <w:lang w:val="en-GB"/>
          <w14:textFill>
            <w14:solidFill>
              <w14:schemeClr w14:val="tx1"/>
            </w14:solidFill>
          </w14:textFill>
        </w:rPr>
        <w:t>disorders, frequent fall, little physical activity or getting bone fractures as an adult.</w:t>
      </w:r>
    </w:p>
    <w:p>
      <w:pPr>
        <w:numPr>
          <w:ilvl w:val="0"/>
          <w:numId w:val="2"/>
        </w:numPr>
        <w:spacing w:after="200" w:line="276" w:lineRule="auto"/>
        <w:ind w:left="0" w:leftChars="0" w:firstLine="0" w:firstLineChars="0"/>
        <w:jc w:val="both"/>
        <w:rPr>
          <w:rFonts w:hint="default" w:ascii="Arial" w:hAnsi="Arial" w:eastAsia="Arial Unicode MS" w:cs="Arial"/>
          <w:sz w:val="24"/>
          <w:szCs w:val="32"/>
          <w:lang w:val="en-GB"/>
        </w:rPr>
      </w:pPr>
      <w:r>
        <w:rPr>
          <w:rFonts w:hint="default" w:ascii="Arial" w:hAnsi="Arial" w:eastAsia="Arial Unicode MS" w:cs="Arial"/>
          <w:color w:val="000000" w:themeColor="text1"/>
          <w:sz w:val="24"/>
          <w:szCs w:val="32"/>
          <w:shd w:val="clear" w:color="auto" w:fill="auto"/>
          <w:lang w:val="en-GB"/>
          <w14:textFill>
            <w14:solidFill>
              <w14:schemeClr w14:val="tx1"/>
            </w14:solidFill>
          </w14:textFill>
        </w:rPr>
        <w:t xml:space="preserve">There are two types of diabetes. Type 1 causes the level of glucose - sugar - in the blood to become too high. It happens because the body cannot produce enough of a hormone called insulin which controls the blood glucose. Daily injections are needed to keep blood glucose levels under control. Type 1 isn’t linked to age or being overweight. Type 2 diabetes is similar to type 1, it causes the level of sugar to rise too high. It’s a lifelong condition that can affect every day life. It’s often linked to being inactive, overweight or having a family history of type 2 diabetes. </w:t>
      </w:r>
    </w:p>
    <w:p>
      <w:pPr>
        <w:numPr>
          <w:ilvl w:val="0"/>
          <w:numId w:val="0"/>
        </w:numPr>
        <w:spacing w:after="200" w:line="276" w:lineRule="auto"/>
        <w:jc w:val="both"/>
        <w:rPr>
          <w:rFonts w:hint="default" w:ascii="Arial" w:hAnsi="Arial" w:eastAsia="Arial Unicode MS" w:cs="Arial"/>
          <w:sz w:val="24"/>
          <w:szCs w:val="32"/>
          <w:lang w:val="en-GB"/>
        </w:rPr>
      </w:pPr>
      <w:r>
        <w:rPr>
          <w:rFonts w:hint="default" w:ascii="Arial" w:hAnsi="Arial" w:eastAsia="Arial Unicode MS" w:cs="Arial"/>
          <w:sz w:val="24"/>
          <w:szCs w:val="32"/>
          <w:lang w:val="en-GB"/>
        </w:rPr>
        <w:t xml:space="preserve">Q3 </w:t>
      </w:r>
    </w:p>
    <w:p>
      <w:pPr>
        <w:numPr>
          <w:ilvl w:val="0"/>
          <w:numId w:val="3"/>
        </w:numPr>
        <w:spacing w:after="200" w:line="276" w:lineRule="auto"/>
        <w:jc w:val="both"/>
        <w:rPr>
          <w:rFonts w:hint="default" w:ascii="Arial" w:hAnsi="Arial" w:eastAsia="Arial Unicode MS" w:cs="Arial"/>
          <w:sz w:val="24"/>
          <w:szCs w:val="32"/>
          <w:lang w:val="en-GB"/>
        </w:rPr>
      </w:pPr>
      <w:r>
        <w:rPr>
          <w:rFonts w:hint="default" w:ascii="Arial" w:hAnsi="Arial" w:eastAsia="Arial Unicode MS" w:cs="Arial"/>
          <w:sz w:val="24"/>
          <w:szCs w:val="32"/>
          <w:lang w:val="en-GB"/>
        </w:rPr>
        <w:t xml:space="preserve">B, C </w:t>
      </w:r>
    </w:p>
    <w:p>
      <w:pPr>
        <w:numPr>
          <w:ilvl w:val="0"/>
          <w:numId w:val="3"/>
        </w:numPr>
        <w:spacing w:after="200" w:line="276" w:lineRule="auto"/>
        <w:jc w:val="both"/>
        <w:rPr>
          <w:rFonts w:hint="default" w:ascii="Arial" w:hAnsi="Arial" w:eastAsia="Arial Unicode MS" w:cs="Arial"/>
          <w:sz w:val="24"/>
          <w:szCs w:val="32"/>
          <w:lang w:val="en-GB"/>
        </w:rPr>
      </w:pPr>
      <w:r>
        <w:rPr>
          <w:rFonts w:hint="default" w:ascii="Arial" w:hAnsi="Arial" w:eastAsia="Arial Unicode MS" w:cs="Arial"/>
          <w:sz w:val="24"/>
          <w:szCs w:val="32"/>
          <w:lang w:val="en-GB"/>
        </w:rPr>
        <w:t>A</w:t>
      </w:r>
    </w:p>
    <w:p>
      <w:pPr>
        <w:numPr>
          <w:ilvl w:val="0"/>
          <w:numId w:val="3"/>
        </w:numPr>
        <w:spacing w:after="200" w:line="276" w:lineRule="auto"/>
        <w:jc w:val="both"/>
        <w:rPr>
          <w:rFonts w:hint="default" w:ascii="Arial" w:hAnsi="Arial" w:eastAsia="Arial Unicode MS" w:cs="Arial"/>
          <w:sz w:val="24"/>
          <w:szCs w:val="32"/>
          <w:lang w:val="en-GB"/>
        </w:rPr>
      </w:pPr>
      <w:r>
        <w:rPr>
          <w:rFonts w:hint="default" w:ascii="Arial" w:hAnsi="Arial" w:eastAsia="Arial Unicode MS" w:cs="Arial"/>
          <w:sz w:val="24"/>
          <w:szCs w:val="32"/>
          <w:lang w:val="en-GB"/>
        </w:rPr>
        <w:t>A</w:t>
      </w:r>
    </w:p>
    <w:p>
      <w:pPr>
        <w:numPr>
          <w:ilvl w:val="0"/>
          <w:numId w:val="0"/>
        </w:numPr>
        <w:spacing w:after="200" w:line="276" w:lineRule="auto"/>
        <w:jc w:val="both"/>
        <w:rPr>
          <w:rFonts w:hint="default" w:ascii="Arial" w:hAnsi="Arial" w:eastAsia="Arial Unicode MS" w:cs="Arial"/>
          <w:sz w:val="24"/>
          <w:szCs w:val="32"/>
          <w:lang w:val="en-GB"/>
        </w:rPr>
      </w:pPr>
    </w:p>
    <w:p>
      <w:pPr>
        <w:numPr>
          <w:ilvl w:val="0"/>
          <w:numId w:val="0"/>
        </w:numPr>
        <w:ind w:leftChars="0"/>
        <w:jc w:val="both"/>
        <w:rPr>
          <w:rFonts w:hint="default" w:ascii="Arial" w:hAnsi="Arial" w:eastAsia="Arial Unicode MS" w:cs="Arial"/>
          <w:sz w:val="24"/>
          <w:szCs w:val="32"/>
          <w:lang w:val="en-GB"/>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sans-serif">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41D58"/>
    <w:multiLevelType w:val="singleLevel"/>
    <w:tmpl w:val="9BD41D58"/>
    <w:lvl w:ilvl="0" w:tentative="0">
      <w:start w:val="1"/>
      <w:numFmt w:val="lowerRoman"/>
      <w:suff w:val="space"/>
      <w:lvlText w:val="%1."/>
      <w:lvlJc w:val="left"/>
    </w:lvl>
  </w:abstractNum>
  <w:abstractNum w:abstractNumId="1">
    <w:nsid w:val="9E970433"/>
    <w:multiLevelType w:val="singleLevel"/>
    <w:tmpl w:val="9E970433"/>
    <w:lvl w:ilvl="0" w:tentative="0">
      <w:start w:val="1"/>
      <w:numFmt w:val="lowerRoman"/>
      <w:suff w:val="space"/>
      <w:lvlText w:val="%1."/>
      <w:lvlJc w:val="left"/>
    </w:lvl>
  </w:abstractNum>
  <w:abstractNum w:abstractNumId="2">
    <w:nsid w:val="52CCE3E6"/>
    <w:multiLevelType w:val="singleLevel"/>
    <w:tmpl w:val="52CCE3E6"/>
    <w:lvl w:ilvl="0" w:tentative="0">
      <w:start w:val="1"/>
      <w:numFmt w:val="lowerRoman"/>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AFF4DD0"/>
    <w:rsid w:val="23A22C94"/>
    <w:rsid w:val="339A1F93"/>
    <w:rsid w:val="433A4588"/>
    <w:rsid w:val="554C24FE"/>
    <w:rsid w:val="7A9429E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6">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1"/>
    <w:semiHidden/>
    <w:unhideWhenUsed/>
    <w:qFormat/>
    <w:uiPriority w:val="99"/>
    <w:pPr>
      <w:spacing w:after="0" w:line="240" w:lineRule="auto"/>
    </w:pPr>
    <w:rPr>
      <w:rFonts w:ascii="Tahoma" w:hAnsi="Tahoma" w:cs="Tahoma"/>
      <w:sz w:val="16"/>
      <w:szCs w:val="16"/>
    </w:rPr>
  </w:style>
  <w:style w:type="paragraph" w:styleId="3">
    <w:name w:val="footer"/>
    <w:basedOn w:val="1"/>
    <w:link w:val="10"/>
    <w:semiHidden/>
    <w:unhideWhenUsed/>
    <w:uiPriority w:val="99"/>
    <w:pPr>
      <w:tabs>
        <w:tab w:val="center" w:pos="4513"/>
        <w:tab w:val="right" w:pos="9026"/>
      </w:tabs>
      <w:spacing w:after="0" w:line="240" w:lineRule="auto"/>
    </w:pPr>
  </w:style>
  <w:style w:type="paragraph" w:styleId="4">
    <w:name w:val="header"/>
    <w:basedOn w:val="1"/>
    <w:link w:val="9"/>
    <w:semiHidden/>
    <w:unhideWhenUsed/>
    <w:qFormat/>
    <w:uiPriority w:val="99"/>
    <w:pPr>
      <w:tabs>
        <w:tab w:val="center" w:pos="4513"/>
        <w:tab w:val="right" w:pos="9026"/>
      </w:tabs>
      <w:spacing w:after="0" w:line="240" w:lineRule="auto"/>
    </w:pPr>
  </w:style>
  <w:style w:type="paragraph" w:styleId="5">
    <w:name w:val="Normal (Web)"/>
    <w:semiHidden/>
    <w:unhideWhenUsed/>
    <w:uiPriority w:val="99"/>
    <w:pPr>
      <w:spacing w:before="0" w:beforeAutospacing="1" w:after="0" w:afterAutospacing="1"/>
      <w:ind w:left="0" w:right="0"/>
      <w:jc w:val="left"/>
    </w:pPr>
    <w:rPr>
      <w:kern w:val="0"/>
      <w:sz w:val="24"/>
      <w:szCs w:val="24"/>
      <w:lang w:val="en-US" w:eastAsia="zh-CN" w:bidi="ar"/>
    </w:rPr>
  </w:style>
  <w:style w:type="table" w:styleId="8">
    <w:name w:val="Table Grid"/>
    <w:basedOn w:val="7"/>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Header Char"/>
    <w:basedOn w:val="6"/>
    <w:link w:val="4"/>
    <w:semiHidden/>
    <w:uiPriority w:val="99"/>
  </w:style>
  <w:style w:type="character" w:customStyle="1" w:styleId="10">
    <w:name w:val="Footer Char"/>
    <w:basedOn w:val="6"/>
    <w:link w:val="3"/>
    <w:semiHidden/>
    <w:qFormat/>
    <w:uiPriority w:val="99"/>
  </w:style>
  <w:style w:type="character" w:customStyle="1" w:styleId="11">
    <w:name w:val="Balloon Text Char"/>
    <w:basedOn w:val="6"/>
    <w:link w:val="2"/>
    <w:semiHidden/>
    <w:qFormat/>
    <w:uiPriority w:val="99"/>
    <w:rPr>
      <w:rFonts w:ascii="Tahoma" w:hAnsi="Tahoma" w:cs="Tahoma"/>
      <w:sz w:val="16"/>
      <w:szCs w:val="16"/>
    </w:rPr>
  </w:style>
  <w:style w:type="paragraph" w:styleId="12">
    <w:name w:val="List Paragraph"/>
    <w:basedOn w:val="1"/>
    <w:qFormat/>
    <w:uiPriority w:val="34"/>
    <w:pPr>
      <w:ind w:left="720"/>
      <w:contextualSpacing/>
    </w:pPr>
    <w:rPr>
      <w:rFonts w:ascii="Calibri" w:hAnsi="Calibri" w:eastAsia="Calibri" w:cs="Times New Roman"/>
      <w:lang w:val="en-US"/>
    </w:rPr>
  </w:style>
  <w:style w:type="paragraph" w:customStyle="1" w:styleId="13">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731</TotalTime>
  <ScaleCrop>false</ScaleCrop>
  <LinksUpToDate>false</LinksUpToDate>
  <CharactersWithSpaces>734</CharactersWithSpaces>
  <Application>WPS Office_10.2.0.7646_F1E327BC-269C-435d-A152-05C5408002CA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user</cp:lastModifiedBy>
  <dcterms:modified xsi:type="dcterms:W3CDTF">2019-05-13T08:48:22Z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