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73CF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CF2DB06" wp14:editId="4BC9497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AA586D" w14:textId="6F3D690A" w:rsidR="00607874" w:rsidRDefault="00315DC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4148E10" wp14:editId="193DB45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F0F6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1AE8ED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148E1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2A6F0F6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1AE8EDB" w14:textId="77777777" w:rsidR="00405895" w:rsidRDefault="00405895"/>
                  </w:txbxContent>
                </v:textbox>
              </v:shape>
            </w:pict>
          </mc:Fallback>
        </mc:AlternateContent>
      </w:r>
    </w:p>
    <w:p w14:paraId="500F03C5" w14:textId="77777777" w:rsidR="00607874" w:rsidRDefault="00607874" w:rsidP="00A851DA">
      <w:pPr>
        <w:rPr>
          <w:lang w:val="en-US"/>
        </w:rPr>
      </w:pPr>
    </w:p>
    <w:p w14:paraId="6B1082EB" w14:textId="77777777" w:rsidR="00607874" w:rsidRDefault="00607874" w:rsidP="00A851DA">
      <w:pPr>
        <w:rPr>
          <w:lang w:val="en-US"/>
        </w:rPr>
      </w:pPr>
    </w:p>
    <w:p w14:paraId="737B4FD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A9E99F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B3605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883FD70" w14:textId="363644A1" w:rsidR="00A851DA" w:rsidRPr="00B0415E" w:rsidRDefault="000350A5">
            <w:pPr>
              <w:pStyle w:val="Default"/>
              <w:rPr>
                <w:rFonts w:asciiTheme="minorHAnsi" w:hAnsiTheme="minorHAnsi"/>
              </w:rPr>
            </w:pPr>
            <w:r>
              <w:rPr>
                <w:rFonts w:asciiTheme="minorHAnsi" w:hAnsiTheme="minorHAnsi"/>
              </w:rPr>
              <w:t>Hafsa Gaher Mohamed</w:t>
            </w:r>
          </w:p>
        </w:tc>
      </w:tr>
      <w:tr w:rsidR="00A851DA" w:rsidRPr="00B0415E" w14:paraId="5914E4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8652C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2199C5" w14:textId="26B59FD9" w:rsidR="00A851DA" w:rsidRPr="00B0415E" w:rsidRDefault="000350A5">
            <w:pPr>
              <w:pStyle w:val="Default"/>
              <w:rPr>
                <w:rFonts w:asciiTheme="minorHAnsi" w:hAnsiTheme="minorHAnsi"/>
              </w:rPr>
            </w:pPr>
            <w:r>
              <w:rPr>
                <w:rFonts w:ascii="Helvetica" w:hAnsi="Helvetica" w:cs="Helvetica"/>
                <w:color w:val="666666"/>
                <w:sz w:val="18"/>
                <w:szCs w:val="18"/>
                <w:shd w:val="clear" w:color="auto" w:fill="FFFFFF"/>
              </w:rPr>
              <w:t>29814</w:t>
            </w:r>
          </w:p>
        </w:tc>
      </w:tr>
      <w:tr w:rsidR="00A851DA" w:rsidRPr="00B0415E" w14:paraId="0274363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89E72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274B5ED" w14:textId="49C0ABF9" w:rsidR="00A851DA" w:rsidRPr="00B0415E" w:rsidRDefault="000350A5">
            <w:pPr>
              <w:pStyle w:val="Default"/>
              <w:rPr>
                <w:rFonts w:asciiTheme="minorHAnsi" w:hAnsiTheme="minorHAnsi"/>
              </w:rPr>
            </w:pPr>
            <w:r>
              <w:rPr>
                <w:rFonts w:ascii="Arial" w:hAnsi="Arial" w:cs="Arial"/>
                <w:sz w:val="20"/>
                <w:szCs w:val="20"/>
                <w:shd w:val="clear" w:color="auto" w:fill="F5F5F5"/>
              </w:rPr>
              <w:t>An Introduction to Travel and Tourism</w:t>
            </w:r>
          </w:p>
        </w:tc>
      </w:tr>
      <w:tr w:rsidR="00A851DA" w:rsidRPr="00B0415E" w14:paraId="38AFB0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51A6C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A786B0D" w14:textId="15F9D763" w:rsidR="00A851DA" w:rsidRPr="00B0415E" w:rsidRDefault="000350A5">
            <w:r>
              <w:t>1</w:t>
            </w:r>
          </w:p>
        </w:tc>
      </w:tr>
    </w:tbl>
    <w:p w14:paraId="4704DD18" w14:textId="77777777" w:rsidR="00CC2FB3" w:rsidRDefault="00CC2FB3" w:rsidP="00A851DA">
      <w:pPr>
        <w:rPr>
          <w:b/>
          <w:lang w:val="en-US"/>
        </w:rPr>
      </w:pPr>
    </w:p>
    <w:p w14:paraId="20A2CC45" w14:textId="77777777" w:rsidR="00443E6F" w:rsidRDefault="00527C11" w:rsidP="00A851DA">
      <w:pPr>
        <w:rPr>
          <w:b/>
          <w:sz w:val="28"/>
          <w:lang w:val="en-US"/>
        </w:rPr>
      </w:pPr>
      <w:r w:rsidRPr="00443E6F">
        <w:rPr>
          <w:b/>
          <w:sz w:val="28"/>
          <w:lang w:val="en-US"/>
        </w:rPr>
        <w:t>Marking Criteria:</w:t>
      </w:r>
    </w:p>
    <w:p w14:paraId="208331C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419A0C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FD0B1C" w14:paraId="37C74AB2" w14:textId="77777777" w:rsidTr="00CC2FB3">
        <w:tc>
          <w:tcPr>
            <w:tcW w:w="9242" w:type="dxa"/>
          </w:tcPr>
          <w:p w14:paraId="46397A9C" w14:textId="3FA85389" w:rsidR="00CC2FB3" w:rsidRPr="00FD0B1C" w:rsidRDefault="00CC2FB3" w:rsidP="00A851DA">
            <w:pPr>
              <w:rPr>
                <w:rFonts w:ascii="Arial" w:hAnsi="Arial" w:cs="Arial"/>
                <w:sz w:val="24"/>
                <w:szCs w:val="24"/>
              </w:rPr>
            </w:pPr>
            <w:r w:rsidRPr="00FD0B1C">
              <w:rPr>
                <w:rFonts w:ascii="Arial" w:hAnsi="Arial" w:cs="Arial"/>
                <w:sz w:val="24"/>
                <w:szCs w:val="24"/>
              </w:rPr>
              <w:t>Please insert your completed assignment</w:t>
            </w:r>
            <w:r w:rsidR="002F779F" w:rsidRPr="00FD0B1C">
              <w:rPr>
                <w:rFonts w:ascii="Arial" w:hAnsi="Arial" w:cs="Arial"/>
                <w:sz w:val="24"/>
                <w:szCs w:val="24"/>
              </w:rPr>
              <w:t xml:space="preserve"> ( in word format) </w:t>
            </w:r>
            <w:r w:rsidRPr="00FD0B1C">
              <w:rPr>
                <w:rFonts w:ascii="Arial" w:hAnsi="Arial" w:cs="Arial"/>
                <w:sz w:val="24"/>
                <w:szCs w:val="24"/>
              </w:rPr>
              <w:t xml:space="preserve"> here:</w:t>
            </w:r>
          </w:p>
          <w:p w14:paraId="379982D7" w14:textId="173D444E" w:rsidR="000350A5" w:rsidRPr="00FD0B1C" w:rsidRDefault="000350A5" w:rsidP="00A851DA">
            <w:pPr>
              <w:rPr>
                <w:rFonts w:ascii="Arial" w:hAnsi="Arial" w:cs="Arial"/>
                <w:sz w:val="24"/>
                <w:szCs w:val="24"/>
              </w:rPr>
            </w:pPr>
          </w:p>
          <w:p w14:paraId="2FFE71E0" w14:textId="77777777" w:rsidR="00FD0B1C" w:rsidRPr="00FD0B1C" w:rsidRDefault="00FD0B1C" w:rsidP="00FD0B1C">
            <w:r w:rsidRPr="00FD0B1C">
              <w:t>1.</w:t>
            </w:r>
            <w:r w:rsidRPr="00FD0B1C">
              <w:tab/>
              <w:t>Sport tourism means traveling somewhere where the main purpose is either to play or watch a particular sport. It includes travelling away from home for a day to watch a sporting event. This may be a major cup final like FA CUP finals or international match like World Cup. It could also be a much smaller event. Travelers may decide to do a sightseeing between matches.</w:t>
            </w:r>
          </w:p>
          <w:p w14:paraId="4F6369FA" w14:textId="77777777" w:rsidR="00FD0B1C" w:rsidRPr="00FD0B1C" w:rsidRDefault="00FD0B1C" w:rsidP="00FD0B1C"/>
          <w:p w14:paraId="33E5803A" w14:textId="77777777" w:rsidR="00FD0B1C" w:rsidRPr="00FD0B1C" w:rsidRDefault="00FD0B1C" w:rsidP="00FD0B1C">
            <w:r w:rsidRPr="00FD0B1C">
              <w:t>2.</w:t>
            </w:r>
            <w:r w:rsidRPr="00FD0B1C">
              <w:tab/>
              <w:t>Main different between inbound and outbound tourism: Inbound tourism deals with tourists coming into the country and outbound deals tourists going out of the country.</w:t>
            </w:r>
          </w:p>
          <w:p w14:paraId="0674F3D6" w14:textId="77777777" w:rsidR="00FD0B1C" w:rsidRPr="00FD0B1C" w:rsidRDefault="00FD0B1C" w:rsidP="00FD0B1C"/>
          <w:p w14:paraId="4FBB0626" w14:textId="1557192F" w:rsidR="00FD0B1C" w:rsidRPr="00FD0B1C" w:rsidRDefault="00FD0B1C" w:rsidP="00FD0B1C">
            <w:r w:rsidRPr="00FD0B1C">
              <w:t>3.</w:t>
            </w:r>
            <w:r w:rsidRPr="00FD0B1C">
              <w:tab/>
            </w:r>
            <w:r w:rsidRPr="00FD0B1C">
              <w:t>M</w:t>
            </w:r>
            <w:r w:rsidRPr="00FD0B1C">
              <w:t>otivation factors of Travel:</w:t>
            </w:r>
          </w:p>
          <w:p w14:paraId="54E7BC7D" w14:textId="54B1B1FE" w:rsidR="00FD0B1C" w:rsidRPr="00FD0B1C" w:rsidRDefault="00FD0B1C" w:rsidP="00FD0B1C">
            <w:r w:rsidRPr="00FD0B1C">
              <w:t xml:space="preserve">               1.</w:t>
            </w:r>
            <w:r w:rsidRPr="00FD0B1C">
              <w:t xml:space="preserve">Wanting to learn about the World, culture and geography of different               </w:t>
            </w:r>
            <w:r w:rsidRPr="00FD0B1C">
              <w:t xml:space="preserve">                   </w:t>
            </w:r>
            <w:r w:rsidRPr="00FD0B1C">
              <w:t>countries.</w:t>
            </w:r>
          </w:p>
          <w:p w14:paraId="5936FBB3" w14:textId="4DB8D473" w:rsidR="00FD0B1C" w:rsidRPr="00FD0B1C" w:rsidRDefault="00FD0B1C" w:rsidP="00FD0B1C">
            <w:r w:rsidRPr="00FD0B1C">
              <w:t xml:space="preserve">             </w:t>
            </w:r>
            <w:r w:rsidRPr="00FD0B1C">
              <w:t>2.</w:t>
            </w:r>
            <w:r w:rsidRPr="00FD0B1C">
              <w:t xml:space="preserve"> Looking to relax on a beach or resort</w:t>
            </w:r>
          </w:p>
          <w:p w14:paraId="2D62D845" w14:textId="15A4139D" w:rsidR="00FD0B1C" w:rsidRPr="00FD0B1C" w:rsidRDefault="00FD0B1C" w:rsidP="00FD0B1C">
            <w:r w:rsidRPr="00FD0B1C">
              <w:t xml:space="preserve">              </w:t>
            </w:r>
            <w:r w:rsidRPr="00FD0B1C">
              <w:t>3.</w:t>
            </w:r>
            <w:r w:rsidRPr="00FD0B1C">
              <w:t>Wanting to visit family and friends</w:t>
            </w:r>
          </w:p>
          <w:p w14:paraId="440FAB87" w14:textId="24E4CE95" w:rsidR="00FD0B1C" w:rsidRPr="00FD0B1C" w:rsidRDefault="00FD0B1C" w:rsidP="00FD0B1C">
            <w:r w:rsidRPr="00FD0B1C">
              <w:t xml:space="preserve">               </w:t>
            </w:r>
            <w:r w:rsidRPr="00FD0B1C">
              <w:t>4.</w:t>
            </w:r>
            <w:r w:rsidRPr="00FD0B1C">
              <w:t xml:space="preserve"> Seeking new opportunities with work and / or relations</w:t>
            </w:r>
          </w:p>
          <w:p w14:paraId="2834396E" w14:textId="199274F0" w:rsidR="00FD0B1C" w:rsidRPr="00FD0B1C" w:rsidRDefault="00FD0B1C" w:rsidP="00FD0B1C">
            <w:r w:rsidRPr="00FD0B1C">
              <w:t xml:space="preserve">               </w:t>
            </w:r>
            <w:r w:rsidRPr="00FD0B1C">
              <w:t>5.</w:t>
            </w:r>
            <w:r w:rsidRPr="00FD0B1C">
              <w:t xml:space="preserve"> Travel to watch their favourite sport or music /film festival</w:t>
            </w:r>
          </w:p>
          <w:p w14:paraId="768BED33" w14:textId="78C7725A" w:rsidR="00FD0B1C" w:rsidRPr="00FD0B1C" w:rsidRDefault="00FD0B1C" w:rsidP="00FD0B1C">
            <w:r w:rsidRPr="00FD0B1C">
              <w:t xml:space="preserve">               </w:t>
            </w:r>
            <w:r w:rsidRPr="00FD0B1C">
              <w:t>6.</w:t>
            </w:r>
            <w:r w:rsidRPr="00FD0B1C">
              <w:t xml:space="preserve"> Religious festival or pilgrimage </w:t>
            </w:r>
          </w:p>
          <w:p w14:paraId="7117BF3A" w14:textId="77777777" w:rsidR="00FD0B1C" w:rsidRPr="00FD0B1C" w:rsidRDefault="00FD0B1C" w:rsidP="00FD0B1C"/>
          <w:p w14:paraId="370FFE18" w14:textId="77777777" w:rsidR="00FD0B1C" w:rsidRPr="00FD0B1C" w:rsidRDefault="00FD0B1C" w:rsidP="00FD0B1C"/>
          <w:p w14:paraId="7B93B974" w14:textId="77777777" w:rsidR="00FD0B1C" w:rsidRPr="00FD0B1C" w:rsidRDefault="00FD0B1C" w:rsidP="00FD0B1C"/>
          <w:p w14:paraId="6D3E9611" w14:textId="77777777" w:rsidR="00FD0B1C" w:rsidRPr="00FD0B1C" w:rsidRDefault="00FD0B1C" w:rsidP="00FD0B1C"/>
          <w:p w14:paraId="150FFEFE" w14:textId="77777777" w:rsidR="00FD0B1C" w:rsidRPr="00FD0B1C" w:rsidRDefault="00FD0B1C" w:rsidP="00FD0B1C"/>
          <w:p w14:paraId="21B610A5" w14:textId="77777777" w:rsidR="00FD0B1C" w:rsidRPr="00FD0B1C" w:rsidRDefault="00FD0B1C" w:rsidP="00FD0B1C"/>
          <w:p w14:paraId="60A95086" w14:textId="77777777" w:rsidR="00FD0B1C" w:rsidRPr="00FD0B1C" w:rsidRDefault="00FD0B1C" w:rsidP="00FD0B1C"/>
          <w:p w14:paraId="5A830290" w14:textId="77777777" w:rsidR="00FD0B1C" w:rsidRPr="00FD0B1C" w:rsidRDefault="00FD0B1C" w:rsidP="00FD0B1C"/>
          <w:p w14:paraId="6F063F01" w14:textId="77777777" w:rsidR="00FD0B1C" w:rsidRPr="00FD0B1C" w:rsidRDefault="00FD0B1C" w:rsidP="00FD0B1C"/>
          <w:p w14:paraId="5DABEA65" w14:textId="77777777" w:rsidR="00FD0B1C" w:rsidRPr="00FD0B1C" w:rsidRDefault="00FD0B1C" w:rsidP="00FD0B1C"/>
          <w:p w14:paraId="274C0739" w14:textId="77777777" w:rsidR="00FD0B1C" w:rsidRPr="00FD0B1C" w:rsidRDefault="00FD0B1C" w:rsidP="00FD0B1C">
            <w:r w:rsidRPr="00FD0B1C">
              <w:lastRenderedPageBreak/>
              <w:t>4. Leisure tourism (often known as a holiday) is a way to get away from the day to day routine, with people taking one or more trips a year. Whereas these used to last a week running from Saturday to Saturday, increased paid leave and disposable income have led to longer and more frequent holidays including two week holidays further from home, short holidays and city breaks of a few days, sports tourism where trips surround a sporting event and health and fitness tourism where the trip can include some medical treatment or an active experience in a particular destination.</w:t>
            </w:r>
          </w:p>
          <w:p w14:paraId="2ABDEA14" w14:textId="77777777" w:rsidR="00FD0B1C" w:rsidRPr="00FD0B1C" w:rsidRDefault="00FD0B1C" w:rsidP="00FD0B1C"/>
          <w:p w14:paraId="52C9C8F9" w14:textId="77777777" w:rsidR="00FD0B1C" w:rsidRPr="00FD0B1C" w:rsidRDefault="00FD0B1C" w:rsidP="00FD0B1C">
            <w:r w:rsidRPr="00FD0B1C">
              <w:t>5.  Business tourism means taking a trip outside your usual commute for business purposes. Business tourism is very important to the travel industry as budget accommodations and local transportation such as taxis rely on it for a large percentage of their income.</w:t>
            </w:r>
          </w:p>
          <w:p w14:paraId="222FCBC8" w14:textId="77777777" w:rsidR="00FD0B1C" w:rsidRPr="00FD0B1C" w:rsidRDefault="00FD0B1C" w:rsidP="00FD0B1C">
            <w:r w:rsidRPr="00FD0B1C">
              <w:t>Throughout the year, people travel across the country and internationally to business meetings which impact the various tourism businesses in those locations. These trips can either take place during one day or require overnight stays. The latter is often the case for those involved in Trade Fairs which bring together various practitioners of a business to showcase their products or services (for example at wedding fairs). Similarly, individual companies or conglomerates often hold annual conferences which involve overnight stays while larger businesses will often host guests including elements of corporate hospitality (such as sporting events) as part of their stay.</w:t>
            </w:r>
          </w:p>
          <w:p w14:paraId="1EA96A89" w14:textId="77777777" w:rsidR="00FD0B1C" w:rsidRPr="00FD0B1C" w:rsidRDefault="00FD0B1C" w:rsidP="00FD0B1C"/>
          <w:p w14:paraId="6468CA0E" w14:textId="77777777" w:rsidR="00FD0B1C" w:rsidRPr="00FD0B1C" w:rsidRDefault="00FD0B1C" w:rsidP="00FD0B1C">
            <w:r w:rsidRPr="00FD0B1C">
              <w:t>6. There are many advantages and disadvantages to booking a package holiday. The experience is packaged up into one product for the customer, including elements such as drinks, entertainment and kids’ clubs which can often be add-ons when booking elements separately. This means that there is a fixed price for the customer and that this is known up front, which places responsibility on the travel agent/tour operator and removes the client’s stress of hidden costs. There is also often a representative of the package company on site to deal with any issues as they arise. However, package holidays have become victims of their own success, with crime and anti-social behaviour prevalent in traditional package holiday destinations. They also are limited in their scope of the sort of holiday that they provide with customers given little to do outside of the resort. They are also limited in their choice of flights and hotels and many wish to escape the crowds. Given advances in online holidays, customers are becoming more confident in booking different aspects of their holidays separately and so are turning away from the traditional package holiday.</w:t>
            </w:r>
          </w:p>
          <w:p w14:paraId="7106E486" w14:textId="77777777" w:rsidR="00CC2FB3" w:rsidRPr="00FD0B1C" w:rsidRDefault="00CC2FB3" w:rsidP="00A851DA"/>
          <w:p w14:paraId="3079EBA8" w14:textId="77777777" w:rsidR="00CC2FB3" w:rsidRPr="00FD0B1C" w:rsidRDefault="00CC2FB3" w:rsidP="00A851DA"/>
          <w:p w14:paraId="505252FD" w14:textId="77777777" w:rsidR="00CC2FB3" w:rsidRPr="00FD0B1C" w:rsidRDefault="00CC2FB3" w:rsidP="00A851DA"/>
          <w:p w14:paraId="01468E47" w14:textId="77777777" w:rsidR="00CC2FB3" w:rsidRPr="00FD0B1C" w:rsidRDefault="00CC2FB3" w:rsidP="00A851DA"/>
          <w:p w14:paraId="0ACCEF85" w14:textId="77777777" w:rsidR="00CC2FB3" w:rsidRPr="00FD0B1C" w:rsidRDefault="00CC2FB3" w:rsidP="00A851DA"/>
          <w:p w14:paraId="730D7DDB" w14:textId="77777777" w:rsidR="00CC2FB3" w:rsidRPr="00FD0B1C" w:rsidRDefault="00CC2FB3" w:rsidP="00A851DA"/>
          <w:p w14:paraId="67A23D45" w14:textId="77777777" w:rsidR="00CC2FB3" w:rsidRPr="00FD0B1C" w:rsidRDefault="00CC2FB3" w:rsidP="00A851DA"/>
          <w:p w14:paraId="5615684A" w14:textId="77777777" w:rsidR="00CC2FB3" w:rsidRPr="00FD0B1C" w:rsidRDefault="00CC2FB3" w:rsidP="00A851DA"/>
          <w:p w14:paraId="0E4ED220" w14:textId="77777777" w:rsidR="00CC2FB3" w:rsidRPr="00FD0B1C" w:rsidRDefault="00CC2FB3" w:rsidP="00A851DA"/>
          <w:p w14:paraId="00DFD70B" w14:textId="77777777" w:rsidR="00CC2FB3" w:rsidRPr="00FD0B1C" w:rsidRDefault="00CC2FB3" w:rsidP="00A851DA"/>
          <w:p w14:paraId="26496410" w14:textId="77777777" w:rsidR="00CC2FB3" w:rsidRPr="00FD0B1C" w:rsidRDefault="00CC2FB3" w:rsidP="00A851DA"/>
          <w:p w14:paraId="689093F3" w14:textId="77777777" w:rsidR="00CC2FB3" w:rsidRPr="00FD0B1C" w:rsidRDefault="00CC2FB3" w:rsidP="00A851DA"/>
          <w:p w14:paraId="0D88CA54" w14:textId="77777777" w:rsidR="00CC2FB3" w:rsidRPr="00FD0B1C" w:rsidRDefault="00CC2FB3" w:rsidP="00A851DA"/>
          <w:p w14:paraId="53C6A9AB" w14:textId="77777777" w:rsidR="00CC2FB3" w:rsidRPr="00FD0B1C" w:rsidRDefault="00CC2FB3" w:rsidP="00A851DA"/>
          <w:p w14:paraId="0767E4F5" w14:textId="77777777" w:rsidR="00CC2FB3" w:rsidRPr="00FD0B1C" w:rsidRDefault="00CC2FB3" w:rsidP="00A851DA"/>
        </w:tc>
      </w:tr>
    </w:tbl>
    <w:p w14:paraId="7389514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5FFD6A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2D99D0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16AEF5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E6C9A9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72B53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69E170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14:paraId="4D610B5D" w14:textId="77777777" w:rsidTr="00405895">
        <w:tc>
          <w:tcPr>
            <w:tcW w:w="2310" w:type="dxa"/>
            <w:shd w:val="clear" w:color="auto" w:fill="D9D9D9" w:themeFill="background1" w:themeFillShade="D9"/>
          </w:tcPr>
          <w:p w14:paraId="49E7506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A042A80" w14:textId="180FC2DB" w:rsidR="00405895" w:rsidRPr="00B0415E" w:rsidRDefault="000350A5" w:rsidP="00A851DA">
            <w:pPr>
              <w:rPr>
                <w:rFonts w:cs="Bliss-Regular"/>
                <w:color w:val="000000"/>
              </w:rPr>
            </w:pPr>
            <w:r>
              <w:rPr>
                <w:rFonts w:cs="Bliss-Regular"/>
                <w:color w:val="000000"/>
              </w:rPr>
              <w:t>H. G Mohamed</w:t>
            </w:r>
          </w:p>
        </w:tc>
        <w:tc>
          <w:tcPr>
            <w:tcW w:w="1276" w:type="dxa"/>
            <w:shd w:val="clear" w:color="auto" w:fill="D9D9D9" w:themeFill="background1" w:themeFillShade="D9"/>
          </w:tcPr>
          <w:p w14:paraId="1CDF5B5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FC03FEC" w14:textId="1C10F0D6" w:rsidR="00405895" w:rsidRPr="00B0415E" w:rsidRDefault="008D604C" w:rsidP="00A851DA">
            <w:pPr>
              <w:rPr>
                <w:rFonts w:cs="Bliss-Regular"/>
                <w:color w:val="000000"/>
              </w:rPr>
            </w:pPr>
            <w:r>
              <w:rPr>
                <w:rFonts w:cs="Bliss-Regular"/>
                <w:color w:val="000000"/>
              </w:rPr>
              <w:t>10</w:t>
            </w:r>
            <w:bookmarkStart w:id="0" w:name="_GoBack"/>
            <w:bookmarkEnd w:id="0"/>
            <w:r w:rsidR="000350A5">
              <w:rPr>
                <w:rFonts w:cs="Bliss-Regular"/>
                <w:color w:val="000000"/>
              </w:rPr>
              <w:t>/12/2019</w:t>
            </w:r>
          </w:p>
        </w:tc>
      </w:tr>
    </w:tbl>
    <w:p w14:paraId="1EFDC554" w14:textId="77777777" w:rsidR="00A851DA" w:rsidRPr="00B0415E" w:rsidRDefault="00A851DA" w:rsidP="00A851DA">
      <w:pPr>
        <w:rPr>
          <w:rFonts w:cs="Bliss-Regular"/>
          <w:color w:val="000000"/>
          <w:lang w:val="en-US"/>
        </w:rPr>
      </w:pPr>
    </w:p>
    <w:p w14:paraId="0887F97E" w14:textId="77777777" w:rsidR="00A851DA" w:rsidRPr="00B0415E" w:rsidRDefault="00A851DA" w:rsidP="00A851DA">
      <w:pPr>
        <w:rPr>
          <w:rFonts w:cs="Bliss-Regular"/>
          <w:color w:val="000000"/>
          <w:lang w:val="en-US"/>
        </w:rPr>
      </w:pPr>
    </w:p>
    <w:p w14:paraId="637AFF4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8D0B13F" w14:textId="77777777" w:rsidTr="00B0415E">
        <w:trPr>
          <w:trHeight w:val="249"/>
        </w:trPr>
        <w:tc>
          <w:tcPr>
            <w:tcW w:w="4621" w:type="dxa"/>
            <w:shd w:val="clear" w:color="auto" w:fill="D9D9D9" w:themeFill="background1" w:themeFillShade="D9"/>
          </w:tcPr>
          <w:p w14:paraId="00A15DCF" w14:textId="77777777" w:rsidR="00503D7E" w:rsidRPr="00B0415E" w:rsidRDefault="00503D7E" w:rsidP="00503D7E">
            <w:pPr>
              <w:rPr>
                <w:b/>
                <w:color w:val="002060"/>
              </w:rPr>
            </w:pPr>
            <w:r w:rsidRPr="00B0415E">
              <w:rPr>
                <w:b/>
                <w:color w:val="002060"/>
              </w:rPr>
              <w:t>Total Marks</w:t>
            </w:r>
          </w:p>
        </w:tc>
        <w:tc>
          <w:tcPr>
            <w:tcW w:w="4621" w:type="dxa"/>
          </w:tcPr>
          <w:p w14:paraId="49987516" w14:textId="77777777" w:rsidR="00503D7E" w:rsidRPr="00B0415E" w:rsidRDefault="00503D7E" w:rsidP="00503D7E">
            <w:pPr>
              <w:rPr>
                <w:rFonts w:cs="Times New Roman"/>
                <w:szCs w:val="32"/>
              </w:rPr>
            </w:pPr>
          </w:p>
        </w:tc>
      </w:tr>
      <w:tr w:rsidR="00503D7E" w:rsidRPr="00B0415E" w14:paraId="64B07B08" w14:textId="77777777" w:rsidTr="00B0415E">
        <w:tc>
          <w:tcPr>
            <w:tcW w:w="4621" w:type="dxa"/>
            <w:shd w:val="clear" w:color="auto" w:fill="D9D9D9" w:themeFill="background1" w:themeFillShade="D9"/>
          </w:tcPr>
          <w:p w14:paraId="792CA489" w14:textId="77777777" w:rsidR="00503D7E" w:rsidRPr="00B0415E" w:rsidRDefault="00503D7E" w:rsidP="00503D7E">
            <w:pPr>
              <w:rPr>
                <w:b/>
                <w:color w:val="002060"/>
              </w:rPr>
            </w:pPr>
            <w:r w:rsidRPr="00B0415E">
              <w:rPr>
                <w:b/>
                <w:color w:val="002060"/>
              </w:rPr>
              <w:t>Marks Obtained</w:t>
            </w:r>
          </w:p>
        </w:tc>
        <w:tc>
          <w:tcPr>
            <w:tcW w:w="4621" w:type="dxa"/>
          </w:tcPr>
          <w:p w14:paraId="40B11647" w14:textId="77777777" w:rsidR="00503D7E" w:rsidRPr="00B0415E" w:rsidRDefault="00503D7E" w:rsidP="00503D7E">
            <w:pPr>
              <w:rPr>
                <w:rFonts w:cs="Times New Roman"/>
                <w:szCs w:val="32"/>
              </w:rPr>
            </w:pPr>
          </w:p>
        </w:tc>
      </w:tr>
      <w:tr w:rsidR="00503D7E" w:rsidRPr="00B0415E" w14:paraId="1259B425" w14:textId="77777777" w:rsidTr="00B0415E">
        <w:tc>
          <w:tcPr>
            <w:tcW w:w="4621" w:type="dxa"/>
            <w:shd w:val="clear" w:color="auto" w:fill="D9D9D9" w:themeFill="background1" w:themeFillShade="D9"/>
          </w:tcPr>
          <w:p w14:paraId="616CC88E" w14:textId="77777777" w:rsidR="00503D7E" w:rsidRPr="00B0415E" w:rsidRDefault="00B0415E" w:rsidP="00503D7E">
            <w:pPr>
              <w:rPr>
                <w:b/>
                <w:color w:val="002060"/>
              </w:rPr>
            </w:pPr>
            <w:r w:rsidRPr="00B0415E">
              <w:rPr>
                <w:b/>
                <w:color w:val="002060"/>
              </w:rPr>
              <w:t>Percentage / Grade</w:t>
            </w:r>
          </w:p>
        </w:tc>
        <w:tc>
          <w:tcPr>
            <w:tcW w:w="4621" w:type="dxa"/>
          </w:tcPr>
          <w:p w14:paraId="2556E9F2" w14:textId="77777777" w:rsidR="00503D7E" w:rsidRPr="00B0415E" w:rsidRDefault="00503D7E" w:rsidP="00503D7E">
            <w:pPr>
              <w:rPr>
                <w:rFonts w:cs="Times New Roman"/>
                <w:szCs w:val="32"/>
              </w:rPr>
            </w:pPr>
          </w:p>
        </w:tc>
      </w:tr>
    </w:tbl>
    <w:p w14:paraId="1660B102" w14:textId="77777777" w:rsidR="00A851DA" w:rsidRDefault="00A851DA" w:rsidP="00503D7E">
      <w:pPr>
        <w:rPr>
          <w:rFonts w:cs="Times New Roman"/>
          <w:sz w:val="24"/>
          <w:szCs w:val="32"/>
        </w:rPr>
      </w:pPr>
    </w:p>
    <w:p w14:paraId="16734ABC" w14:textId="77777777" w:rsidR="00607874" w:rsidRDefault="00607874" w:rsidP="00503D7E">
      <w:pPr>
        <w:rPr>
          <w:rFonts w:cs="Times New Roman"/>
          <w:sz w:val="24"/>
          <w:szCs w:val="32"/>
        </w:rPr>
      </w:pPr>
    </w:p>
    <w:p w14:paraId="6006B9D4" w14:textId="77777777" w:rsidR="00607874" w:rsidRDefault="00607874" w:rsidP="00503D7E">
      <w:pPr>
        <w:rPr>
          <w:rFonts w:cs="Times New Roman"/>
          <w:sz w:val="24"/>
          <w:szCs w:val="32"/>
        </w:rPr>
      </w:pPr>
    </w:p>
    <w:p w14:paraId="7D13E84F" w14:textId="77777777" w:rsidR="00607874" w:rsidRDefault="00607874" w:rsidP="00503D7E">
      <w:pPr>
        <w:rPr>
          <w:rFonts w:cs="Times New Roman"/>
          <w:sz w:val="24"/>
          <w:szCs w:val="32"/>
        </w:rPr>
      </w:pPr>
    </w:p>
    <w:p w14:paraId="7FC406EC" w14:textId="77777777" w:rsidR="00607874" w:rsidRDefault="00607874" w:rsidP="00503D7E">
      <w:pPr>
        <w:rPr>
          <w:rFonts w:cs="Times New Roman"/>
          <w:sz w:val="24"/>
          <w:szCs w:val="32"/>
        </w:rPr>
      </w:pPr>
    </w:p>
    <w:p w14:paraId="1E4A7F0D" w14:textId="77777777" w:rsidR="00607874" w:rsidRDefault="00607874" w:rsidP="00503D7E">
      <w:pPr>
        <w:rPr>
          <w:rFonts w:cs="Times New Roman"/>
          <w:sz w:val="24"/>
          <w:szCs w:val="32"/>
        </w:rPr>
      </w:pPr>
    </w:p>
    <w:p w14:paraId="2AF8DE2E" w14:textId="77777777" w:rsidR="00607874" w:rsidRDefault="00607874" w:rsidP="00503D7E">
      <w:pPr>
        <w:rPr>
          <w:rFonts w:cs="Times New Roman"/>
          <w:sz w:val="24"/>
          <w:szCs w:val="32"/>
        </w:rPr>
      </w:pPr>
    </w:p>
    <w:p w14:paraId="287056FD" w14:textId="77777777" w:rsidR="00607874" w:rsidRDefault="00607874" w:rsidP="00503D7E">
      <w:pPr>
        <w:rPr>
          <w:rFonts w:cs="Times New Roman"/>
          <w:sz w:val="24"/>
          <w:szCs w:val="32"/>
        </w:rPr>
      </w:pPr>
    </w:p>
    <w:p w14:paraId="78C5FE4D" w14:textId="77777777" w:rsidR="00EA30AB" w:rsidRDefault="00EA30AB" w:rsidP="00503D7E">
      <w:pPr>
        <w:rPr>
          <w:rFonts w:cs="Times New Roman"/>
          <w:sz w:val="24"/>
          <w:szCs w:val="32"/>
        </w:rPr>
      </w:pPr>
    </w:p>
    <w:p w14:paraId="5EB9BA5F" w14:textId="77777777" w:rsidR="00EA30AB" w:rsidRDefault="00EA30AB" w:rsidP="00503D7E">
      <w:pPr>
        <w:rPr>
          <w:rFonts w:cs="Times New Roman"/>
          <w:sz w:val="24"/>
          <w:szCs w:val="32"/>
        </w:rPr>
      </w:pPr>
    </w:p>
    <w:p w14:paraId="162FA5A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3CF2A1" w14:textId="77777777" w:rsidR="00860187" w:rsidRDefault="00860187" w:rsidP="00CB4D0A">
      <w:pPr>
        <w:spacing w:after="0" w:line="240" w:lineRule="auto"/>
      </w:pPr>
      <w:r>
        <w:separator/>
      </w:r>
    </w:p>
  </w:endnote>
  <w:endnote w:type="continuationSeparator" w:id="0">
    <w:p w14:paraId="4C38CD5F" w14:textId="77777777" w:rsidR="00860187" w:rsidRDefault="008601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B3BAF8" w14:textId="77777777" w:rsidR="00860187" w:rsidRDefault="00860187" w:rsidP="00CB4D0A">
      <w:pPr>
        <w:spacing w:after="0" w:line="240" w:lineRule="auto"/>
      </w:pPr>
      <w:r>
        <w:separator/>
      </w:r>
    </w:p>
  </w:footnote>
  <w:footnote w:type="continuationSeparator" w:id="0">
    <w:p w14:paraId="4DCCB401" w14:textId="77777777" w:rsidR="00860187" w:rsidRDefault="0086018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07F80"/>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043D6C"/>
    <w:multiLevelType w:val="hybridMultilevel"/>
    <w:tmpl w:val="CBDA23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0A5"/>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17FB"/>
    <w:rsid w:val="00315DC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60187"/>
    <w:rsid w:val="008A60B4"/>
    <w:rsid w:val="008B3C31"/>
    <w:rsid w:val="008B64FE"/>
    <w:rsid w:val="008D604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16FE"/>
    <w:rsid w:val="00E641CC"/>
    <w:rsid w:val="00EA30AB"/>
    <w:rsid w:val="00EB3925"/>
    <w:rsid w:val="00F96EB3"/>
    <w:rsid w:val="00FD0B1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B5C32"/>
  <w15:docId w15:val="{D524CE0D-C260-471A-9890-D3FFEFF9F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0350A5"/>
    <w:pPr>
      <w:keepNext/>
      <w:keepLines/>
      <w:numPr>
        <w:numId w:val="3"/>
      </w:numPr>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350A5"/>
    <w:pPr>
      <w:keepNext/>
      <w:keepLines/>
      <w:numPr>
        <w:ilvl w:val="1"/>
        <w:numId w:val="3"/>
      </w:numPr>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350A5"/>
    <w:pPr>
      <w:keepNext/>
      <w:keepLines/>
      <w:numPr>
        <w:ilvl w:val="2"/>
        <w:numId w:val="3"/>
      </w:numPr>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350A5"/>
    <w:pPr>
      <w:keepNext/>
      <w:keepLines/>
      <w:numPr>
        <w:ilvl w:val="3"/>
        <w:numId w:val="3"/>
      </w:numPr>
      <w:spacing w:before="40" w:after="0" w:line="259" w:lineRule="auto"/>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350A5"/>
    <w:pPr>
      <w:keepNext/>
      <w:keepLines/>
      <w:numPr>
        <w:ilvl w:val="4"/>
        <w:numId w:val="3"/>
      </w:numPr>
      <w:spacing w:before="40" w:after="0" w:line="259" w:lineRule="auto"/>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350A5"/>
    <w:pPr>
      <w:keepNext/>
      <w:keepLines/>
      <w:numPr>
        <w:ilvl w:val="5"/>
        <w:numId w:val="3"/>
      </w:numPr>
      <w:spacing w:before="40" w:after="0" w:line="259" w:lineRule="auto"/>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350A5"/>
    <w:pPr>
      <w:keepNext/>
      <w:keepLines/>
      <w:numPr>
        <w:ilvl w:val="6"/>
        <w:numId w:val="3"/>
      </w:numPr>
      <w:spacing w:before="40" w:after="0" w:line="259" w:lineRule="auto"/>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350A5"/>
    <w:pPr>
      <w:keepNext/>
      <w:keepLines/>
      <w:numPr>
        <w:ilvl w:val="7"/>
        <w:numId w:val="3"/>
      </w:numPr>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350A5"/>
    <w:pPr>
      <w:keepNext/>
      <w:keepLines/>
      <w:numPr>
        <w:ilvl w:val="8"/>
        <w:numId w:val="3"/>
      </w:numPr>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350A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0350A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350A5"/>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350A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350A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350A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350A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350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50A5"/>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ABEF9-A5F9-4916-BC67-885B84DEF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Hafsa Gaher</cp:lastModifiedBy>
  <cp:revision>3</cp:revision>
  <dcterms:created xsi:type="dcterms:W3CDTF">2015-01-26T12:24:00Z</dcterms:created>
  <dcterms:modified xsi:type="dcterms:W3CDTF">2019-12-10T07:11:00Z</dcterms:modified>
</cp:coreProperties>
</file>