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7B7" w:rsidRDefault="005A37B7">
      <w:pPr>
        <w:rPr>
          <w:b/>
          <w:sz w:val="32"/>
          <w:szCs w:val="32"/>
          <w:u w:val="single"/>
        </w:rPr>
      </w:pPr>
      <w:r w:rsidRPr="005A37B7">
        <w:rPr>
          <w:b/>
          <w:sz w:val="32"/>
          <w:szCs w:val="32"/>
          <w:u w:val="single"/>
        </w:rPr>
        <w:t>Logistics</w:t>
      </w:r>
      <w:r>
        <w:rPr>
          <w:b/>
          <w:sz w:val="32"/>
          <w:szCs w:val="32"/>
          <w:u w:val="single"/>
        </w:rPr>
        <w:t xml:space="preserve"> </w:t>
      </w:r>
      <w:r w:rsidRPr="005A37B7">
        <w:rPr>
          <w:b/>
          <w:sz w:val="32"/>
          <w:szCs w:val="32"/>
          <w:u w:val="single"/>
        </w:rPr>
        <w:t>Strategy and Operations</w:t>
      </w:r>
      <w:bookmarkStart w:id="0" w:name="_GoBack"/>
      <w:bookmarkEnd w:id="0"/>
    </w:p>
    <w:p w:rsidR="005A37B7" w:rsidRDefault="005A37B7">
      <w:pPr>
        <w:rPr>
          <w:b/>
          <w:sz w:val="32"/>
          <w:szCs w:val="32"/>
          <w:u w:val="single"/>
        </w:rPr>
      </w:pPr>
    </w:p>
    <w:p w:rsidR="006601CA" w:rsidRPr="00094CCF" w:rsidRDefault="00094CCF">
      <w:pPr>
        <w:rPr>
          <w:b/>
          <w:sz w:val="32"/>
          <w:szCs w:val="32"/>
          <w:u w:val="single"/>
        </w:rPr>
      </w:pPr>
      <w:r w:rsidRPr="00094CCF">
        <w:rPr>
          <w:b/>
          <w:sz w:val="32"/>
          <w:szCs w:val="32"/>
          <w:u w:val="single"/>
        </w:rPr>
        <w:t>ASSESSMENT #3</w:t>
      </w:r>
    </w:p>
    <w:p w:rsidR="00094CCF" w:rsidRDefault="00094CCF"/>
    <w:p w:rsidR="00094CCF" w:rsidRDefault="00094CCF">
      <w:pPr>
        <w:rPr>
          <w:b/>
          <w:sz w:val="32"/>
          <w:szCs w:val="32"/>
          <w:u w:val="single"/>
        </w:rPr>
      </w:pPr>
      <w:r w:rsidRPr="00094CCF">
        <w:rPr>
          <w:b/>
          <w:sz w:val="32"/>
          <w:szCs w:val="32"/>
          <w:u w:val="single"/>
        </w:rPr>
        <w:t>ANSWERS</w:t>
      </w:r>
    </w:p>
    <w:p w:rsidR="00094CCF" w:rsidRDefault="00094CCF" w:rsidP="00094CCF">
      <w:pPr>
        <w:rPr>
          <w:b/>
          <w:sz w:val="32"/>
          <w:szCs w:val="32"/>
          <w:u w:val="single"/>
        </w:rPr>
      </w:pPr>
    </w:p>
    <w:p w:rsidR="00094CCF" w:rsidRPr="00094CCF" w:rsidRDefault="00F30CED" w:rsidP="00094CCF">
      <w:pPr>
        <w:rPr>
          <w:b/>
          <w:sz w:val="32"/>
          <w:szCs w:val="32"/>
        </w:rPr>
      </w:pPr>
      <w:r>
        <w:rPr>
          <w:b/>
          <w:sz w:val="32"/>
          <w:szCs w:val="32"/>
        </w:rPr>
        <w:t>1.</w:t>
      </w:r>
      <w:r w:rsidRPr="00094CCF">
        <w:rPr>
          <w:b/>
          <w:sz w:val="32"/>
          <w:szCs w:val="32"/>
        </w:rPr>
        <w:t xml:space="preserve"> (</w:t>
      </w:r>
      <w:proofErr w:type="spellStart"/>
      <w:proofErr w:type="gramStart"/>
      <w:r w:rsidR="00094CCF" w:rsidRPr="00094CCF">
        <w:rPr>
          <w:b/>
          <w:sz w:val="32"/>
          <w:szCs w:val="32"/>
        </w:rPr>
        <w:t>i</w:t>
      </w:r>
      <w:proofErr w:type="spellEnd"/>
      <w:proofErr w:type="gramEnd"/>
      <w:r w:rsidR="00094CCF" w:rsidRPr="00094CCF">
        <w:rPr>
          <w:b/>
          <w:sz w:val="32"/>
          <w:szCs w:val="32"/>
        </w:rPr>
        <w:t>).</w:t>
      </w:r>
    </w:p>
    <w:p w:rsidR="00094CCF" w:rsidRPr="00094CCF" w:rsidRDefault="00094CCF" w:rsidP="00094CCF">
      <w:pPr>
        <w:pStyle w:val="ListParagraph"/>
        <w:numPr>
          <w:ilvl w:val="0"/>
          <w:numId w:val="3"/>
        </w:numPr>
        <w:rPr>
          <w:sz w:val="28"/>
          <w:szCs w:val="28"/>
        </w:rPr>
      </w:pPr>
      <w:r w:rsidRPr="00094CCF">
        <w:rPr>
          <w:sz w:val="28"/>
          <w:szCs w:val="28"/>
        </w:rPr>
        <w:t>Strategic Decisions.</w:t>
      </w:r>
    </w:p>
    <w:p w:rsidR="00094CCF" w:rsidRPr="00094CCF" w:rsidRDefault="00094CCF" w:rsidP="00094CCF">
      <w:pPr>
        <w:pStyle w:val="ListParagraph"/>
        <w:numPr>
          <w:ilvl w:val="0"/>
          <w:numId w:val="3"/>
        </w:numPr>
        <w:rPr>
          <w:sz w:val="28"/>
          <w:szCs w:val="28"/>
        </w:rPr>
      </w:pPr>
      <w:r w:rsidRPr="00094CCF">
        <w:rPr>
          <w:sz w:val="28"/>
          <w:szCs w:val="28"/>
        </w:rPr>
        <w:t>Tactical Decisions.</w:t>
      </w:r>
    </w:p>
    <w:p w:rsidR="00094CCF" w:rsidRDefault="00094CCF" w:rsidP="00094CCF">
      <w:pPr>
        <w:pStyle w:val="ListParagraph"/>
        <w:numPr>
          <w:ilvl w:val="0"/>
          <w:numId w:val="3"/>
        </w:numPr>
        <w:rPr>
          <w:sz w:val="28"/>
          <w:szCs w:val="28"/>
        </w:rPr>
      </w:pPr>
      <w:r w:rsidRPr="00094CCF">
        <w:rPr>
          <w:sz w:val="28"/>
          <w:szCs w:val="28"/>
        </w:rPr>
        <w:t>Operational Decisions</w:t>
      </w:r>
      <w:r>
        <w:rPr>
          <w:sz w:val="28"/>
          <w:szCs w:val="28"/>
        </w:rPr>
        <w:t>.</w:t>
      </w:r>
    </w:p>
    <w:p w:rsidR="00094CCF" w:rsidRDefault="00094CCF" w:rsidP="00094CCF">
      <w:pPr>
        <w:rPr>
          <w:sz w:val="28"/>
          <w:szCs w:val="28"/>
        </w:rPr>
      </w:pPr>
    </w:p>
    <w:p w:rsidR="00AA303D" w:rsidRDefault="00AA303D" w:rsidP="00094CCF">
      <w:pPr>
        <w:rPr>
          <w:b/>
          <w:sz w:val="32"/>
          <w:szCs w:val="32"/>
        </w:rPr>
      </w:pPr>
      <w:r w:rsidRPr="00AA303D">
        <w:rPr>
          <w:b/>
          <w:sz w:val="32"/>
          <w:szCs w:val="32"/>
        </w:rPr>
        <w:t>(ii).</w:t>
      </w:r>
    </w:p>
    <w:p w:rsidR="00AA303D" w:rsidRDefault="00EF2EBF" w:rsidP="00AA303D">
      <w:pPr>
        <w:rPr>
          <w:sz w:val="28"/>
          <w:szCs w:val="28"/>
        </w:rPr>
      </w:pPr>
      <w:r w:rsidRPr="00094CCF">
        <w:rPr>
          <w:sz w:val="28"/>
          <w:szCs w:val="28"/>
        </w:rPr>
        <w:t>Tactical Decisions</w:t>
      </w:r>
      <w:r>
        <w:rPr>
          <w:sz w:val="28"/>
          <w:szCs w:val="28"/>
        </w:rPr>
        <w:t xml:space="preserve"> </w:t>
      </w:r>
      <w:r w:rsidRPr="00EF2EBF">
        <w:rPr>
          <w:sz w:val="28"/>
          <w:szCs w:val="28"/>
        </w:rPr>
        <w:t>those</w:t>
      </w:r>
      <w:r>
        <w:rPr>
          <w:sz w:val="28"/>
          <w:szCs w:val="28"/>
        </w:rPr>
        <w:t xml:space="preserve"> are taken to actualis</w:t>
      </w:r>
      <w:r w:rsidR="00AA303D" w:rsidRPr="00EF2EBF">
        <w:rPr>
          <w:sz w:val="28"/>
          <w:szCs w:val="28"/>
        </w:rPr>
        <w:t xml:space="preserve">e the systems inside an organisation over medium term. They center </w:t>
      </w:r>
      <w:r w:rsidRPr="00EF2EBF">
        <w:rPr>
          <w:sz w:val="28"/>
          <w:szCs w:val="28"/>
        </w:rPr>
        <w:t>on</w:t>
      </w:r>
      <w:r w:rsidR="00AA303D" w:rsidRPr="00EF2EBF">
        <w:rPr>
          <w:sz w:val="28"/>
          <w:szCs w:val="28"/>
        </w:rPr>
        <w:t xml:space="preserve"> asset use and tasks and include less assets. They are hazardous yet less then key objectives.</w:t>
      </w:r>
    </w:p>
    <w:p w:rsidR="00EF2EBF" w:rsidRDefault="00EF2EBF" w:rsidP="00AA303D">
      <w:pPr>
        <w:rPr>
          <w:sz w:val="28"/>
          <w:szCs w:val="28"/>
        </w:rPr>
      </w:pPr>
    </w:p>
    <w:p w:rsidR="0056199D" w:rsidRPr="0056199D" w:rsidRDefault="0056199D" w:rsidP="00AA303D">
      <w:pPr>
        <w:rPr>
          <w:b/>
          <w:sz w:val="32"/>
          <w:szCs w:val="32"/>
        </w:rPr>
      </w:pPr>
      <w:r w:rsidRPr="0056199D">
        <w:rPr>
          <w:b/>
          <w:sz w:val="32"/>
          <w:szCs w:val="32"/>
        </w:rPr>
        <w:t>(iii).</w:t>
      </w:r>
    </w:p>
    <w:p w:rsidR="0056199D" w:rsidRDefault="0056199D" w:rsidP="00094CCF">
      <w:pPr>
        <w:rPr>
          <w:sz w:val="28"/>
          <w:szCs w:val="28"/>
        </w:rPr>
      </w:pPr>
      <w:r w:rsidRPr="0056199D">
        <w:rPr>
          <w:sz w:val="28"/>
          <w:szCs w:val="28"/>
        </w:rPr>
        <w:t>The hierarchical calculated procedure includes key choices, plans, strategies, and culture that are identified with its supply chain management. The logistics system makes a connection between more elevated amount techniques and utilitarian procedures of the supply chain. Corporate techniques characterize general targets, the logistics procedure respects the genuine development of material required to achieve these objectives.</w:t>
      </w:r>
    </w:p>
    <w:p w:rsidR="0056199D" w:rsidRDefault="0056199D" w:rsidP="00094CCF">
      <w:pPr>
        <w:rPr>
          <w:sz w:val="28"/>
          <w:szCs w:val="28"/>
        </w:rPr>
      </w:pPr>
    </w:p>
    <w:p w:rsidR="00F30CED" w:rsidRDefault="00F30CED" w:rsidP="00094CCF">
      <w:pPr>
        <w:rPr>
          <w:b/>
          <w:sz w:val="32"/>
          <w:szCs w:val="32"/>
        </w:rPr>
      </w:pPr>
      <w:r w:rsidRPr="00F30CED">
        <w:rPr>
          <w:b/>
          <w:sz w:val="32"/>
          <w:szCs w:val="32"/>
        </w:rPr>
        <w:t>(iv)</w:t>
      </w:r>
      <w:r>
        <w:rPr>
          <w:b/>
          <w:sz w:val="32"/>
          <w:szCs w:val="32"/>
        </w:rPr>
        <w:t>.</w:t>
      </w:r>
    </w:p>
    <w:p w:rsidR="00F30CED" w:rsidRDefault="00F30CED" w:rsidP="00094CCF">
      <w:pPr>
        <w:rPr>
          <w:sz w:val="28"/>
          <w:szCs w:val="28"/>
        </w:rPr>
      </w:pPr>
      <w:r w:rsidRPr="00F30CED">
        <w:rPr>
          <w:sz w:val="28"/>
          <w:szCs w:val="28"/>
        </w:rPr>
        <w:t xml:space="preserve">The supply chain contains a succession of exercises, every one of which adds worth to the last item. At that point, a sensible methodology has an organisation putting however much incentive as could reasonably be expected. This value is, obviously, taken from the purchaser's point of view. </w:t>
      </w:r>
      <w:r w:rsidRPr="00F30CED">
        <w:rPr>
          <w:sz w:val="28"/>
          <w:szCs w:val="28"/>
        </w:rPr>
        <w:lastRenderedPageBreak/>
        <w:t>Organisations can put significantly more incentive by giving time and place utility or giving imaginative highlights in the item.</w:t>
      </w:r>
    </w:p>
    <w:p w:rsidR="00F30CED" w:rsidRDefault="00F30CED" w:rsidP="00094CCF">
      <w:pPr>
        <w:rPr>
          <w:sz w:val="28"/>
          <w:szCs w:val="28"/>
        </w:rPr>
      </w:pPr>
    </w:p>
    <w:p w:rsidR="00F30CED" w:rsidRDefault="00F30CED" w:rsidP="00094CCF">
      <w:pPr>
        <w:rPr>
          <w:b/>
          <w:sz w:val="32"/>
          <w:szCs w:val="32"/>
        </w:rPr>
      </w:pPr>
      <w:r w:rsidRPr="00F30CED">
        <w:rPr>
          <w:b/>
          <w:sz w:val="32"/>
          <w:szCs w:val="32"/>
        </w:rPr>
        <w:t>(v).</w:t>
      </w:r>
    </w:p>
    <w:p w:rsidR="00F30CED" w:rsidRPr="006A226D" w:rsidRDefault="006A226D" w:rsidP="006A226D">
      <w:pPr>
        <w:pStyle w:val="ListParagraph"/>
        <w:numPr>
          <w:ilvl w:val="0"/>
          <w:numId w:val="4"/>
        </w:numPr>
        <w:rPr>
          <w:b/>
          <w:sz w:val="32"/>
          <w:szCs w:val="32"/>
        </w:rPr>
      </w:pPr>
      <w:r w:rsidRPr="006A226D">
        <w:rPr>
          <w:b/>
          <w:sz w:val="32"/>
          <w:szCs w:val="32"/>
        </w:rPr>
        <w:t>Higher strategies</w:t>
      </w:r>
      <w:r>
        <w:rPr>
          <w:b/>
          <w:sz w:val="32"/>
          <w:szCs w:val="32"/>
        </w:rPr>
        <w:t xml:space="preserve"> </w:t>
      </w:r>
      <w:r w:rsidRPr="006A226D">
        <w:rPr>
          <w:b/>
          <w:sz w:val="28"/>
          <w:szCs w:val="28"/>
        </w:rPr>
        <w:t xml:space="preserve">- </w:t>
      </w:r>
      <w:r w:rsidRPr="006A226D">
        <w:rPr>
          <w:sz w:val="28"/>
          <w:szCs w:val="28"/>
        </w:rPr>
        <w:t>set the organisation’s objectives and the foundation for all logistics decisions. The mission characterizes the general points, and the business and corporate strategies demonstrate how these objectives will be accomplished. The logistics methodologies must be lined up with corporate procedures.</w:t>
      </w:r>
    </w:p>
    <w:p w:rsidR="006A226D" w:rsidRDefault="006A226D" w:rsidP="006A226D">
      <w:pPr>
        <w:ind w:left="360"/>
        <w:rPr>
          <w:b/>
          <w:sz w:val="32"/>
          <w:szCs w:val="32"/>
        </w:rPr>
      </w:pPr>
    </w:p>
    <w:p w:rsidR="006A226D" w:rsidRDefault="006A226D" w:rsidP="006A226D">
      <w:pPr>
        <w:pStyle w:val="ListParagraph"/>
        <w:numPr>
          <w:ilvl w:val="0"/>
          <w:numId w:val="4"/>
        </w:numPr>
        <w:rPr>
          <w:sz w:val="28"/>
          <w:szCs w:val="28"/>
        </w:rPr>
      </w:pPr>
      <w:r w:rsidRPr="006A226D">
        <w:rPr>
          <w:b/>
          <w:sz w:val="32"/>
          <w:szCs w:val="32"/>
        </w:rPr>
        <w:t>The business environment</w:t>
      </w:r>
      <w:r w:rsidR="006764F3">
        <w:rPr>
          <w:b/>
          <w:sz w:val="32"/>
          <w:szCs w:val="32"/>
        </w:rPr>
        <w:t xml:space="preserve"> - </w:t>
      </w:r>
      <w:r w:rsidR="006764F3" w:rsidRPr="006764F3">
        <w:rPr>
          <w:sz w:val="28"/>
          <w:szCs w:val="28"/>
        </w:rPr>
        <w:t>This</w:t>
      </w:r>
      <w:r w:rsidRPr="006A226D">
        <w:rPr>
          <w:b/>
          <w:sz w:val="32"/>
          <w:szCs w:val="32"/>
        </w:rPr>
        <w:t xml:space="preserve"> </w:t>
      </w:r>
      <w:r w:rsidRPr="006764F3">
        <w:rPr>
          <w:sz w:val="28"/>
          <w:szCs w:val="28"/>
        </w:rPr>
        <w:t xml:space="preserve">includes every one of those elements that influence logistics, yet these are typically </w:t>
      </w:r>
      <w:r w:rsidR="006764F3" w:rsidRPr="006764F3">
        <w:rPr>
          <w:sz w:val="28"/>
          <w:szCs w:val="28"/>
        </w:rPr>
        <w:t>non-controllable</w:t>
      </w:r>
      <w:r w:rsidRPr="006764F3">
        <w:rPr>
          <w:sz w:val="28"/>
          <w:szCs w:val="28"/>
        </w:rPr>
        <w:t>.</w:t>
      </w:r>
    </w:p>
    <w:p w:rsidR="006764F3" w:rsidRDefault="006764F3" w:rsidP="006764F3">
      <w:pPr>
        <w:pStyle w:val="ListParagraph"/>
        <w:rPr>
          <w:sz w:val="28"/>
          <w:szCs w:val="28"/>
        </w:rPr>
      </w:pPr>
    </w:p>
    <w:p w:rsidR="006764F3" w:rsidRPr="006764F3" w:rsidRDefault="006764F3" w:rsidP="006764F3">
      <w:pPr>
        <w:pStyle w:val="ListParagraph"/>
        <w:rPr>
          <w:sz w:val="28"/>
          <w:szCs w:val="28"/>
        </w:rPr>
      </w:pPr>
      <w:r w:rsidRPr="006764F3">
        <w:rPr>
          <w:sz w:val="28"/>
          <w:szCs w:val="28"/>
        </w:rPr>
        <w:t xml:space="preserve">These include: </w:t>
      </w:r>
    </w:p>
    <w:p w:rsidR="006764F3" w:rsidRPr="006764F3" w:rsidRDefault="006764F3" w:rsidP="006764F3">
      <w:pPr>
        <w:pStyle w:val="ListParagraph"/>
        <w:rPr>
          <w:sz w:val="28"/>
          <w:szCs w:val="28"/>
        </w:rPr>
      </w:pPr>
    </w:p>
    <w:p w:rsidR="006764F3" w:rsidRDefault="006764F3" w:rsidP="006764F3">
      <w:pPr>
        <w:pStyle w:val="ListParagraph"/>
        <w:numPr>
          <w:ilvl w:val="0"/>
          <w:numId w:val="5"/>
        </w:numPr>
        <w:rPr>
          <w:sz w:val="28"/>
          <w:szCs w:val="28"/>
        </w:rPr>
      </w:pPr>
      <w:r w:rsidRPr="006764F3">
        <w:rPr>
          <w:sz w:val="28"/>
          <w:szCs w:val="28"/>
        </w:rPr>
        <w:t>Customers</w:t>
      </w:r>
      <w:r w:rsidR="008574BD">
        <w:rPr>
          <w:sz w:val="28"/>
          <w:szCs w:val="28"/>
        </w:rPr>
        <w:t xml:space="preserve"> </w:t>
      </w:r>
      <w:r w:rsidRPr="006764F3">
        <w:rPr>
          <w:sz w:val="28"/>
          <w:szCs w:val="28"/>
        </w:rPr>
        <w:t>–</w:t>
      </w:r>
      <w:r w:rsidR="008574BD">
        <w:rPr>
          <w:sz w:val="28"/>
          <w:szCs w:val="28"/>
        </w:rPr>
        <w:t xml:space="preserve"> </w:t>
      </w:r>
      <w:r w:rsidRPr="006764F3">
        <w:rPr>
          <w:sz w:val="28"/>
          <w:szCs w:val="28"/>
        </w:rPr>
        <w:t xml:space="preserve"> their requests, mentalities, conduct, and socioeconomics;</w:t>
      </w:r>
    </w:p>
    <w:p w:rsidR="006764F3" w:rsidRDefault="006764F3" w:rsidP="006764F3">
      <w:pPr>
        <w:pStyle w:val="ListParagraph"/>
        <w:numPr>
          <w:ilvl w:val="0"/>
          <w:numId w:val="5"/>
        </w:numPr>
        <w:rPr>
          <w:sz w:val="28"/>
          <w:szCs w:val="28"/>
        </w:rPr>
      </w:pPr>
      <w:r w:rsidRPr="006764F3">
        <w:rPr>
          <w:sz w:val="28"/>
          <w:szCs w:val="28"/>
        </w:rPr>
        <w:t>Market  Conditions – size, stability, and area</w:t>
      </w:r>
    </w:p>
    <w:p w:rsidR="008574BD" w:rsidRDefault="008574BD" w:rsidP="008574BD">
      <w:pPr>
        <w:pStyle w:val="ListParagraph"/>
        <w:numPr>
          <w:ilvl w:val="0"/>
          <w:numId w:val="5"/>
        </w:numPr>
        <w:rPr>
          <w:sz w:val="28"/>
          <w:szCs w:val="28"/>
        </w:rPr>
      </w:pPr>
      <w:r w:rsidRPr="008574BD">
        <w:rPr>
          <w:sz w:val="28"/>
          <w:szCs w:val="28"/>
        </w:rPr>
        <w:t>Technology</w:t>
      </w:r>
      <w:r>
        <w:rPr>
          <w:sz w:val="28"/>
          <w:szCs w:val="28"/>
        </w:rPr>
        <w:t xml:space="preserve"> </w:t>
      </w:r>
      <w:r w:rsidRPr="008574BD">
        <w:rPr>
          <w:sz w:val="28"/>
          <w:szCs w:val="28"/>
        </w:rPr>
        <w:t>–</w:t>
      </w:r>
      <w:r>
        <w:rPr>
          <w:sz w:val="28"/>
          <w:szCs w:val="28"/>
        </w:rPr>
        <w:t xml:space="preserve"> </w:t>
      </w:r>
      <w:r w:rsidRPr="008574BD">
        <w:rPr>
          <w:sz w:val="28"/>
          <w:szCs w:val="28"/>
        </w:rPr>
        <w:t>current accessibility, likely development, and advancement rate;</w:t>
      </w:r>
    </w:p>
    <w:p w:rsidR="008574BD" w:rsidRDefault="008574BD" w:rsidP="008574BD">
      <w:pPr>
        <w:pStyle w:val="ListParagraph"/>
        <w:numPr>
          <w:ilvl w:val="0"/>
          <w:numId w:val="5"/>
        </w:numPr>
        <w:rPr>
          <w:sz w:val="28"/>
          <w:szCs w:val="28"/>
        </w:rPr>
      </w:pPr>
      <w:r w:rsidRPr="008574BD">
        <w:rPr>
          <w:sz w:val="28"/>
          <w:szCs w:val="28"/>
        </w:rPr>
        <w:t xml:space="preserve">Economic  Climate – </w:t>
      </w:r>
      <w:r>
        <w:rPr>
          <w:sz w:val="28"/>
          <w:szCs w:val="28"/>
        </w:rPr>
        <w:t xml:space="preserve"> </w:t>
      </w:r>
      <w:r w:rsidRPr="008574BD">
        <w:rPr>
          <w:sz w:val="28"/>
          <w:szCs w:val="28"/>
        </w:rPr>
        <w:t>rate of development, inflation, and gross domestic product;</w:t>
      </w:r>
    </w:p>
    <w:p w:rsidR="008574BD" w:rsidRDefault="008574BD" w:rsidP="008574BD">
      <w:pPr>
        <w:pStyle w:val="ListParagraph"/>
        <w:numPr>
          <w:ilvl w:val="0"/>
          <w:numId w:val="5"/>
        </w:numPr>
        <w:rPr>
          <w:sz w:val="28"/>
          <w:szCs w:val="28"/>
        </w:rPr>
      </w:pPr>
      <w:r w:rsidRPr="008574BD">
        <w:rPr>
          <w:sz w:val="28"/>
          <w:szCs w:val="28"/>
        </w:rPr>
        <w:t>Lawful Restraints</w:t>
      </w:r>
      <w:r>
        <w:rPr>
          <w:sz w:val="28"/>
          <w:szCs w:val="28"/>
        </w:rPr>
        <w:t xml:space="preserve"> </w:t>
      </w:r>
      <w:r w:rsidRPr="008574BD">
        <w:rPr>
          <w:sz w:val="28"/>
          <w:szCs w:val="28"/>
        </w:rPr>
        <w:t>– exchange limitations, lawful obligation, and business laws;</w:t>
      </w:r>
    </w:p>
    <w:p w:rsidR="008574BD" w:rsidRDefault="008574BD" w:rsidP="008574BD">
      <w:pPr>
        <w:pStyle w:val="ListParagraph"/>
        <w:numPr>
          <w:ilvl w:val="0"/>
          <w:numId w:val="5"/>
        </w:numPr>
        <w:rPr>
          <w:sz w:val="28"/>
          <w:szCs w:val="28"/>
        </w:rPr>
      </w:pPr>
      <w:r w:rsidRPr="008574BD">
        <w:rPr>
          <w:sz w:val="28"/>
          <w:szCs w:val="28"/>
        </w:rPr>
        <w:t>Competitors– the quantity of contender, simplicity of section to the market, and qualities;</w:t>
      </w:r>
    </w:p>
    <w:p w:rsidR="008574BD" w:rsidRDefault="007F0A07" w:rsidP="007F0A07">
      <w:pPr>
        <w:pStyle w:val="ListParagraph"/>
        <w:numPr>
          <w:ilvl w:val="0"/>
          <w:numId w:val="5"/>
        </w:numPr>
        <w:rPr>
          <w:sz w:val="28"/>
          <w:szCs w:val="28"/>
        </w:rPr>
      </w:pPr>
      <w:r w:rsidRPr="007F0A07">
        <w:rPr>
          <w:sz w:val="28"/>
          <w:szCs w:val="28"/>
        </w:rPr>
        <w:t>Shareholders– their goals for return on investments, purposes, and benefit required;</w:t>
      </w:r>
    </w:p>
    <w:p w:rsidR="007F0A07" w:rsidRPr="007F0A07" w:rsidRDefault="007F0A07" w:rsidP="007F0A07">
      <w:pPr>
        <w:pStyle w:val="ListParagraph"/>
        <w:numPr>
          <w:ilvl w:val="0"/>
          <w:numId w:val="5"/>
        </w:numPr>
        <w:rPr>
          <w:sz w:val="28"/>
          <w:szCs w:val="28"/>
        </w:rPr>
      </w:pPr>
      <w:r w:rsidRPr="007F0A07">
        <w:rPr>
          <w:sz w:val="28"/>
          <w:szCs w:val="28"/>
        </w:rPr>
        <w:t xml:space="preserve">Interest Groups– their goals, powers, and measure of help; </w:t>
      </w:r>
    </w:p>
    <w:p w:rsidR="008574BD" w:rsidRPr="008574BD" w:rsidRDefault="007F0A07" w:rsidP="007F0A07">
      <w:pPr>
        <w:pStyle w:val="ListParagraph"/>
        <w:numPr>
          <w:ilvl w:val="0"/>
          <w:numId w:val="5"/>
        </w:numPr>
        <w:rPr>
          <w:sz w:val="28"/>
          <w:szCs w:val="28"/>
        </w:rPr>
      </w:pPr>
      <w:r w:rsidRPr="007F0A07">
        <w:rPr>
          <w:sz w:val="28"/>
          <w:szCs w:val="28"/>
        </w:rPr>
        <w:t>Social Conditions – clients' ways of life, shifting requests, and imperative patterns; and</w:t>
      </w:r>
    </w:p>
    <w:p w:rsidR="007F0A07" w:rsidRPr="007F0A07" w:rsidRDefault="007F0A07" w:rsidP="007F0A07">
      <w:pPr>
        <w:pStyle w:val="ListParagraph"/>
        <w:numPr>
          <w:ilvl w:val="0"/>
          <w:numId w:val="5"/>
        </w:numPr>
        <w:rPr>
          <w:sz w:val="28"/>
          <w:szCs w:val="28"/>
        </w:rPr>
      </w:pPr>
      <w:r w:rsidRPr="007F0A07">
        <w:rPr>
          <w:sz w:val="28"/>
          <w:szCs w:val="28"/>
        </w:rPr>
        <w:t>Political Conditions– steadiness, degree of administrative control, and outside relations.</w:t>
      </w:r>
    </w:p>
    <w:p w:rsidR="006764F3" w:rsidRDefault="006764F3" w:rsidP="007F0A07">
      <w:pPr>
        <w:pStyle w:val="ListParagraph"/>
        <w:ind w:left="1440"/>
        <w:rPr>
          <w:sz w:val="28"/>
          <w:szCs w:val="28"/>
        </w:rPr>
      </w:pPr>
    </w:p>
    <w:p w:rsidR="002C531A" w:rsidRDefault="002C531A" w:rsidP="007F0A07">
      <w:pPr>
        <w:pStyle w:val="ListParagraph"/>
        <w:ind w:left="1440"/>
        <w:rPr>
          <w:sz w:val="28"/>
          <w:szCs w:val="28"/>
        </w:rPr>
      </w:pPr>
    </w:p>
    <w:p w:rsidR="002C531A" w:rsidRPr="002C531A" w:rsidRDefault="002C531A" w:rsidP="002C531A">
      <w:pPr>
        <w:pStyle w:val="ListParagraph"/>
        <w:numPr>
          <w:ilvl w:val="0"/>
          <w:numId w:val="7"/>
        </w:numPr>
        <w:rPr>
          <w:b/>
          <w:sz w:val="32"/>
          <w:szCs w:val="32"/>
        </w:rPr>
      </w:pPr>
      <w:r w:rsidRPr="002C531A">
        <w:rPr>
          <w:b/>
          <w:sz w:val="32"/>
          <w:szCs w:val="32"/>
        </w:rPr>
        <w:t>The organisation’s distinctive competence</w:t>
      </w:r>
      <w:r>
        <w:rPr>
          <w:b/>
          <w:sz w:val="32"/>
          <w:szCs w:val="32"/>
        </w:rPr>
        <w:t xml:space="preserve"> - </w:t>
      </w:r>
      <w:r w:rsidRPr="002C531A">
        <w:rPr>
          <w:sz w:val="28"/>
          <w:szCs w:val="28"/>
        </w:rPr>
        <w:t>Every single testing organisations work in a comparative business condition. Everybody can just succeed if their organization has a unique competence that makes it separated from its rivals. This is cleared up by the elements that are controlled by organisation, and which it uses to separate itself.</w:t>
      </w:r>
    </w:p>
    <w:p w:rsidR="002C531A" w:rsidRDefault="007935FF" w:rsidP="002C531A">
      <w:pPr>
        <w:rPr>
          <w:sz w:val="28"/>
          <w:szCs w:val="28"/>
        </w:rPr>
      </w:pPr>
      <w:r w:rsidRPr="007935FF">
        <w:rPr>
          <w:sz w:val="28"/>
          <w:szCs w:val="28"/>
        </w:rPr>
        <w:t>This interesting skill emerges from the advantages of organizations, which include:</w:t>
      </w:r>
    </w:p>
    <w:p w:rsidR="007935FF" w:rsidRDefault="007935FF" w:rsidP="002C531A">
      <w:pPr>
        <w:rPr>
          <w:sz w:val="28"/>
          <w:szCs w:val="28"/>
        </w:rPr>
      </w:pPr>
    </w:p>
    <w:p w:rsidR="007935FF" w:rsidRDefault="007935FF" w:rsidP="007935FF">
      <w:pPr>
        <w:pStyle w:val="ListParagraph"/>
        <w:numPr>
          <w:ilvl w:val="0"/>
          <w:numId w:val="8"/>
        </w:numPr>
        <w:rPr>
          <w:sz w:val="28"/>
          <w:szCs w:val="28"/>
        </w:rPr>
      </w:pPr>
      <w:r w:rsidRPr="007935FF">
        <w:rPr>
          <w:sz w:val="28"/>
          <w:szCs w:val="28"/>
        </w:rPr>
        <w:t>Clients – their dependability, requests, and connections;</w:t>
      </w:r>
    </w:p>
    <w:p w:rsidR="007935FF" w:rsidRDefault="007935FF" w:rsidP="007935FF">
      <w:pPr>
        <w:pStyle w:val="ListParagraph"/>
        <w:numPr>
          <w:ilvl w:val="0"/>
          <w:numId w:val="8"/>
        </w:numPr>
        <w:rPr>
          <w:sz w:val="28"/>
          <w:szCs w:val="28"/>
        </w:rPr>
      </w:pPr>
      <w:r w:rsidRPr="007935FF">
        <w:rPr>
          <w:sz w:val="28"/>
          <w:szCs w:val="28"/>
        </w:rPr>
        <w:t>Workers – aptitudes, dependability, and mastery;</w:t>
      </w:r>
    </w:p>
    <w:p w:rsidR="007935FF" w:rsidRDefault="007935FF" w:rsidP="007935FF">
      <w:pPr>
        <w:pStyle w:val="ListParagraph"/>
        <w:numPr>
          <w:ilvl w:val="0"/>
          <w:numId w:val="8"/>
        </w:numPr>
        <w:rPr>
          <w:sz w:val="28"/>
          <w:szCs w:val="28"/>
        </w:rPr>
      </w:pPr>
      <w:r w:rsidRPr="007935FF">
        <w:rPr>
          <w:sz w:val="28"/>
          <w:szCs w:val="28"/>
        </w:rPr>
        <w:t>Funds – capital, income, and obligation;</w:t>
      </w:r>
    </w:p>
    <w:p w:rsidR="007935FF" w:rsidRDefault="007935FF" w:rsidP="007935FF">
      <w:pPr>
        <w:pStyle w:val="ListParagraph"/>
        <w:numPr>
          <w:ilvl w:val="0"/>
          <w:numId w:val="8"/>
        </w:numPr>
        <w:rPr>
          <w:sz w:val="28"/>
          <w:szCs w:val="28"/>
        </w:rPr>
      </w:pPr>
      <w:r w:rsidRPr="007935FF">
        <w:rPr>
          <w:sz w:val="28"/>
          <w:szCs w:val="28"/>
        </w:rPr>
        <w:t>Organisation – structure, adaptability, and connections;</w:t>
      </w:r>
    </w:p>
    <w:p w:rsidR="007935FF" w:rsidRDefault="007935FF" w:rsidP="007935FF">
      <w:pPr>
        <w:pStyle w:val="ListParagraph"/>
        <w:numPr>
          <w:ilvl w:val="0"/>
          <w:numId w:val="8"/>
        </w:numPr>
        <w:rPr>
          <w:sz w:val="28"/>
          <w:szCs w:val="28"/>
        </w:rPr>
      </w:pPr>
      <w:r w:rsidRPr="007935FF">
        <w:rPr>
          <w:sz w:val="28"/>
          <w:szCs w:val="28"/>
        </w:rPr>
        <w:t>Items – quality, advancements, and notoriety;</w:t>
      </w:r>
    </w:p>
    <w:p w:rsidR="008A533E" w:rsidRDefault="008A533E" w:rsidP="008A533E">
      <w:pPr>
        <w:pStyle w:val="ListParagraph"/>
        <w:numPr>
          <w:ilvl w:val="0"/>
          <w:numId w:val="8"/>
        </w:numPr>
        <w:rPr>
          <w:sz w:val="28"/>
          <w:szCs w:val="28"/>
        </w:rPr>
      </w:pPr>
      <w:r w:rsidRPr="008A533E">
        <w:rPr>
          <w:sz w:val="28"/>
          <w:szCs w:val="28"/>
        </w:rPr>
        <w:t>Offices – limit, dependability, and age;</w:t>
      </w:r>
    </w:p>
    <w:p w:rsidR="008A533E" w:rsidRDefault="008A533E" w:rsidP="008A533E">
      <w:pPr>
        <w:pStyle w:val="ListParagraph"/>
        <w:numPr>
          <w:ilvl w:val="0"/>
          <w:numId w:val="8"/>
        </w:numPr>
        <w:rPr>
          <w:sz w:val="28"/>
          <w:szCs w:val="28"/>
        </w:rPr>
      </w:pPr>
      <w:r w:rsidRPr="008A533E">
        <w:rPr>
          <w:sz w:val="28"/>
          <w:szCs w:val="28"/>
        </w:rPr>
        <w:t>Innovation – as of now utilized, exceptional composes, and plans;</w:t>
      </w:r>
    </w:p>
    <w:p w:rsidR="008A533E" w:rsidRDefault="008A533E" w:rsidP="008A533E">
      <w:pPr>
        <w:pStyle w:val="ListParagraph"/>
        <w:numPr>
          <w:ilvl w:val="0"/>
          <w:numId w:val="8"/>
        </w:numPr>
        <w:rPr>
          <w:sz w:val="28"/>
          <w:szCs w:val="28"/>
        </w:rPr>
      </w:pPr>
      <w:r w:rsidRPr="008A533E">
        <w:rPr>
          <w:sz w:val="28"/>
          <w:szCs w:val="28"/>
        </w:rPr>
        <w:t>Procedures – structures, adaptability, and innovation utilized;</w:t>
      </w:r>
    </w:p>
    <w:p w:rsidR="008A533E" w:rsidRDefault="008A533E" w:rsidP="008A533E">
      <w:pPr>
        <w:pStyle w:val="ListParagraph"/>
        <w:numPr>
          <w:ilvl w:val="0"/>
          <w:numId w:val="8"/>
        </w:numPr>
        <w:rPr>
          <w:sz w:val="28"/>
          <w:szCs w:val="28"/>
        </w:rPr>
      </w:pPr>
      <w:r w:rsidRPr="008A533E">
        <w:rPr>
          <w:sz w:val="28"/>
          <w:szCs w:val="28"/>
        </w:rPr>
        <w:t>Advertising – experience and altruism;</w:t>
      </w:r>
    </w:p>
    <w:p w:rsidR="008A533E" w:rsidRDefault="008A533E" w:rsidP="008A533E">
      <w:pPr>
        <w:pStyle w:val="ListParagraph"/>
        <w:numPr>
          <w:ilvl w:val="0"/>
          <w:numId w:val="8"/>
        </w:numPr>
        <w:rPr>
          <w:sz w:val="28"/>
          <w:szCs w:val="28"/>
        </w:rPr>
      </w:pPr>
      <w:r w:rsidRPr="008A533E">
        <w:rPr>
          <w:sz w:val="28"/>
          <w:szCs w:val="28"/>
        </w:rPr>
        <w:t>Providers – administration, associations, and adaptability; and</w:t>
      </w:r>
    </w:p>
    <w:p w:rsidR="008A533E" w:rsidRDefault="008A533E" w:rsidP="008A533E">
      <w:pPr>
        <w:pStyle w:val="ListParagraph"/>
        <w:numPr>
          <w:ilvl w:val="0"/>
          <w:numId w:val="8"/>
        </w:numPr>
        <w:rPr>
          <w:sz w:val="28"/>
          <w:szCs w:val="28"/>
        </w:rPr>
      </w:pPr>
      <w:r w:rsidRPr="008A533E">
        <w:rPr>
          <w:sz w:val="28"/>
          <w:szCs w:val="28"/>
        </w:rPr>
        <w:t>Different Assets – development, learning, and licenses.</w:t>
      </w:r>
    </w:p>
    <w:p w:rsidR="008A533E" w:rsidRDefault="008A533E" w:rsidP="008A533E">
      <w:pPr>
        <w:pStyle w:val="ListParagraph"/>
        <w:rPr>
          <w:sz w:val="28"/>
          <w:szCs w:val="28"/>
        </w:rPr>
      </w:pPr>
    </w:p>
    <w:p w:rsidR="00E03C7D" w:rsidRDefault="00E03C7D" w:rsidP="008A533E">
      <w:pPr>
        <w:pStyle w:val="ListParagraph"/>
        <w:rPr>
          <w:sz w:val="28"/>
          <w:szCs w:val="28"/>
        </w:rPr>
      </w:pPr>
    </w:p>
    <w:p w:rsidR="003D0E37" w:rsidRDefault="008A533E" w:rsidP="003D0E37">
      <w:pPr>
        <w:pStyle w:val="ListParagraph"/>
        <w:rPr>
          <w:sz w:val="28"/>
          <w:szCs w:val="28"/>
        </w:rPr>
      </w:pPr>
      <w:r w:rsidRPr="008A533E">
        <w:rPr>
          <w:sz w:val="28"/>
          <w:szCs w:val="28"/>
        </w:rPr>
        <w:t>In the embodiment, the business setting and one of a kind fitness indicate where a business is presently and the higher methodologies demonstrate its goes for future. The logistics approach demonstrates to move from one to the next.</w:t>
      </w:r>
    </w:p>
    <w:p w:rsidR="003D0E37" w:rsidRDefault="003D0E37" w:rsidP="003D0E37">
      <w:pPr>
        <w:rPr>
          <w:sz w:val="28"/>
          <w:szCs w:val="28"/>
        </w:rPr>
      </w:pPr>
    </w:p>
    <w:p w:rsidR="003D0E37" w:rsidRDefault="003D0E37" w:rsidP="003D0E37">
      <w:pPr>
        <w:rPr>
          <w:b/>
          <w:sz w:val="32"/>
          <w:szCs w:val="32"/>
        </w:rPr>
      </w:pPr>
      <w:proofErr w:type="gramStart"/>
      <w:r>
        <w:rPr>
          <w:b/>
          <w:sz w:val="32"/>
          <w:szCs w:val="32"/>
        </w:rPr>
        <w:t>(vi)</w:t>
      </w:r>
      <w:proofErr w:type="gramEnd"/>
      <w:r>
        <w:rPr>
          <w:b/>
          <w:sz w:val="32"/>
          <w:szCs w:val="32"/>
        </w:rPr>
        <w:t>.</w:t>
      </w:r>
    </w:p>
    <w:p w:rsidR="003D0E37" w:rsidRDefault="00B91AA2" w:rsidP="00B91AA2">
      <w:pPr>
        <w:rPr>
          <w:sz w:val="28"/>
          <w:szCs w:val="28"/>
        </w:rPr>
      </w:pPr>
      <w:r w:rsidRPr="00B91AA2">
        <w:rPr>
          <w:sz w:val="28"/>
          <w:szCs w:val="28"/>
        </w:rPr>
        <w:t>The authoritative calculated system includes vital choices, plans, approaches, and culture that are identified with its supply chain management.</w:t>
      </w:r>
    </w:p>
    <w:p w:rsidR="00B91AA2" w:rsidRPr="00B91AA2" w:rsidRDefault="00B91AA2" w:rsidP="00B91AA2">
      <w:pPr>
        <w:rPr>
          <w:sz w:val="28"/>
          <w:szCs w:val="28"/>
        </w:rPr>
      </w:pPr>
      <w:r w:rsidRPr="00B91AA2">
        <w:rPr>
          <w:sz w:val="28"/>
          <w:szCs w:val="28"/>
        </w:rPr>
        <w:t xml:space="preserve">The </w:t>
      </w:r>
      <w:r w:rsidR="0038304B">
        <w:rPr>
          <w:sz w:val="28"/>
          <w:szCs w:val="28"/>
        </w:rPr>
        <w:t>logistics</w:t>
      </w:r>
      <w:r w:rsidRPr="00B91AA2">
        <w:rPr>
          <w:sz w:val="28"/>
          <w:szCs w:val="28"/>
        </w:rPr>
        <w:t xml:space="preserve"> methodology makes a connection between larger amount systems and utilitarian methodologies of the store network. Corporate methodologies characterize general destinations, the coordinations </w:t>
      </w:r>
      <w:r w:rsidRPr="00B91AA2">
        <w:rPr>
          <w:sz w:val="28"/>
          <w:szCs w:val="28"/>
        </w:rPr>
        <w:lastRenderedPageBreak/>
        <w:t>methodology respects the genuine development of material required to achieve these targets.</w:t>
      </w:r>
    </w:p>
    <w:p w:rsidR="00B91AA2" w:rsidRDefault="00B91AA2" w:rsidP="003D0E37">
      <w:pPr>
        <w:rPr>
          <w:sz w:val="28"/>
          <w:szCs w:val="28"/>
        </w:rPr>
      </w:pPr>
    </w:p>
    <w:p w:rsidR="003D0E37" w:rsidRDefault="00A841D4" w:rsidP="003D0E37">
      <w:pPr>
        <w:rPr>
          <w:rFonts w:cstheme="minorHAnsi"/>
          <w:color w:val="000000" w:themeColor="text1"/>
          <w:sz w:val="28"/>
          <w:szCs w:val="28"/>
        </w:rPr>
      </w:pPr>
      <w:r w:rsidRPr="00C64791">
        <w:rPr>
          <w:rFonts w:cstheme="minorHAnsi"/>
          <w:color w:val="000000" w:themeColor="text1"/>
          <w:sz w:val="28"/>
          <w:szCs w:val="28"/>
        </w:rPr>
        <w:t>The role of logistics is to manage the balance that is between the little details and the key components that are involved in a product. Looking at my chosen organizations, here are some of the suitable information collected:</w:t>
      </w:r>
    </w:p>
    <w:p w:rsidR="00C64791" w:rsidRDefault="00C64791" w:rsidP="003D0E37">
      <w:pPr>
        <w:rPr>
          <w:rFonts w:cstheme="minorHAnsi"/>
          <w:color w:val="000000" w:themeColor="text1"/>
          <w:sz w:val="28"/>
          <w:szCs w:val="28"/>
        </w:rPr>
      </w:pPr>
      <w:r w:rsidRPr="00C64791">
        <w:rPr>
          <w:rFonts w:cstheme="minorHAnsi"/>
          <w:color w:val="000000" w:themeColor="text1"/>
          <w:sz w:val="28"/>
          <w:szCs w:val="28"/>
        </w:rPr>
        <w:t>GlaxoSmithKline manages their supply chain with a global logistics team. Their core mandate is to enable supply and demand across the nodes in the chain, while simplifying this process through the implementation of standardization to facilitate the global IT systems. The role of logistics at GSK also involved the provision of warehousing and transportation as well as the management of pack and component portfolios. One major initiative of GSK in 2010 is its partnership with Couzens Storage Solution for the installation of computer-controlled vertical life storage systems in its new facility in Harlow, Essex. This system helps maximize floor and cube space by providing fast access to storage with the help of technology. The technology implemented here instructs the picker to check and automatically update stock records with the internal system and add tracking capabilities. These will essentially help GSK to monitor their inventory and track shipments to ensure timely delivery to the customers.</w:t>
      </w:r>
    </w:p>
    <w:p w:rsidR="00C64791" w:rsidRPr="00C64791" w:rsidRDefault="00C64791" w:rsidP="00C64791">
      <w:pPr>
        <w:spacing w:after="120" w:line="403" w:lineRule="atLeast"/>
        <w:outlineLvl w:val="1"/>
        <w:rPr>
          <w:rFonts w:eastAsia="Times New Roman" w:cstheme="minorHAnsi"/>
          <w:color w:val="000000" w:themeColor="text1"/>
          <w:sz w:val="32"/>
          <w:szCs w:val="32"/>
          <w:lang w:eastAsia="en-GB"/>
        </w:rPr>
      </w:pPr>
      <w:r w:rsidRPr="00C64791">
        <w:rPr>
          <w:rFonts w:eastAsia="Times New Roman" w:cstheme="minorHAnsi"/>
          <w:color w:val="000000" w:themeColor="text1"/>
          <w:sz w:val="32"/>
          <w:szCs w:val="32"/>
          <w:lang w:eastAsia="en-GB"/>
        </w:rPr>
        <w:t>BT Group</w:t>
      </w:r>
    </w:p>
    <w:p w:rsidR="00C64791" w:rsidRDefault="00C64791" w:rsidP="00C64791">
      <w:pPr>
        <w:spacing w:after="240" w:line="240" w:lineRule="auto"/>
        <w:rPr>
          <w:rFonts w:eastAsia="Times New Roman" w:cstheme="minorHAnsi"/>
          <w:color w:val="000000" w:themeColor="text1"/>
          <w:sz w:val="28"/>
          <w:szCs w:val="28"/>
          <w:lang w:eastAsia="en-GB"/>
        </w:rPr>
      </w:pPr>
      <w:r w:rsidRPr="00C64791">
        <w:rPr>
          <w:rFonts w:eastAsia="Times New Roman" w:cstheme="minorHAnsi"/>
          <w:color w:val="000000" w:themeColor="text1"/>
          <w:sz w:val="28"/>
          <w:szCs w:val="28"/>
          <w:lang w:eastAsia="en-GB"/>
        </w:rPr>
        <w:t>The role of logistics in BT's supply chain management is aimed to drive the business of BT, in particularly in customer service delivery and cost transformation. BT certainty understands the role of logistics, and the importance to control costs with maximum efficiency in any supply chain operation. BT actually offers the BT Field Force Automation, which is essentially a tailored BT product to improve customer service, cut overheads and increase productively. They also offer another product called the BT Auto-ID that allows their customers to track assets with RFID (radio frequency ID) technology to gain more visibility throughout the supply chain.</w:t>
      </w:r>
    </w:p>
    <w:p w:rsidR="00C64791" w:rsidRDefault="009E3622" w:rsidP="00C64791">
      <w:pPr>
        <w:spacing w:after="240" w:line="240" w:lineRule="auto"/>
        <w:rPr>
          <w:rFonts w:cstheme="minorHAnsi"/>
          <w:color w:val="000000" w:themeColor="text1"/>
          <w:sz w:val="28"/>
          <w:szCs w:val="28"/>
        </w:rPr>
      </w:pPr>
      <w:r w:rsidRPr="009E3622">
        <w:rPr>
          <w:rFonts w:cstheme="minorHAnsi"/>
          <w:color w:val="000000" w:themeColor="text1"/>
          <w:sz w:val="28"/>
          <w:szCs w:val="28"/>
        </w:rPr>
        <w:t xml:space="preserve">HMV Group operates distribution centers that play a vital role in the supply chain and the delivery of stock to stores and customers from their suppliers. The role of logistics at HMV is especially important in its goal to transform from a one-dimensional retailer to a broader entertainment brand. HMV's management has embarked in a three-year transformational strategy to restructure their supply chain to achieve efficiencies that would bring about </w:t>
      </w:r>
      <w:r w:rsidRPr="009E3622">
        <w:rPr>
          <w:rFonts w:cstheme="minorHAnsi"/>
          <w:color w:val="000000" w:themeColor="text1"/>
          <w:sz w:val="28"/>
          <w:szCs w:val="28"/>
        </w:rPr>
        <w:lastRenderedPageBreak/>
        <w:t>improvement in their operating profit. One of their key initiatives in the fiscal year of 2009 is the implementation of new centralized distribution center for its Waterstone's business that served as a facility to facilitate the delivery and distribution of their goods. This resulted in substantial reduction in suppliers' transportation requirements, and added efficiency to their supply chain operation.</w:t>
      </w:r>
    </w:p>
    <w:p w:rsidR="009E3622" w:rsidRDefault="009E3622" w:rsidP="00C64791">
      <w:pPr>
        <w:spacing w:after="240" w:line="240" w:lineRule="auto"/>
        <w:rPr>
          <w:rFonts w:cstheme="minorHAnsi"/>
          <w:color w:val="000000" w:themeColor="text1"/>
          <w:sz w:val="28"/>
          <w:szCs w:val="28"/>
        </w:rPr>
      </w:pPr>
    </w:p>
    <w:p w:rsidR="00996EF8" w:rsidRDefault="00996EF8" w:rsidP="00C64791">
      <w:pPr>
        <w:spacing w:after="240" w:line="240" w:lineRule="auto"/>
        <w:rPr>
          <w:rFonts w:cstheme="minorHAnsi"/>
          <w:color w:val="000000" w:themeColor="text1"/>
          <w:sz w:val="28"/>
          <w:szCs w:val="28"/>
        </w:rPr>
      </w:pPr>
    </w:p>
    <w:p w:rsidR="00996EF8" w:rsidRDefault="00996EF8" w:rsidP="00C64791">
      <w:pPr>
        <w:spacing w:after="240" w:line="240" w:lineRule="auto"/>
        <w:rPr>
          <w:rFonts w:cstheme="minorHAnsi"/>
          <w:b/>
          <w:color w:val="000000" w:themeColor="text1"/>
          <w:sz w:val="32"/>
          <w:szCs w:val="32"/>
        </w:rPr>
      </w:pPr>
      <w:r>
        <w:rPr>
          <w:rFonts w:cstheme="minorHAnsi"/>
          <w:b/>
          <w:color w:val="000000" w:themeColor="text1"/>
          <w:sz w:val="32"/>
          <w:szCs w:val="32"/>
        </w:rPr>
        <w:t>(vii).</w:t>
      </w:r>
    </w:p>
    <w:p w:rsidR="00B91AA2" w:rsidRDefault="00B91AA2" w:rsidP="00C64791">
      <w:pPr>
        <w:spacing w:after="240" w:line="240" w:lineRule="auto"/>
        <w:rPr>
          <w:rFonts w:cstheme="minorHAnsi"/>
          <w:color w:val="000000" w:themeColor="text1"/>
          <w:sz w:val="28"/>
          <w:szCs w:val="28"/>
        </w:rPr>
      </w:pPr>
      <w:r w:rsidRPr="00B91AA2">
        <w:rPr>
          <w:rFonts w:cstheme="minorHAnsi"/>
          <w:b/>
          <w:color w:val="000000" w:themeColor="text1"/>
          <w:sz w:val="28"/>
          <w:szCs w:val="28"/>
        </w:rPr>
        <w:t>Cost</w:t>
      </w:r>
      <w:r w:rsidRPr="00B85CCC">
        <w:rPr>
          <w:rFonts w:cstheme="minorHAnsi"/>
          <w:b/>
          <w:color w:val="000000" w:themeColor="text1"/>
          <w:sz w:val="28"/>
          <w:szCs w:val="28"/>
        </w:rPr>
        <w:t>:</w:t>
      </w:r>
      <w:r w:rsidRPr="00B91AA2">
        <w:rPr>
          <w:rFonts w:cstheme="minorHAnsi"/>
          <w:color w:val="000000" w:themeColor="text1"/>
          <w:sz w:val="28"/>
          <w:szCs w:val="28"/>
        </w:rPr>
        <w:t xml:space="preserve"> Most associations want to accomplish low expenses, yet some execute a positive methodology of lessening their logistics costs. These outcomes in higher benefits for the association and lesser costs for clients.</w:t>
      </w:r>
    </w:p>
    <w:p w:rsidR="00B91AA2" w:rsidRDefault="00D43BCA" w:rsidP="00C64791">
      <w:pPr>
        <w:spacing w:after="240" w:line="240" w:lineRule="auto"/>
        <w:rPr>
          <w:rFonts w:cstheme="minorHAnsi"/>
          <w:color w:val="000000" w:themeColor="text1"/>
          <w:sz w:val="28"/>
          <w:szCs w:val="28"/>
        </w:rPr>
      </w:pPr>
      <w:r w:rsidRPr="00D43BCA">
        <w:rPr>
          <w:rFonts w:cstheme="minorHAnsi"/>
          <w:b/>
          <w:color w:val="000000" w:themeColor="text1"/>
          <w:sz w:val="28"/>
          <w:szCs w:val="28"/>
        </w:rPr>
        <w:t>Client benefi</w:t>
      </w:r>
      <w:r w:rsidRPr="00B85CCC">
        <w:rPr>
          <w:rFonts w:cstheme="minorHAnsi"/>
          <w:b/>
          <w:color w:val="000000" w:themeColor="text1"/>
          <w:sz w:val="28"/>
          <w:szCs w:val="28"/>
        </w:rPr>
        <w:t>t:</w:t>
      </w:r>
      <w:r w:rsidRPr="00D43BCA">
        <w:rPr>
          <w:rFonts w:cstheme="minorHAnsi"/>
          <w:color w:val="000000" w:themeColor="text1"/>
          <w:sz w:val="28"/>
          <w:szCs w:val="28"/>
        </w:rPr>
        <w:t xml:space="preserve"> Logistics oversees stock levels, speed of reaction, conveyance times, and different highlights of client benefit. By concentrating the logistics strategy on client benefit, associations can obtain a long haul upper hand.</w:t>
      </w:r>
    </w:p>
    <w:p w:rsidR="00D43BCA" w:rsidRDefault="00D43BCA" w:rsidP="00C64791">
      <w:pPr>
        <w:spacing w:after="240" w:line="240" w:lineRule="auto"/>
        <w:rPr>
          <w:rFonts w:cstheme="minorHAnsi"/>
          <w:color w:val="000000" w:themeColor="text1"/>
          <w:sz w:val="28"/>
          <w:szCs w:val="28"/>
        </w:rPr>
      </w:pPr>
      <w:r w:rsidRPr="00D43BCA">
        <w:rPr>
          <w:rFonts w:cstheme="minorHAnsi"/>
          <w:b/>
          <w:color w:val="000000" w:themeColor="text1"/>
          <w:sz w:val="28"/>
          <w:szCs w:val="28"/>
        </w:rPr>
        <w:t>Timing:</w:t>
      </w:r>
      <w:r w:rsidRPr="00D43BCA">
        <w:rPr>
          <w:rFonts w:cstheme="minorHAnsi"/>
          <w:color w:val="000000" w:themeColor="text1"/>
          <w:sz w:val="28"/>
          <w:szCs w:val="28"/>
        </w:rPr>
        <w:t xml:space="preserve"> Customers more often than not need items instantly, so a general logistics technique guarantees quick conveyances. Timing can likewise imply quick supply of new items, or conveying at the time wanted by a client.</w:t>
      </w:r>
    </w:p>
    <w:p w:rsidR="00D43BCA" w:rsidRDefault="00D43BCA" w:rsidP="00C64791">
      <w:pPr>
        <w:spacing w:after="240" w:line="240" w:lineRule="auto"/>
        <w:rPr>
          <w:rFonts w:cstheme="minorHAnsi"/>
          <w:color w:val="000000" w:themeColor="text1"/>
          <w:sz w:val="28"/>
          <w:szCs w:val="28"/>
        </w:rPr>
      </w:pPr>
      <w:r w:rsidRPr="00D43BCA">
        <w:rPr>
          <w:rFonts w:cstheme="minorHAnsi"/>
          <w:b/>
          <w:color w:val="000000" w:themeColor="text1"/>
          <w:sz w:val="28"/>
          <w:szCs w:val="28"/>
        </w:rPr>
        <w:t>Quality</w:t>
      </w:r>
      <w:r w:rsidRPr="00B85CCC">
        <w:rPr>
          <w:rFonts w:cstheme="minorHAnsi"/>
          <w:b/>
          <w:color w:val="000000" w:themeColor="text1"/>
          <w:sz w:val="28"/>
          <w:szCs w:val="28"/>
        </w:rPr>
        <w:t>:</w:t>
      </w:r>
      <w:r w:rsidRPr="00D43BCA">
        <w:rPr>
          <w:rFonts w:cstheme="minorHAnsi"/>
          <w:color w:val="000000" w:themeColor="text1"/>
          <w:sz w:val="28"/>
          <w:szCs w:val="28"/>
        </w:rPr>
        <w:t xml:space="preserve"> Customers require higher quality in all items. A general logistics system guarantees top-notch benefit, despite the fact that it can be difficult to state precisely what we mean by 'astounding logistics'.</w:t>
      </w:r>
    </w:p>
    <w:p w:rsidR="00D43BCA" w:rsidRDefault="00D43BCA" w:rsidP="00C64791">
      <w:pPr>
        <w:spacing w:after="240" w:line="240" w:lineRule="auto"/>
        <w:rPr>
          <w:rFonts w:cstheme="minorHAnsi"/>
          <w:color w:val="000000" w:themeColor="text1"/>
          <w:sz w:val="28"/>
          <w:szCs w:val="28"/>
        </w:rPr>
      </w:pPr>
      <w:r w:rsidRPr="0095645B">
        <w:rPr>
          <w:rFonts w:cstheme="minorHAnsi"/>
          <w:b/>
          <w:color w:val="000000" w:themeColor="text1"/>
          <w:sz w:val="28"/>
          <w:szCs w:val="28"/>
        </w:rPr>
        <w:t>Item adaptability</w:t>
      </w:r>
      <w:r w:rsidRPr="00B85CCC">
        <w:rPr>
          <w:rFonts w:cstheme="minorHAnsi"/>
          <w:b/>
          <w:color w:val="000000" w:themeColor="text1"/>
          <w:sz w:val="28"/>
          <w:szCs w:val="28"/>
        </w:rPr>
        <w:t>:</w:t>
      </w:r>
      <w:r w:rsidRPr="00D43BCA">
        <w:rPr>
          <w:rFonts w:cstheme="minorHAnsi"/>
          <w:color w:val="000000" w:themeColor="text1"/>
          <w:sz w:val="28"/>
          <w:szCs w:val="28"/>
        </w:rPr>
        <w:t xml:space="preserve"> This is the ability of an association to tailor items to singular details.</w:t>
      </w:r>
    </w:p>
    <w:p w:rsidR="0095645B" w:rsidRDefault="0095645B" w:rsidP="00C64791">
      <w:pPr>
        <w:spacing w:after="240" w:line="240" w:lineRule="auto"/>
        <w:rPr>
          <w:rFonts w:cstheme="minorHAnsi"/>
          <w:color w:val="000000" w:themeColor="text1"/>
          <w:sz w:val="28"/>
          <w:szCs w:val="28"/>
        </w:rPr>
      </w:pPr>
      <w:r w:rsidRPr="0095645B">
        <w:rPr>
          <w:rFonts w:cstheme="minorHAnsi"/>
          <w:b/>
          <w:color w:val="000000" w:themeColor="text1"/>
          <w:sz w:val="28"/>
          <w:szCs w:val="28"/>
        </w:rPr>
        <w:t>Volume adaptability</w:t>
      </w:r>
      <w:r w:rsidR="00B10D0F" w:rsidRPr="00B85CCC">
        <w:rPr>
          <w:rFonts w:cstheme="minorHAnsi"/>
          <w:b/>
          <w:color w:val="000000" w:themeColor="text1"/>
          <w:sz w:val="28"/>
          <w:szCs w:val="28"/>
        </w:rPr>
        <w:t>:</w:t>
      </w:r>
      <w:r w:rsidR="00B10D0F">
        <w:rPr>
          <w:rFonts w:cstheme="minorHAnsi"/>
          <w:color w:val="000000" w:themeColor="text1"/>
          <w:sz w:val="28"/>
          <w:szCs w:val="28"/>
        </w:rPr>
        <w:t xml:space="preserve"> D</w:t>
      </w:r>
      <w:r w:rsidRPr="0095645B">
        <w:rPr>
          <w:rFonts w:cstheme="minorHAnsi"/>
          <w:color w:val="000000" w:themeColor="text1"/>
          <w:sz w:val="28"/>
          <w:szCs w:val="28"/>
        </w:rPr>
        <w:t xml:space="preserve">iffering levels of business can be a wellspring of fierce issues for logistics, as should be obvious for the duration of the morning surge hour in any primary city. Volume adaptability lets an association to counter </w:t>
      </w:r>
      <w:r w:rsidR="00B10D0F" w:rsidRPr="0095645B">
        <w:rPr>
          <w:rFonts w:cstheme="minorHAnsi"/>
          <w:color w:val="000000" w:themeColor="text1"/>
          <w:sz w:val="28"/>
          <w:szCs w:val="28"/>
        </w:rPr>
        <w:t>quickly</w:t>
      </w:r>
      <w:r w:rsidRPr="0095645B">
        <w:rPr>
          <w:rFonts w:cstheme="minorHAnsi"/>
          <w:color w:val="000000" w:themeColor="text1"/>
          <w:sz w:val="28"/>
          <w:szCs w:val="28"/>
        </w:rPr>
        <w:t xml:space="preserve"> to moving levels of interest.</w:t>
      </w:r>
    </w:p>
    <w:p w:rsidR="00B85CCC" w:rsidRDefault="00B85CCC" w:rsidP="00C64791">
      <w:pPr>
        <w:spacing w:after="240" w:line="240" w:lineRule="auto"/>
        <w:rPr>
          <w:rFonts w:cstheme="minorHAnsi"/>
          <w:color w:val="000000" w:themeColor="text1"/>
          <w:sz w:val="28"/>
          <w:szCs w:val="28"/>
        </w:rPr>
      </w:pPr>
      <w:r w:rsidRPr="00B85CCC">
        <w:rPr>
          <w:rFonts w:cstheme="minorHAnsi"/>
          <w:b/>
          <w:color w:val="000000" w:themeColor="text1"/>
          <w:sz w:val="28"/>
          <w:szCs w:val="28"/>
        </w:rPr>
        <w:t>Innovation:</w:t>
      </w:r>
      <w:r w:rsidRPr="00B85CCC">
        <w:rPr>
          <w:rFonts w:cstheme="minorHAnsi"/>
          <w:color w:val="000000" w:themeColor="text1"/>
          <w:sz w:val="28"/>
          <w:szCs w:val="28"/>
        </w:rPr>
        <w:t xml:space="preserve"> Logistics utilizes an expansive assortment of advances for interchanges, arranging packages, following burdens, spotting items, recording stock exercises, etc. A few associations have an approach of creating and utilizing the present day advances.</w:t>
      </w:r>
    </w:p>
    <w:p w:rsidR="00B85CCC" w:rsidRDefault="00B85CCC" w:rsidP="00C64791">
      <w:pPr>
        <w:spacing w:after="240" w:line="240" w:lineRule="auto"/>
        <w:rPr>
          <w:rFonts w:cstheme="minorHAnsi"/>
          <w:color w:val="000000" w:themeColor="text1"/>
          <w:sz w:val="28"/>
          <w:szCs w:val="28"/>
        </w:rPr>
      </w:pPr>
      <w:r w:rsidRPr="00B85CCC">
        <w:rPr>
          <w:rFonts w:cstheme="minorHAnsi"/>
          <w:b/>
          <w:color w:val="000000" w:themeColor="text1"/>
          <w:sz w:val="28"/>
          <w:szCs w:val="28"/>
        </w:rPr>
        <w:lastRenderedPageBreak/>
        <w:t>Area:</w:t>
      </w:r>
      <w:r w:rsidRPr="00B85CCC">
        <w:rPr>
          <w:rFonts w:cstheme="minorHAnsi"/>
          <w:color w:val="000000" w:themeColor="text1"/>
          <w:sz w:val="28"/>
          <w:szCs w:val="28"/>
        </w:rPr>
        <w:t xml:space="preserve"> Customers more often than not need items to be conveyed as close to them as possible. One logistics plot is to offer an administration in the best attainable area, for example, transport stations around the local area focuses. In a general sense, associations ought to do all well, giving minimal effort, amazing client benefit, quick conveyance, flexibility, utilizing high innovation, et cetera. In common sense terms, this is hopeful.</w:t>
      </w:r>
    </w:p>
    <w:p w:rsidR="0095645B" w:rsidRDefault="0095645B" w:rsidP="00C64791">
      <w:pPr>
        <w:spacing w:after="240" w:line="240" w:lineRule="auto"/>
        <w:rPr>
          <w:rFonts w:cstheme="minorHAnsi"/>
          <w:color w:val="000000" w:themeColor="text1"/>
          <w:sz w:val="28"/>
          <w:szCs w:val="28"/>
        </w:rPr>
      </w:pPr>
    </w:p>
    <w:p w:rsidR="00D43BCA" w:rsidRDefault="003E449C" w:rsidP="00C64791">
      <w:pPr>
        <w:spacing w:after="240" w:line="240" w:lineRule="auto"/>
        <w:rPr>
          <w:rFonts w:cstheme="minorHAnsi"/>
          <w:b/>
          <w:color w:val="000000" w:themeColor="text1"/>
          <w:sz w:val="32"/>
          <w:szCs w:val="32"/>
        </w:rPr>
      </w:pPr>
      <w:r w:rsidRPr="003E449C">
        <w:rPr>
          <w:rFonts w:cstheme="minorHAnsi"/>
          <w:b/>
          <w:color w:val="000000" w:themeColor="text1"/>
          <w:sz w:val="32"/>
          <w:szCs w:val="32"/>
        </w:rPr>
        <w:t>(Viii)</w:t>
      </w:r>
      <w:r>
        <w:rPr>
          <w:rFonts w:cstheme="minorHAnsi"/>
          <w:b/>
          <w:color w:val="000000" w:themeColor="text1"/>
          <w:sz w:val="32"/>
          <w:szCs w:val="32"/>
        </w:rPr>
        <w:t>.</w:t>
      </w:r>
    </w:p>
    <w:p w:rsidR="003E449C" w:rsidRDefault="003E449C" w:rsidP="00C64791">
      <w:pPr>
        <w:spacing w:after="240" w:line="240" w:lineRule="auto"/>
        <w:rPr>
          <w:rFonts w:cstheme="minorHAnsi"/>
          <w:color w:val="000000" w:themeColor="text1"/>
          <w:sz w:val="28"/>
          <w:szCs w:val="28"/>
        </w:rPr>
      </w:pPr>
      <w:r w:rsidRPr="003E449C">
        <w:rPr>
          <w:rFonts w:cstheme="minorHAnsi"/>
          <w:color w:val="000000" w:themeColor="text1"/>
          <w:sz w:val="28"/>
          <w:szCs w:val="28"/>
        </w:rPr>
        <w:t>The targets of a LEAN STRATEGY are to do every task utilizing less measure of each asset – individuals, stock, space, gear, time, et cetera. It arranges the efficient stream of materials to dispose of waste, give the relentless lead-time, minimum measure of stocks and slightest aggregate cost.</w:t>
      </w:r>
    </w:p>
    <w:p w:rsidR="0038304B" w:rsidRDefault="0038304B" w:rsidP="00C64791">
      <w:pPr>
        <w:spacing w:after="240" w:line="240" w:lineRule="auto"/>
        <w:rPr>
          <w:rFonts w:cstheme="minorHAnsi"/>
          <w:color w:val="000000" w:themeColor="text1"/>
          <w:sz w:val="28"/>
          <w:szCs w:val="28"/>
        </w:rPr>
      </w:pPr>
    </w:p>
    <w:p w:rsidR="0038304B" w:rsidRPr="0038304B" w:rsidRDefault="0038304B" w:rsidP="00C64791">
      <w:pPr>
        <w:spacing w:after="240" w:line="240" w:lineRule="auto"/>
        <w:rPr>
          <w:rFonts w:cstheme="minorHAnsi"/>
          <w:b/>
          <w:color w:val="000000" w:themeColor="text1"/>
          <w:sz w:val="32"/>
          <w:szCs w:val="32"/>
        </w:rPr>
      </w:pPr>
      <w:r w:rsidRPr="0038304B">
        <w:rPr>
          <w:rFonts w:cstheme="minorHAnsi"/>
          <w:b/>
          <w:color w:val="000000" w:themeColor="text1"/>
          <w:sz w:val="32"/>
          <w:szCs w:val="32"/>
        </w:rPr>
        <w:t>(ix).</w:t>
      </w:r>
    </w:p>
    <w:p w:rsidR="003E449C" w:rsidRDefault="0038304B" w:rsidP="00C64791">
      <w:pPr>
        <w:spacing w:after="240" w:line="240" w:lineRule="auto"/>
        <w:rPr>
          <w:rFonts w:cstheme="minorHAnsi"/>
          <w:color w:val="000000" w:themeColor="text1"/>
          <w:sz w:val="28"/>
          <w:szCs w:val="28"/>
        </w:rPr>
      </w:pPr>
      <w:r w:rsidRPr="0038304B">
        <w:rPr>
          <w:rFonts w:cstheme="minorHAnsi"/>
          <w:color w:val="000000" w:themeColor="text1"/>
          <w:sz w:val="28"/>
          <w:szCs w:val="28"/>
        </w:rPr>
        <w:t>The primary objective of Logistics Audit is to match the logistic requirements and customer service expectations, considering the market dynamics, and to identify areas for improvement to achieve customer service excellence.</w:t>
      </w:r>
    </w:p>
    <w:p w:rsidR="0038304B" w:rsidRDefault="00993BD9" w:rsidP="00C64791">
      <w:pPr>
        <w:spacing w:after="240" w:line="240" w:lineRule="auto"/>
        <w:rPr>
          <w:rFonts w:cstheme="minorHAnsi"/>
          <w:color w:val="000000" w:themeColor="text1"/>
          <w:sz w:val="28"/>
          <w:szCs w:val="28"/>
        </w:rPr>
      </w:pPr>
      <w:r>
        <w:rPr>
          <w:rFonts w:cstheme="minorHAnsi"/>
          <w:color w:val="000000" w:themeColor="text1"/>
          <w:sz w:val="28"/>
          <w:szCs w:val="28"/>
        </w:rPr>
        <w:t xml:space="preserve">                                       0R</w:t>
      </w:r>
    </w:p>
    <w:p w:rsidR="00993BD9" w:rsidRDefault="00993BD9" w:rsidP="00C64791">
      <w:pPr>
        <w:spacing w:after="240" w:line="240" w:lineRule="auto"/>
        <w:rPr>
          <w:rFonts w:cstheme="minorHAnsi"/>
          <w:color w:val="000000" w:themeColor="text1"/>
          <w:sz w:val="28"/>
          <w:szCs w:val="28"/>
        </w:rPr>
      </w:pPr>
      <w:r w:rsidRPr="00993BD9">
        <w:rPr>
          <w:rFonts w:cstheme="minorHAnsi"/>
          <w:color w:val="000000" w:themeColor="text1"/>
          <w:sz w:val="28"/>
          <w:szCs w:val="28"/>
        </w:rPr>
        <w:t>The periodic assessment of logistics should be an integral part of the process of logistics strategy development. The logistics audit serves three main functions for any organization: Identification of key data required to manage costs, service, cycle times, response and quality.</w:t>
      </w:r>
    </w:p>
    <w:p w:rsidR="00993BD9" w:rsidRDefault="00993BD9" w:rsidP="00C64791">
      <w:pPr>
        <w:spacing w:after="240" w:line="240" w:lineRule="auto"/>
        <w:rPr>
          <w:rFonts w:cstheme="minorHAnsi"/>
          <w:color w:val="000000" w:themeColor="text1"/>
          <w:sz w:val="28"/>
          <w:szCs w:val="28"/>
        </w:rPr>
      </w:pPr>
    </w:p>
    <w:p w:rsidR="00993BD9" w:rsidRDefault="00993BD9" w:rsidP="00C64791">
      <w:pPr>
        <w:spacing w:after="240" w:line="240" w:lineRule="auto"/>
        <w:rPr>
          <w:rFonts w:cstheme="minorHAnsi"/>
          <w:color w:val="000000" w:themeColor="text1"/>
          <w:sz w:val="28"/>
          <w:szCs w:val="28"/>
        </w:rPr>
      </w:pPr>
    </w:p>
    <w:p w:rsidR="00993BD9" w:rsidRDefault="00993BD9" w:rsidP="00C64791">
      <w:pPr>
        <w:spacing w:after="240" w:line="240" w:lineRule="auto"/>
        <w:rPr>
          <w:rFonts w:cstheme="minorHAnsi"/>
          <w:b/>
          <w:color w:val="000000" w:themeColor="text1"/>
          <w:sz w:val="32"/>
          <w:szCs w:val="32"/>
        </w:rPr>
      </w:pPr>
      <w:r>
        <w:rPr>
          <w:rFonts w:cstheme="minorHAnsi"/>
          <w:b/>
          <w:color w:val="000000" w:themeColor="text1"/>
          <w:sz w:val="32"/>
          <w:szCs w:val="32"/>
        </w:rPr>
        <w:t>(2).</w:t>
      </w:r>
    </w:p>
    <w:p w:rsidR="00993BD9" w:rsidRPr="00475F2B" w:rsidRDefault="00993BD9" w:rsidP="00475F2B">
      <w:pPr>
        <w:pStyle w:val="ListParagraph"/>
        <w:numPr>
          <w:ilvl w:val="0"/>
          <w:numId w:val="7"/>
        </w:numPr>
        <w:spacing w:after="240" w:line="240" w:lineRule="auto"/>
        <w:rPr>
          <w:rFonts w:cstheme="minorHAnsi"/>
          <w:b/>
          <w:color w:val="000000" w:themeColor="text1"/>
          <w:sz w:val="28"/>
          <w:szCs w:val="28"/>
        </w:rPr>
      </w:pPr>
      <w:r w:rsidRPr="00475F2B">
        <w:rPr>
          <w:rFonts w:cstheme="minorHAnsi"/>
          <w:b/>
          <w:color w:val="000000" w:themeColor="text1"/>
          <w:sz w:val="32"/>
          <w:szCs w:val="32"/>
        </w:rPr>
        <w:t>Play</w:t>
      </w:r>
      <w:r w:rsidRPr="00475F2B">
        <w:rPr>
          <w:rFonts w:cstheme="minorHAnsi"/>
          <w:b/>
          <w:color w:val="000000" w:themeColor="text1"/>
          <w:sz w:val="28"/>
          <w:szCs w:val="28"/>
        </w:rPr>
        <w:t xml:space="preserve"> out a logistics review. </w:t>
      </w:r>
      <w:r w:rsidRPr="00475F2B">
        <w:rPr>
          <w:rFonts w:cstheme="minorHAnsi"/>
          <w:color w:val="000000" w:themeColor="text1"/>
          <w:sz w:val="28"/>
          <w:szCs w:val="28"/>
        </w:rPr>
        <w:t>The outside review offers an investigation of the business setting in which logistics work. It delineates the variables that prompt accomplishment in this condition, and the hugeness of every one.</w:t>
      </w:r>
    </w:p>
    <w:p w:rsidR="00475F2B" w:rsidRDefault="00475F2B" w:rsidP="00475F2B">
      <w:pPr>
        <w:pStyle w:val="ListParagraph"/>
        <w:numPr>
          <w:ilvl w:val="0"/>
          <w:numId w:val="7"/>
        </w:numPr>
        <w:spacing w:after="240" w:line="240" w:lineRule="auto"/>
        <w:rPr>
          <w:rFonts w:cstheme="minorHAnsi"/>
          <w:color w:val="000000" w:themeColor="text1"/>
          <w:sz w:val="28"/>
          <w:szCs w:val="28"/>
        </w:rPr>
      </w:pPr>
      <w:r w:rsidRPr="00475F2B">
        <w:rPr>
          <w:rFonts w:cstheme="minorHAnsi"/>
          <w:b/>
          <w:color w:val="000000" w:themeColor="text1"/>
          <w:sz w:val="28"/>
          <w:szCs w:val="28"/>
        </w:rPr>
        <w:lastRenderedPageBreak/>
        <w:t>The interior review assesses higher procedures from a calculated perspective</w:t>
      </w:r>
      <w:r w:rsidRPr="00475F2B">
        <w:rPr>
          <w:rFonts w:cstheme="minorHAnsi"/>
          <w:color w:val="000000" w:themeColor="text1"/>
          <w:sz w:val="28"/>
          <w:szCs w:val="28"/>
        </w:rPr>
        <w:t xml:space="preserve"> yet it gives the foundation and bigger goes for logistics, its key concentration, and perhaps incorporates a logistics mission.</w:t>
      </w:r>
    </w:p>
    <w:p w:rsidR="00475F2B" w:rsidRDefault="00475F2B" w:rsidP="00475F2B">
      <w:pPr>
        <w:pStyle w:val="ListParagraph"/>
        <w:numPr>
          <w:ilvl w:val="0"/>
          <w:numId w:val="7"/>
        </w:numPr>
        <w:spacing w:after="240" w:line="240" w:lineRule="auto"/>
        <w:rPr>
          <w:rFonts w:cstheme="minorHAnsi"/>
          <w:color w:val="000000" w:themeColor="text1"/>
          <w:sz w:val="28"/>
          <w:szCs w:val="28"/>
        </w:rPr>
      </w:pPr>
      <w:r w:rsidRPr="00475F2B">
        <w:rPr>
          <w:rFonts w:cstheme="minorHAnsi"/>
          <w:b/>
          <w:color w:val="000000" w:themeColor="text1"/>
          <w:sz w:val="28"/>
          <w:szCs w:val="28"/>
        </w:rPr>
        <w:t>Plan the general highlights of supply chains,</w:t>
      </w:r>
      <w:r w:rsidRPr="00475F2B">
        <w:rPr>
          <w:rFonts w:cstheme="minorHAnsi"/>
          <w:color w:val="000000" w:themeColor="text1"/>
          <w:sz w:val="28"/>
          <w:szCs w:val="28"/>
        </w:rPr>
        <w:t xml:space="preserve"> which can convey the required administrations. This incorporates the plan of the system, place of offices, limit; advances utilized, etc.</w:t>
      </w:r>
    </w:p>
    <w:p w:rsidR="00475F2B" w:rsidRDefault="00475F2B" w:rsidP="00475F2B">
      <w:pPr>
        <w:pStyle w:val="ListParagraph"/>
        <w:numPr>
          <w:ilvl w:val="0"/>
          <w:numId w:val="7"/>
        </w:numPr>
        <w:spacing w:after="240" w:line="240" w:lineRule="auto"/>
        <w:rPr>
          <w:rFonts w:cstheme="minorHAnsi"/>
          <w:color w:val="000000" w:themeColor="text1"/>
          <w:sz w:val="28"/>
          <w:szCs w:val="28"/>
        </w:rPr>
      </w:pPr>
      <w:r w:rsidRPr="002F2A06">
        <w:rPr>
          <w:rFonts w:cstheme="minorHAnsi"/>
          <w:b/>
          <w:color w:val="000000" w:themeColor="text1"/>
          <w:sz w:val="28"/>
          <w:szCs w:val="28"/>
        </w:rPr>
        <w:t>Set specific objectives to represent what each logistics action must achieve.</w:t>
      </w:r>
      <w:r w:rsidRPr="00475F2B">
        <w:rPr>
          <w:rFonts w:cstheme="minorHAnsi"/>
          <w:color w:val="000000" w:themeColor="text1"/>
          <w:sz w:val="28"/>
          <w:szCs w:val="28"/>
        </w:rPr>
        <w:t xml:space="preserve"> The inside review delineates how well the present logistics accomplish these objectives, and distinguishes territories that require moving forward.</w:t>
      </w:r>
    </w:p>
    <w:p w:rsidR="002F2A06" w:rsidRDefault="002F2A06" w:rsidP="002F2A06">
      <w:pPr>
        <w:pStyle w:val="ListParagraph"/>
        <w:numPr>
          <w:ilvl w:val="0"/>
          <w:numId w:val="7"/>
        </w:numPr>
        <w:spacing w:after="240" w:line="240" w:lineRule="auto"/>
        <w:rPr>
          <w:rFonts w:cstheme="minorHAnsi"/>
          <w:color w:val="000000" w:themeColor="text1"/>
          <w:sz w:val="28"/>
          <w:szCs w:val="28"/>
        </w:rPr>
      </w:pPr>
      <w:r w:rsidRPr="002F2A06">
        <w:rPr>
          <w:rFonts w:cstheme="minorHAnsi"/>
          <w:b/>
          <w:color w:val="000000" w:themeColor="text1"/>
          <w:sz w:val="28"/>
          <w:szCs w:val="28"/>
        </w:rPr>
        <w:t>Benchmark logistics,</w:t>
      </w:r>
      <w:r w:rsidRPr="002F2A06">
        <w:rPr>
          <w:rFonts w:cstheme="minorHAnsi"/>
          <w:color w:val="000000" w:themeColor="text1"/>
          <w:sz w:val="28"/>
          <w:szCs w:val="28"/>
        </w:rPr>
        <w:t xml:space="preserve"> which audit the execution of most vital associations, characterize strategies to contrast genuine execution and arranged, best, and contenders' exhibitions.</w:t>
      </w:r>
    </w:p>
    <w:p w:rsidR="002F2A06" w:rsidRDefault="002F2A06" w:rsidP="002F2A06">
      <w:pPr>
        <w:pStyle w:val="ListParagraph"/>
        <w:numPr>
          <w:ilvl w:val="0"/>
          <w:numId w:val="7"/>
        </w:numPr>
        <w:spacing w:after="240" w:line="240" w:lineRule="auto"/>
        <w:rPr>
          <w:rFonts w:cstheme="minorHAnsi"/>
          <w:color w:val="000000" w:themeColor="text1"/>
          <w:sz w:val="28"/>
          <w:szCs w:val="28"/>
        </w:rPr>
      </w:pPr>
      <w:r w:rsidRPr="002F2A06">
        <w:rPr>
          <w:rFonts w:cstheme="minorHAnsi"/>
          <w:b/>
          <w:color w:val="000000" w:themeColor="text1"/>
          <w:sz w:val="28"/>
          <w:szCs w:val="28"/>
        </w:rPr>
        <w:t>Execute the technique:</w:t>
      </w:r>
      <w:r w:rsidRPr="002F2A06">
        <w:rPr>
          <w:rFonts w:cstheme="minorHAnsi"/>
          <w:color w:val="000000" w:themeColor="text1"/>
          <w:sz w:val="28"/>
          <w:szCs w:val="28"/>
        </w:rPr>
        <w:t xml:space="preserve"> set the conditions for bring down logistics choices level.</w:t>
      </w:r>
    </w:p>
    <w:p w:rsidR="002F2A06" w:rsidRDefault="002F2A06" w:rsidP="002F2A06">
      <w:pPr>
        <w:pStyle w:val="ListParagraph"/>
        <w:numPr>
          <w:ilvl w:val="0"/>
          <w:numId w:val="7"/>
        </w:numPr>
        <w:spacing w:after="240" w:line="240" w:lineRule="auto"/>
        <w:rPr>
          <w:rFonts w:cstheme="minorHAnsi"/>
          <w:color w:val="000000" w:themeColor="text1"/>
          <w:sz w:val="28"/>
          <w:szCs w:val="28"/>
        </w:rPr>
      </w:pPr>
      <w:r w:rsidRPr="002F2A06">
        <w:rPr>
          <w:rFonts w:cstheme="minorHAnsi"/>
          <w:b/>
          <w:color w:val="000000" w:themeColor="text1"/>
          <w:sz w:val="28"/>
          <w:szCs w:val="28"/>
        </w:rPr>
        <w:t>Screen bona fide execution;</w:t>
      </w:r>
      <w:r w:rsidRPr="002F2A06">
        <w:rPr>
          <w:rFonts w:cstheme="minorHAnsi"/>
          <w:color w:val="000000" w:themeColor="text1"/>
          <w:sz w:val="28"/>
          <w:szCs w:val="28"/>
        </w:rPr>
        <w:t xml:space="preserve"> more than once searching for flawlessness, keep the systems up– to-date, and present input.</w:t>
      </w:r>
    </w:p>
    <w:p w:rsidR="009E496A" w:rsidRDefault="009E496A" w:rsidP="009E496A">
      <w:pPr>
        <w:spacing w:after="240" w:line="240" w:lineRule="auto"/>
        <w:rPr>
          <w:rFonts w:cstheme="minorHAnsi"/>
          <w:color w:val="000000" w:themeColor="text1"/>
          <w:sz w:val="28"/>
          <w:szCs w:val="28"/>
        </w:rPr>
      </w:pPr>
    </w:p>
    <w:p w:rsidR="009E496A" w:rsidRDefault="009E496A" w:rsidP="009E496A">
      <w:pPr>
        <w:spacing w:after="240" w:line="240" w:lineRule="auto"/>
        <w:rPr>
          <w:rFonts w:cstheme="minorHAnsi"/>
          <w:b/>
          <w:color w:val="000000" w:themeColor="text1"/>
          <w:sz w:val="32"/>
          <w:szCs w:val="32"/>
          <w:u w:val="single"/>
        </w:rPr>
      </w:pPr>
      <w:r w:rsidRPr="009E496A">
        <w:rPr>
          <w:rFonts w:cstheme="minorHAnsi"/>
          <w:b/>
          <w:color w:val="000000" w:themeColor="text1"/>
          <w:sz w:val="32"/>
          <w:szCs w:val="32"/>
          <w:u w:val="single"/>
        </w:rPr>
        <w:t>Case Study</w:t>
      </w:r>
    </w:p>
    <w:p w:rsidR="009E496A" w:rsidRDefault="009E496A" w:rsidP="005260B1">
      <w:pPr>
        <w:pStyle w:val="ListParagraph"/>
        <w:numPr>
          <w:ilvl w:val="0"/>
          <w:numId w:val="9"/>
        </w:numPr>
        <w:spacing w:after="240" w:line="240" w:lineRule="auto"/>
        <w:rPr>
          <w:rFonts w:cstheme="minorHAnsi"/>
          <w:color w:val="000000" w:themeColor="text1"/>
          <w:sz w:val="28"/>
          <w:szCs w:val="28"/>
        </w:rPr>
      </w:pPr>
      <w:r w:rsidRPr="009E496A">
        <w:rPr>
          <w:rFonts w:cstheme="minorHAnsi"/>
          <w:color w:val="000000" w:themeColor="text1"/>
          <w:sz w:val="28"/>
          <w:szCs w:val="28"/>
        </w:rPr>
        <w:t>Charlotte currently organise her logistics</w:t>
      </w:r>
      <w:r w:rsidR="005260B1">
        <w:rPr>
          <w:rFonts w:cstheme="minorHAnsi"/>
          <w:color w:val="000000" w:themeColor="text1"/>
          <w:sz w:val="28"/>
          <w:szCs w:val="28"/>
        </w:rPr>
        <w:t xml:space="preserve"> by creating a website which she collects orders, </w:t>
      </w:r>
      <w:r w:rsidR="005260B1" w:rsidRPr="005260B1">
        <w:rPr>
          <w:rFonts w:cstheme="minorHAnsi"/>
          <w:color w:val="000000" w:themeColor="text1"/>
          <w:sz w:val="28"/>
          <w:szCs w:val="28"/>
        </w:rPr>
        <w:t>delivers</w:t>
      </w:r>
      <w:r w:rsidR="005260B1">
        <w:rPr>
          <w:rFonts w:cstheme="minorHAnsi"/>
          <w:color w:val="000000" w:themeColor="text1"/>
          <w:sz w:val="28"/>
          <w:szCs w:val="28"/>
        </w:rPr>
        <w:t xml:space="preserve"> </w:t>
      </w:r>
      <w:r w:rsidR="005260B1" w:rsidRPr="005260B1">
        <w:rPr>
          <w:rFonts w:cstheme="minorHAnsi"/>
          <w:color w:val="000000" w:themeColor="text1"/>
          <w:sz w:val="28"/>
          <w:szCs w:val="28"/>
        </w:rPr>
        <w:t>100</w:t>
      </w:r>
      <w:r w:rsidR="005260B1">
        <w:rPr>
          <w:rFonts w:cstheme="minorHAnsi"/>
          <w:color w:val="000000" w:themeColor="text1"/>
          <w:sz w:val="28"/>
          <w:szCs w:val="28"/>
        </w:rPr>
        <w:t xml:space="preserve"> </w:t>
      </w:r>
      <w:r w:rsidR="005260B1" w:rsidRPr="005260B1">
        <w:rPr>
          <w:rFonts w:cstheme="minorHAnsi"/>
          <w:color w:val="000000" w:themeColor="text1"/>
          <w:sz w:val="28"/>
          <w:szCs w:val="28"/>
        </w:rPr>
        <w:t>parcels</w:t>
      </w:r>
      <w:r w:rsidR="005260B1">
        <w:rPr>
          <w:rFonts w:cstheme="minorHAnsi"/>
          <w:color w:val="000000" w:themeColor="text1"/>
          <w:sz w:val="28"/>
          <w:szCs w:val="28"/>
        </w:rPr>
        <w:t xml:space="preserve"> </w:t>
      </w:r>
      <w:r w:rsidR="005260B1" w:rsidRPr="005260B1">
        <w:rPr>
          <w:rFonts w:cstheme="minorHAnsi"/>
          <w:color w:val="000000" w:themeColor="text1"/>
          <w:sz w:val="28"/>
          <w:szCs w:val="28"/>
        </w:rPr>
        <w:t>a</w:t>
      </w:r>
      <w:r w:rsidR="005260B1">
        <w:rPr>
          <w:rFonts w:cstheme="minorHAnsi"/>
          <w:color w:val="000000" w:themeColor="text1"/>
          <w:sz w:val="28"/>
          <w:szCs w:val="28"/>
        </w:rPr>
        <w:t xml:space="preserve"> </w:t>
      </w:r>
      <w:r w:rsidR="005260B1" w:rsidRPr="005260B1">
        <w:rPr>
          <w:rFonts w:cstheme="minorHAnsi"/>
          <w:color w:val="000000" w:themeColor="text1"/>
          <w:sz w:val="28"/>
          <w:szCs w:val="28"/>
        </w:rPr>
        <w:t>week</w:t>
      </w:r>
      <w:r w:rsidR="005260B1">
        <w:rPr>
          <w:rFonts w:cstheme="minorHAnsi"/>
          <w:color w:val="000000" w:themeColor="text1"/>
          <w:sz w:val="28"/>
          <w:szCs w:val="28"/>
        </w:rPr>
        <w:t xml:space="preserve"> </w:t>
      </w:r>
      <w:r w:rsidR="005260B1" w:rsidRPr="005260B1">
        <w:rPr>
          <w:rFonts w:cstheme="minorHAnsi"/>
          <w:color w:val="000000" w:themeColor="text1"/>
          <w:sz w:val="28"/>
          <w:szCs w:val="28"/>
        </w:rPr>
        <w:t>to</w:t>
      </w:r>
      <w:r w:rsidR="005260B1">
        <w:rPr>
          <w:rFonts w:cstheme="minorHAnsi"/>
          <w:color w:val="000000" w:themeColor="text1"/>
          <w:sz w:val="28"/>
          <w:szCs w:val="28"/>
        </w:rPr>
        <w:t xml:space="preserve"> </w:t>
      </w:r>
      <w:r w:rsidR="005260B1" w:rsidRPr="005260B1">
        <w:rPr>
          <w:rFonts w:cstheme="minorHAnsi"/>
          <w:color w:val="000000" w:themeColor="text1"/>
          <w:sz w:val="28"/>
          <w:szCs w:val="28"/>
        </w:rPr>
        <w:t>regular</w:t>
      </w:r>
      <w:r w:rsidR="005260B1">
        <w:rPr>
          <w:rFonts w:cstheme="minorHAnsi"/>
          <w:color w:val="000000" w:themeColor="text1"/>
          <w:sz w:val="28"/>
          <w:szCs w:val="28"/>
        </w:rPr>
        <w:t xml:space="preserve"> </w:t>
      </w:r>
      <w:r w:rsidR="005260B1" w:rsidRPr="005260B1">
        <w:rPr>
          <w:rFonts w:cstheme="minorHAnsi"/>
          <w:color w:val="000000" w:themeColor="text1"/>
          <w:sz w:val="28"/>
          <w:szCs w:val="28"/>
        </w:rPr>
        <w:t>locals</w:t>
      </w:r>
      <w:r w:rsidR="005260B1">
        <w:rPr>
          <w:rFonts w:cstheme="minorHAnsi"/>
          <w:color w:val="000000" w:themeColor="text1"/>
          <w:sz w:val="28"/>
          <w:szCs w:val="28"/>
        </w:rPr>
        <w:t xml:space="preserve"> </w:t>
      </w:r>
      <w:r w:rsidR="005260B1" w:rsidRPr="005260B1">
        <w:rPr>
          <w:rFonts w:cstheme="minorHAnsi"/>
          <w:color w:val="000000" w:themeColor="text1"/>
          <w:sz w:val="28"/>
          <w:szCs w:val="28"/>
        </w:rPr>
        <w:t>(up</w:t>
      </w:r>
      <w:r w:rsidR="005260B1">
        <w:rPr>
          <w:rFonts w:cstheme="minorHAnsi"/>
          <w:color w:val="000000" w:themeColor="text1"/>
          <w:sz w:val="28"/>
          <w:szCs w:val="28"/>
        </w:rPr>
        <w:t xml:space="preserve"> </w:t>
      </w:r>
      <w:r w:rsidR="005260B1" w:rsidRPr="005260B1">
        <w:rPr>
          <w:rFonts w:cstheme="minorHAnsi"/>
          <w:color w:val="000000" w:themeColor="text1"/>
          <w:sz w:val="28"/>
          <w:szCs w:val="28"/>
        </w:rPr>
        <w:t>to</w:t>
      </w:r>
      <w:r w:rsidR="005260B1">
        <w:rPr>
          <w:rFonts w:cstheme="minorHAnsi"/>
          <w:color w:val="000000" w:themeColor="text1"/>
          <w:sz w:val="28"/>
          <w:szCs w:val="28"/>
        </w:rPr>
        <w:t xml:space="preserve"> </w:t>
      </w:r>
      <w:r w:rsidR="005260B1" w:rsidRPr="005260B1">
        <w:rPr>
          <w:rFonts w:cstheme="minorHAnsi"/>
          <w:color w:val="000000" w:themeColor="text1"/>
          <w:sz w:val="28"/>
          <w:szCs w:val="28"/>
        </w:rPr>
        <w:t>about 50</w:t>
      </w:r>
      <w:r w:rsidR="005260B1">
        <w:rPr>
          <w:rFonts w:cstheme="minorHAnsi"/>
          <w:color w:val="000000" w:themeColor="text1"/>
          <w:sz w:val="28"/>
          <w:szCs w:val="28"/>
        </w:rPr>
        <w:t xml:space="preserve"> </w:t>
      </w:r>
      <w:r w:rsidR="005260B1" w:rsidRPr="005260B1">
        <w:rPr>
          <w:rFonts w:cstheme="minorHAnsi"/>
          <w:color w:val="000000" w:themeColor="text1"/>
          <w:sz w:val="28"/>
          <w:szCs w:val="28"/>
        </w:rPr>
        <w:t>km</w:t>
      </w:r>
      <w:r w:rsidR="005260B1">
        <w:rPr>
          <w:rFonts w:cstheme="minorHAnsi"/>
          <w:color w:val="000000" w:themeColor="text1"/>
          <w:sz w:val="28"/>
          <w:szCs w:val="28"/>
        </w:rPr>
        <w:t xml:space="preserve"> </w:t>
      </w:r>
      <w:r w:rsidR="005260B1" w:rsidRPr="005260B1">
        <w:rPr>
          <w:rFonts w:cstheme="minorHAnsi"/>
          <w:color w:val="000000" w:themeColor="text1"/>
          <w:sz w:val="28"/>
          <w:szCs w:val="28"/>
        </w:rPr>
        <w:t>away) and</w:t>
      </w:r>
      <w:r w:rsidR="005260B1">
        <w:rPr>
          <w:rFonts w:cstheme="minorHAnsi"/>
          <w:color w:val="000000" w:themeColor="text1"/>
          <w:sz w:val="28"/>
          <w:szCs w:val="28"/>
        </w:rPr>
        <w:t xml:space="preserve"> </w:t>
      </w:r>
      <w:r w:rsidR="005260B1" w:rsidRPr="005260B1">
        <w:rPr>
          <w:rFonts w:cstheme="minorHAnsi"/>
          <w:color w:val="000000" w:themeColor="text1"/>
          <w:sz w:val="28"/>
          <w:szCs w:val="28"/>
        </w:rPr>
        <w:t>posts</w:t>
      </w:r>
      <w:r w:rsidR="005260B1">
        <w:rPr>
          <w:rFonts w:cstheme="minorHAnsi"/>
          <w:color w:val="000000" w:themeColor="text1"/>
          <w:sz w:val="28"/>
          <w:szCs w:val="28"/>
        </w:rPr>
        <w:t xml:space="preserve"> </w:t>
      </w:r>
      <w:r w:rsidR="005260B1" w:rsidRPr="005260B1">
        <w:rPr>
          <w:rFonts w:cstheme="minorHAnsi"/>
          <w:color w:val="000000" w:themeColor="text1"/>
          <w:sz w:val="28"/>
          <w:szCs w:val="28"/>
        </w:rPr>
        <w:t>200</w:t>
      </w:r>
      <w:r w:rsidR="005260B1">
        <w:rPr>
          <w:rFonts w:cstheme="minorHAnsi"/>
          <w:color w:val="000000" w:themeColor="text1"/>
          <w:sz w:val="28"/>
          <w:szCs w:val="28"/>
        </w:rPr>
        <w:t xml:space="preserve"> </w:t>
      </w:r>
      <w:r w:rsidR="005260B1" w:rsidRPr="005260B1">
        <w:rPr>
          <w:rFonts w:cstheme="minorHAnsi"/>
          <w:color w:val="000000" w:themeColor="text1"/>
          <w:sz w:val="28"/>
          <w:szCs w:val="28"/>
        </w:rPr>
        <w:t>parcels</w:t>
      </w:r>
      <w:r w:rsidR="005260B1">
        <w:rPr>
          <w:rFonts w:cstheme="minorHAnsi"/>
          <w:color w:val="000000" w:themeColor="text1"/>
          <w:sz w:val="28"/>
          <w:szCs w:val="28"/>
        </w:rPr>
        <w:t xml:space="preserve"> </w:t>
      </w:r>
      <w:r w:rsidR="005260B1" w:rsidRPr="005260B1">
        <w:rPr>
          <w:rFonts w:cstheme="minorHAnsi"/>
          <w:color w:val="000000" w:themeColor="text1"/>
          <w:sz w:val="28"/>
          <w:szCs w:val="28"/>
        </w:rPr>
        <w:t>to more</w:t>
      </w:r>
      <w:r w:rsidR="005260B1">
        <w:rPr>
          <w:rFonts w:cstheme="minorHAnsi"/>
          <w:color w:val="000000" w:themeColor="text1"/>
          <w:sz w:val="28"/>
          <w:szCs w:val="28"/>
        </w:rPr>
        <w:t xml:space="preserve"> </w:t>
      </w:r>
      <w:r w:rsidR="005260B1" w:rsidRPr="005260B1">
        <w:rPr>
          <w:rFonts w:cstheme="minorHAnsi"/>
          <w:color w:val="000000" w:themeColor="text1"/>
          <w:sz w:val="28"/>
          <w:szCs w:val="28"/>
        </w:rPr>
        <w:t>distant</w:t>
      </w:r>
      <w:r w:rsidR="005260B1">
        <w:rPr>
          <w:rFonts w:cstheme="minorHAnsi"/>
          <w:color w:val="000000" w:themeColor="text1"/>
          <w:sz w:val="28"/>
          <w:szCs w:val="28"/>
        </w:rPr>
        <w:t xml:space="preserve"> </w:t>
      </w:r>
      <w:r w:rsidR="005260B1" w:rsidRPr="005260B1">
        <w:rPr>
          <w:rFonts w:cstheme="minorHAnsi"/>
          <w:color w:val="000000" w:themeColor="text1"/>
          <w:sz w:val="28"/>
          <w:szCs w:val="28"/>
        </w:rPr>
        <w:t>customers.</w:t>
      </w:r>
    </w:p>
    <w:p w:rsidR="005260B1" w:rsidRDefault="005260B1" w:rsidP="005260B1">
      <w:pPr>
        <w:pStyle w:val="ListParagraph"/>
        <w:spacing w:after="240" w:line="240" w:lineRule="auto"/>
        <w:rPr>
          <w:rFonts w:cstheme="minorHAnsi"/>
          <w:color w:val="000000" w:themeColor="text1"/>
          <w:sz w:val="28"/>
          <w:szCs w:val="28"/>
        </w:rPr>
      </w:pPr>
    </w:p>
    <w:p w:rsidR="005260B1" w:rsidRDefault="005260B1" w:rsidP="005260B1">
      <w:pPr>
        <w:pStyle w:val="ListParagraph"/>
        <w:numPr>
          <w:ilvl w:val="0"/>
          <w:numId w:val="9"/>
        </w:numPr>
        <w:spacing w:after="240" w:line="240" w:lineRule="auto"/>
        <w:rPr>
          <w:rFonts w:cstheme="minorHAnsi"/>
          <w:color w:val="000000" w:themeColor="text1"/>
          <w:sz w:val="28"/>
          <w:szCs w:val="28"/>
        </w:rPr>
      </w:pPr>
      <w:r>
        <w:rPr>
          <w:rFonts w:cstheme="minorHAnsi"/>
          <w:color w:val="000000" w:themeColor="text1"/>
          <w:sz w:val="28"/>
          <w:szCs w:val="28"/>
        </w:rPr>
        <w:t>H</w:t>
      </w:r>
      <w:r w:rsidRPr="005260B1">
        <w:rPr>
          <w:rFonts w:cstheme="minorHAnsi"/>
          <w:color w:val="000000" w:themeColor="text1"/>
          <w:sz w:val="28"/>
          <w:szCs w:val="28"/>
        </w:rPr>
        <w:t>er</w:t>
      </w:r>
      <w:r>
        <w:rPr>
          <w:rFonts w:cstheme="minorHAnsi"/>
          <w:color w:val="000000" w:themeColor="text1"/>
          <w:sz w:val="28"/>
          <w:szCs w:val="28"/>
        </w:rPr>
        <w:t xml:space="preserve"> </w:t>
      </w:r>
      <w:r w:rsidRPr="005260B1">
        <w:rPr>
          <w:rFonts w:cstheme="minorHAnsi"/>
          <w:color w:val="000000" w:themeColor="text1"/>
          <w:sz w:val="28"/>
          <w:szCs w:val="28"/>
        </w:rPr>
        <w:t>aims</w:t>
      </w:r>
      <w:r>
        <w:rPr>
          <w:rFonts w:cstheme="minorHAnsi"/>
          <w:color w:val="000000" w:themeColor="text1"/>
          <w:sz w:val="28"/>
          <w:szCs w:val="28"/>
        </w:rPr>
        <w:t xml:space="preserve"> </w:t>
      </w:r>
      <w:r w:rsidRPr="005260B1">
        <w:rPr>
          <w:rFonts w:cstheme="minorHAnsi"/>
          <w:color w:val="000000" w:themeColor="text1"/>
          <w:sz w:val="28"/>
          <w:szCs w:val="28"/>
        </w:rPr>
        <w:t>and priorities</w:t>
      </w:r>
      <w:r>
        <w:rPr>
          <w:rFonts w:cstheme="minorHAnsi"/>
          <w:color w:val="000000" w:themeColor="text1"/>
          <w:sz w:val="28"/>
          <w:szCs w:val="28"/>
        </w:rPr>
        <w:t xml:space="preserve"> are to start herbs as a small </w:t>
      </w:r>
      <w:r w:rsidRPr="005260B1">
        <w:rPr>
          <w:rFonts w:cstheme="minorHAnsi"/>
          <w:color w:val="000000" w:themeColor="text1"/>
          <w:sz w:val="28"/>
          <w:szCs w:val="28"/>
        </w:rPr>
        <w:t>business</w:t>
      </w:r>
      <w:r>
        <w:rPr>
          <w:rFonts w:cstheme="minorHAnsi"/>
          <w:color w:val="000000" w:themeColor="text1"/>
          <w:sz w:val="28"/>
          <w:szCs w:val="28"/>
        </w:rPr>
        <w:t xml:space="preserve"> </w:t>
      </w:r>
      <w:r w:rsidRPr="005260B1">
        <w:rPr>
          <w:rFonts w:cstheme="minorHAnsi"/>
          <w:color w:val="000000" w:themeColor="text1"/>
          <w:sz w:val="28"/>
          <w:szCs w:val="28"/>
        </w:rPr>
        <w:t>to</w:t>
      </w:r>
      <w:r>
        <w:rPr>
          <w:rFonts w:cstheme="minorHAnsi"/>
          <w:color w:val="000000" w:themeColor="text1"/>
          <w:sz w:val="28"/>
          <w:szCs w:val="28"/>
        </w:rPr>
        <w:t xml:space="preserve"> </w:t>
      </w:r>
      <w:r w:rsidRPr="005260B1">
        <w:rPr>
          <w:rFonts w:cstheme="minorHAnsi"/>
          <w:color w:val="000000" w:themeColor="text1"/>
          <w:sz w:val="28"/>
          <w:szCs w:val="28"/>
        </w:rPr>
        <w:t>generate</w:t>
      </w:r>
      <w:r>
        <w:rPr>
          <w:rFonts w:cstheme="minorHAnsi"/>
          <w:color w:val="000000" w:themeColor="text1"/>
          <w:sz w:val="28"/>
          <w:szCs w:val="28"/>
        </w:rPr>
        <w:t xml:space="preserve"> </w:t>
      </w:r>
      <w:r w:rsidRPr="005260B1">
        <w:rPr>
          <w:rFonts w:cstheme="minorHAnsi"/>
          <w:color w:val="000000" w:themeColor="text1"/>
          <w:sz w:val="28"/>
          <w:szCs w:val="28"/>
        </w:rPr>
        <w:t>additional</w:t>
      </w:r>
      <w:r>
        <w:rPr>
          <w:rFonts w:cstheme="minorHAnsi"/>
          <w:color w:val="000000" w:themeColor="text1"/>
          <w:sz w:val="28"/>
          <w:szCs w:val="28"/>
        </w:rPr>
        <w:t xml:space="preserve"> </w:t>
      </w:r>
      <w:r w:rsidRPr="005260B1">
        <w:rPr>
          <w:rFonts w:cstheme="minorHAnsi"/>
          <w:color w:val="000000" w:themeColor="text1"/>
          <w:sz w:val="28"/>
          <w:szCs w:val="28"/>
        </w:rPr>
        <w:t>income</w:t>
      </w:r>
      <w:r>
        <w:rPr>
          <w:rFonts w:cstheme="minorHAnsi"/>
          <w:color w:val="000000" w:themeColor="text1"/>
          <w:sz w:val="28"/>
          <w:szCs w:val="28"/>
        </w:rPr>
        <w:t xml:space="preserve"> </w:t>
      </w:r>
      <w:r w:rsidRPr="005260B1">
        <w:rPr>
          <w:rFonts w:cstheme="minorHAnsi"/>
          <w:color w:val="000000" w:themeColor="text1"/>
          <w:sz w:val="28"/>
          <w:szCs w:val="28"/>
        </w:rPr>
        <w:t>for</w:t>
      </w:r>
      <w:r>
        <w:rPr>
          <w:rFonts w:cstheme="minorHAnsi"/>
          <w:color w:val="000000" w:themeColor="text1"/>
          <w:sz w:val="28"/>
          <w:szCs w:val="28"/>
        </w:rPr>
        <w:t xml:space="preserve"> </w:t>
      </w:r>
      <w:r w:rsidRPr="005260B1">
        <w:rPr>
          <w:rFonts w:cstheme="minorHAnsi"/>
          <w:color w:val="000000" w:themeColor="text1"/>
          <w:sz w:val="28"/>
          <w:szCs w:val="28"/>
        </w:rPr>
        <w:t>the</w:t>
      </w:r>
      <w:r>
        <w:rPr>
          <w:rFonts w:cstheme="minorHAnsi"/>
          <w:color w:val="000000" w:themeColor="text1"/>
          <w:sz w:val="28"/>
          <w:szCs w:val="28"/>
        </w:rPr>
        <w:t xml:space="preserve"> </w:t>
      </w:r>
      <w:r w:rsidRPr="005260B1">
        <w:rPr>
          <w:rFonts w:cstheme="minorHAnsi"/>
          <w:color w:val="000000" w:themeColor="text1"/>
          <w:sz w:val="28"/>
          <w:szCs w:val="28"/>
        </w:rPr>
        <w:t>farm, but</w:t>
      </w:r>
      <w:r>
        <w:rPr>
          <w:rFonts w:cstheme="minorHAnsi"/>
          <w:color w:val="000000" w:themeColor="text1"/>
          <w:sz w:val="28"/>
          <w:szCs w:val="28"/>
        </w:rPr>
        <w:t xml:space="preserve"> </w:t>
      </w:r>
      <w:r w:rsidRPr="005260B1">
        <w:rPr>
          <w:rFonts w:cstheme="minorHAnsi"/>
          <w:color w:val="000000" w:themeColor="text1"/>
          <w:sz w:val="28"/>
          <w:szCs w:val="28"/>
        </w:rPr>
        <w:t>have</w:t>
      </w:r>
      <w:r>
        <w:rPr>
          <w:rFonts w:cstheme="minorHAnsi"/>
          <w:color w:val="000000" w:themeColor="text1"/>
          <w:sz w:val="28"/>
          <w:szCs w:val="28"/>
        </w:rPr>
        <w:t xml:space="preserve"> </w:t>
      </w:r>
      <w:r w:rsidRPr="005260B1">
        <w:rPr>
          <w:rFonts w:cstheme="minorHAnsi"/>
          <w:color w:val="000000" w:themeColor="text1"/>
          <w:sz w:val="28"/>
          <w:szCs w:val="28"/>
        </w:rPr>
        <w:t>now</w:t>
      </w:r>
      <w:r>
        <w:rPr>
          <w:rFonts w:cstheme="minorHAnsi"/>
          <w:color w:val="000000" w:themeColor="text1"/>
          <w:sz w:val="28"/>
          <w:szCs w:val="28"/>
        </w:rPr>
        <w:t xml:space="preserve"> </w:t>
      </w:r>
      <w:r w:rsidRPr="005260B1">
        <w:rPr>
          <w:rFonts w:cstheme="minorHAnsi"/>
          <w:color w:val="000000" w:themeColor="text1"/>
          <w:sz w:val="28"/>
          <w:szCs w:val="28"/>
        </w:rPr>
        <w:t>become its main</w:t>
      </w:r>
      <w:r>
        <w:rPr>
          <w:rFonts w:cstheme="minorHAnsi"/>
          <w:color w:val="000000" w:themeColor="text1"/>
          <w:sz w:val="28"/>
          <w:szCs w:val="28"/>
        </w:rPr>
        <w:t xml:space="preserve"> </w:t>
      </w:r>
      <w:r w:rsidRPr="005260B1">
        <w:rPr>
          <w:rFonts w:cstheme="minorHAnsi"/>
          <w:color w:val="000000" w:themeColor="text1"/>
          <w:sz w:val="28"/>
          <w:szCs w:val="28"/>
        </w:rPr>
        <w:t>activity.</w:t>
      </w:r>
    </w:p>
    <w:p w:rsidR="005260B1" w:rsidRPr="005260B1" w:rsidRDefault="005260B1" w:rsidP="005260B1">
      <w:pPr>
        <w:pStyle w:val="ListParagraph"/>
        <w:rPr>
          <w:rFonts w:cstheme="minorHAnsi"/>
          <w:color w:val="000000" w:themeColor="text1"/>
          <w:sz w:val="28"/>
          <w:szCs w:val="28"/>
        </w:rPr>
      </w:pPr>
    </w:p>
    <w:p w:rsidR="005260B1" w:rsidRDefault="000C5EA6" w:rsidP="000C5EA6">
      <w:pPr>
        <w:pStyle w:val="ListParagraph"/>
        <w:numPr>
          <w:ilvl w:val="0"/>
          <w:numId w:val="9"/>
        </w:numPr>
        <w:spacing w:after="240" w:line="240" w:lineRule="auto"/>
        <w:rPr>
          <w:rFonts w:cstheme="minorHAnsi"/>
          <w:color w:val="000000" w:themeColor="text1"/>
          <w:sz w:val="28"/>
          <w:szCs w:val="28"/>
        </w:rPr>
      </w:pPr>
      <w:r>
        <w:rPr>
          <w:rFonts w:cstheme="minorHAnsi"/>
          <w:color w:val="000000" w:themeColor="text1"/>
          <w:sz w:val="28"/>
          <w:szCs w:val="28"/>
        </w:rPr>
        <w:t>T</w:t>
      </w:r>
      <w:r w:rsidRPr="000C5EA6">
        <w:rPr>
          <w:rFonts w:cstheme="minorHAnsi"/>
          <w:color w:val="000000" w:themeColor="text1"/>
          <w:sz w:val="28"/>
          <w:szCs w:val="28"/>
        </w:rPr>
        <w:t>he</w:t>
      </w:r>
      <w:r>
        <w:rPr>
          <w:rFonts w:cstheme="minorHAnsi"/>
          <w:color w:val="000000" w:themeColor="text1"/>
          <w:sz w:val="28"/>
          <w:szCs w:val="28"/>
        </w:rPr>
        <w:t xml:space="preserve"> </w:t>
      </w:r>
      <w:r w:rsidRPr="000C5EA6">
        <w:rPr>
          <w:rFonts w:cstheme="minorHAnsi"/>
          <w:color w:val="000000" w:themeColor="text1"/>
          <w:sz w:val="28"/>
          <w:szCs w:val="28"/>
        </w:rPr>
        <w:t>effect</w:t>
      </w:r>
      <w:r>
        <w:rPr>
          <w:rFonts w:cstheme="minorHAnsi"/>
          <w:color w:val="000000" w:themeColor="text1"/>
          <w:sz w:val="28"/>
          <w:szCs w:val="28"/>
        </w:rPr>
        <w:t xml:space="preserve"> </w:t>
      </w:r>
      <w:r w:rsidRPr="000C5EA6">
        <w:rPr>
          <w:rFonts w:cstheme="minorHAnsi"/>
          <w:color w:val="000000" w:themeColor="text1"/>
          <w:sz w:val="28"/>
          <w:szCs w:val="28"/>
        </w:rPr>
        <w:t>of</w:t>
      </w:r>
      <w:r>
        <w:rPr>
          <w:rFonts w:cstheme="minorHAnsi"/>
          <w:color w:val="000000" w:themeColor="text1"/>
          <w:sz w:val="28"/>
          <w:szCs w:val="28"/>
        </w:rPr>
        <w:t xml:space="preserve"> </w:t>
      </w:r>
      <w:r w:rsidRPr="000C5EA6">
        <w:rPr>
          <w:rFonts w:cstheme="minorHAnsi"/>
          <w:color w:val="000000" w:themeColor="text1"/>
          <w:sz w:val="28"/>
          <w:szCs w:val="28"/>
        </w:rPr>
        <w:t>the</w:t>
      </w:r>
      <w:r>
        <w:rPr>
          <w:rFonts w:cstheme="minorHAnsi"/>
          <w:color w:val="000000" w:themeColor="text1"/>
          <w:sz w:val="28"/>
          <w:szCs w:val="28"/>
        </w:rPr>
        <w:t xml:space="preserve"> </w:t>
      </w:r>
      <w:r w:rsidRPr="000C5EA6">
        <w:rPr>
          <w:rFonts w:cstheme="minorHAnsi"/>
          <w:color w:val="000000" w:themeColor="text1"/>
          <w:sz w:val="28"/>
          <w:szCs w:val="28"/>
        </w:rPr>
        <w:t>expansion on</w:t>
      </w:r>
      <w:r>
        <w:rPr>
          <w:rFonts w:cstheme="minorHAnsi"/>
          <w:color w:val="000000" w:themeColor="text1"/>
          <w:sz w:val="28"/>
          <w:szCs w:val="28"/>
        </w:rPr>
        <w:t xml:space="preserve"> </w:t>
      </w:r>
      <w:r w:rsidRPr="000C5EA6">
        <w:rPr>
          <w:rFonts w:cstheme="minorHAnsi"/>
          <w:color w:val="000000" w:themeColor="text1"/>
          <w:sz w:val="28"/>
          <w:szCs w:val="28"/>
        </w:rPr>
        <w:t>logistics</w:t>
      </w:r>
      <w:r>
        <w:rPr>
          <w:rFonts w:cstheme="minorHAnsi"/>
          <w:color w:val="000000" w:themeColor="text1"/>
          <w:sz w:val="28"/>
          <w:szCs w:val="28"/>
        </w:rPr>
        <w:t xml:space="preserve"> would be that s</w:t>
      </w:r>
      <w:r w:rsidRPr="000C5EA6">
        <w:rPr>
          <w:rFonts w:cstheme="minorHAnsi"/>
          <w:color w:val="000000" w:themeColor="text1"/>
          <w:sz w:val="28"/>
          <w:szCs w:val="28"/>
        </w:rPr>
        <w:t>he</w:t>
      </w:r>
      <w:r>
        <w:rPr>
          <w:rFonts w:cstheme="minorHAnsi"/>
          <w:color w:val="000000" w:themeColor="text1"/>
          <w:sz w:val="28"/>
          <w:szCs w:val="28"/>
        </w:rPr>
        <w:t xml:space="preserve"> </w:t>
      </w:r>
      <w:r w:rsidRPr="000C5EA6">
        <w:rPr>
          <w:rFonts w:cstheme="minorHAnsi"/>
          <w:color w:val="000000" w:themeColor="text1"/>
          <w:sz w:val="28"/>
          <w:szCs w:val="28"/>
        </w:rPr>
        <w:t>could expand</w:t>
      </w:r>
      <w:r>
        <w:rPr>
          <w:rFonts w:cstheme="minorHAnsi"/>
          <w:color w:val="000000" w:themeColor="text1"/>
          <w:sz w:val="28"/>
          <w:szCs w:val="28"/>
        </w:rPr>
        <w:t xml:space="preserve"> </w:t>
      </w:r>
      <w:r w:rsidRPr="000C5EA6">
        <w:rPr>
          <w:rFonts w:cstheme="minorHAnsi"/>
          <w:color w:val="000000" w:themeColor="text1"/>
          <w:sz w:val="28"/>
          <w:szCs w:val="28"/>
        </w:rPr>
        <w:t>the</w:t>
      </w:r>
      <w:r>
        <w:rPr>
          <w:rFonts w:cstheme="minorHAnsi"/>
          <w:color w:val="000000" w:themeColor="text1"/>
          <w:sz w:val="28"/>
          <w:szCs w:val="28"/>
        </w:rPr>
        <w:t xml:space="preserve"> </w:t>
      </w:r>
      <w:r w:rsidRPr="000C5EA6">
        <w:rPr>
          <w:rFonts w:cstheme="minorHAnsi"/>
          <w:color w:val="000000" w:themeColor="text1"/>
          <w:sz w:val="28"/>
          <w:szCs w:val="28"/>
        </w:rPr>
        <w:t>product range even</w:t>
      </w:r>
      <w:r>
        <w:rPr>
          <w:rFonts w:cstheme="minorHAnsi"/>
          <w:color w:val="000000" w:themeColor="text1"/>
          <w:sz w:val="28"/>
          <w:szCs w:val="28"/>
        </w:rPr>
        <w:t xml:space="preserve"> </w:t>
      </w:r>
      <w:r w:rsidRPr="000C5EA6">
        <w:rPr>
          <w:rFonts w:cstheme="minorHAnsi"/>
          <w:color w:val="000000" w:themeColor="text1"/>
          <w:sz w:val="28"/>
          <w:szCs w:val="28"/>
        </w:rPr>
        <w:t>further</w:t>
      </w:r>
      <w:r>
        <w:rPr>
          <w:rFonts w:cstheme="minorHAnsi"/>
          <w:color w:val="000000" w:themeColor="text1"/>
          <w:sz w:val="28"/>
          <w:szCs w:val="28"/>
        </w:rPr>
        <w:t xml:space="preserve"> </w:t>
      </w:r>
      <w:r w:rsidRPr="000C5EA6">
        <w:rPr>
          <w:rFonts w:cstheme="minorHAnsi"/>
          <w:color w:val="000000" w:themeColor="text1"/>
          <w:sz w:val="28"/>
          <w:szCs w:val="28"/>
        </w:rPr>
        <w:t>and</w:t>
      </w:r>
      <w:r>
        <w:rPr>
          <w:rFonts w:cstheme="minorHAnsi"/>
          <w:color w:val="000000" w:themeColor="text1"/>
          <w:sz w:val="28"/>
          <w:szCs w:val="28"/>
        </w:rPr>
        <w:t xml:space="preserve"> </w:t>
      </w:r>
      <w:r w:rsidRPr="000C5EA6">
        <w:rPr>
          <w:rFonts w:cstheme="minorHAnsi"/>
          <w:color w:val="000000" w:themeColor="text1"/>
          <w:sz w:val="28"/>
          <w:szCs w:val="28"/>
        </w:rPr>
        <w:t>move</w:t>
      </w:r>
      <w:r>
        <w:rPr>
          <w:rFonts w:cstheme="minorHAnsi"/>
          <w:color w:val="000000" w:themeColor="text1"/>
          <w:sz w:val="28"/>
          <w:szCs w:val="28"/>
        </w:rPr>
        <w:t xml:space="preserve"> </w:t>
      </w:r>
      <w:r w:rsidRPr="000C5EA6">
        <w:rPr>
          <w:rFonts w:cstheme="minorHAnsi"/>
          <w:color w:val="000000" w:themeColor="text1"/>
          <w:sz w:val="28"/>
          <w:szCs w:val="28"/>
        </w:rPr>
        <w:t>all</w:t>
      </w:r>
      <w:r>
        <w:rPr>
          <w:rFonts w:cstheme="minorHAnsi"/>
          <w:color w:val="000000" w:themeColor="text1"/>
          <w:sz w:val="28"/>
          <w:szCs w:val="28"/>
        </w:rPr>
        <w:t xml:space="preserve"> </w:t>
      </w:r>
      <w:r w:rsidRPr="000C5EA6">
        <w:rPr>
          <w:rFonts w:cstheme="minorHAnsi"/>
          <w:color w:val="000000" w:themeColor="text1"/>
          <w:sz w:val="28"/>
          <w:szCs w:val="28"/>
        </w:rPr>
        <w:t>the</w:t>
      </w:r>
      <w:r>
        <w:rPr>
          <w:rFonts w:cstheme="minorHAnsi"/>
          <w:color w:val="000000" w:themeColor="text1"/>
          <w:sz w:val="28"/>
          <w:szCs w:val="28"/>
        </w:rPr>
        <w:t xml:space="preserve"> </w:t>
      </w:r>
      <w:r w:rsidRPr="000C5EA6">
        <w:rPr>
          <w:rFonts w:cstheme="minorHAnsi"/>
          <w:color w:val="000000" w:themeColor="text1"/>
          <w:sz w:val="28"/>
          <w:szCs w:val="28"/>
        </w:rPr>
        <w:t>processing</w:t>
      </w:r>
      <w:r>
        <w:rPr>
          <w:rFonts w:cstheme="minorHAnsi"/>
          <w:color w:val="000000" w:themeColor="text1"/>
          <w:sz w:val="28"/>
          <w:szCs w:val="28"/>
        </w:rPr>
        <w:t xml:space="preserve"> </w:t>
      </w:r>
      <w:r w:rsidRPr="000C5EA6">
        <w:rPr>
          <w:rFonts w:cstheme="minorHAnsi"/>
          <w:color w:val="000000" w:themeColor="text1"/>
          <w:sz w:val="28"/>
          <w:szCs w:val="28"/>
        </w:rPr>
        <w:t>to</w:t>
      </w:r>
      <w:r>
        <w:rPr>
          <w:rFonts w:cstheme="minorHAnsi"/>
          <w:color w:val="000000" w:themeColor="text1"/>
          <w:sz w:val="28"/>
          <w:szCs w:val="28"/>
        </w:rPr>
        <w:t xml:space="preserve"> </w:t>
      </w:r>
      <w:r w:rsidRPr="000C5EA6">
        <w:rPr>
          <w:rFonts w:cstheme="minorHAnsi"/>
          <w:color w:val="000000" w:themeColor="text1"/>
          <w:sz w:val="28"/>
          <w:szCs w:val="28"/>
        </w:rPr>
        <w:t>an</w:t>
      </w:r>
      <w:r>
        <w:rPr>
          <w:rFonts w:cstheme="minorHAnsi"/>
          <w:color w:val="000000" w:themeColor="text1"/>
          <w:sz w:val="28"/>
          <w:szCs w:val="28"/>
        </w:rPr>
        <w:t xml:space="preserve"> </w:t>
      </w:r>
      <w:r w:rsidRPr="000C5EA6">
        <w:rPr>
          <w:rFonts w:cstheme="minorHAnsi"/>
          <w:color w:val="000000" w:themeColor="text1"/>
          <w:sz w:val="28"/>
          <w:szCs w:val="28"/>
        </w:rPr>
        <w:t>industrial</w:t>
      </w:r>
      <w:r>
        <w:rPr>
          <w:rFonts w:cstheme="minorHAnsi"/>
          <w:color w:val="000000" w:themeColor="text1"/>
          <w:sz w:val="28"/>
          <w:szCs w:val="28"/>
        </w:rPr>
        <w:t xml:space="preserve"> </w:t>
      </w:r>
      <w:r w:rsidRPr="000C5EA6">
        <w:rPr>
          <w:rFonts w:cstheme="minorHAnsi"/>
          <w:color w:val="000000" w:themeColor="text1"/>
          <w:sz w:val="28"/>
          <w:szCs w:val="28"/>
        </w:rPr>
        <w:t>estate15</w:t>
      </w:r>
      <w:r>
        <w:rPr>
          <w:rFonts w:cstheme="minorHAnsi"/>
          <w:color w:val="000000" w:themeColor="text1"/>
          <w:sz w:val="28"/>
          <w:szCs w:val="28"/>
        </w:rPr>
        <w:t xml:space="preserve"> </w:t>
      </w:r>
      <w:r w:rsidRPr="000C5EA6">
        <w:rPr>
          <w:rFonts w:cstheme="minorHAnsi"/>
          <w:color w:val="000000" w:themeColor="text1"/>
          <w:sz w:val="28"/>
          <w:szCs w:val="28"/>
        </w:rPr>
        <w:t>km</w:t>
      </w:r>
      <w:r>
        <w:rPr>
          <w:rFonts w:cstheme="minorHAnsi"/>
          <w:color w:val="000000" w:themeColor="text1"/>
          <w:sz w:val="28"/>
          <w:szCs w:val="28"/>
        </w:rPr>
        <w:t xml:space="preserve"> </w:t>
      </w:r>
      <w:r w:rsidRPr="000C5EA6">
        <w:rPr>
          <w:rFonts w:cstheme="minorHAnsi"/>
          <w:color w:val="000000" w:themeColor="text1"/>
          <w:sz w:val="28"/>
          <w:szCs w:val="28"/>
        </w:rPr>
        <w:t>away.</w:t>
      </w:r>
    </w:p>
    <w:p w:rsidR="000C5EA6" w:rsidRPr="000C5EA6" w:rsidRDefault="000C5EA6" w:rsidP="000C5EA6">
      <w:pPr>
        <w:pStyle w:val="ListParagraph"/>
        <w:rPr>
          <w:rFonts w:cstheme="minorHAnsi"/>
          <w:color w:val="000000" w:themeColor="text1"/>
          <w:sz w:val="28"/>
          <w:szCs w:val="28"/>
        </w:rPr>
      </w:pPr>
    </w:p>
    <w:p w:rsidR="005260B1" w:rsidRPr="000C5EA6" w:rsidRDefault="000C5EA6" w:rsidP="000C5EA6">
      <w:pPr>
        <w:pStyle w:val="ListParagraph"/>
        <w:numPr>
          <w:ilvl w:val="0"/>
          <w:numId w:val="9"/>
        </w:numPr>
        <w:spacing w:after="240" w:line="240" w:lineRule="auto"/>
        <w:rPr>
          <w:rFonts w:cstheme="minorHAnsi"/>
          <w:color w:val="000000" w:themeColor="text1"/>
          <w:sz w:val="28"/>
          <w:szCs w:val="28"/>
        </w:rPr>
      </w:pPr>
      <w:r>
        <w:rPr>
          <w:rFonts w:cstheme="minorHAnsi"/>
          <w:color w:val="000000" w:themeColor="text1"/>
          <w:sz w:val="28"/>
          <w:szCs w:val="28"/>
        </w:rPr>
        <w:t xml:space="preserve">The problems Charlotte would face is she will </w:t>
      </w:r>
      <w:r w:rsidRPr="000C5EA6">
        <w:rPr>
          <w:rFonts w:cstheme="minorHAnsi"/>
          <w:color w:val="000000" w:themeColor="text1"/>
          <w:sz w:val="28"/>
          <w:szCs w:val="28"/>
        </w:rPr>
        <w:t>need</w:t>
      </w:r>
      <w:r>
        <w:rPr>
          <w:rFonts w:cstheme="minorHAnsi"/>
          <w:color w:val="000000" w:themeColor="text1"/>
          <w:sz w:val="28"/>
          <w:szCs w:val="28"/>
        </w:rPr>
        <w:t xml:space="preserve"> </w:t>
      </w:r>
      <w:r w:rsidRPr="000C5EA6">
        <w:rPr>
          <w:rFonts w:cstheme="minorHAnsi"/>
          <w:color w:val="000000" w:themeColor="text1"/>
          <w:sz w:val="28"/>
          <w:szCs w:val="28"/>
        </w:rPr>
        <w:t>sales</w:t>
      </w:r>
      <w:r>
        <w:rPr>
          <w:rFonts w:cstheme="minorHAnsi"/>
          <w:color w:val="000000" w:themeColor="text1"/>
          <w:sz w:val="28"/>
          <w:szCs w:val="28"/>
        </w:rPr>
        <w:t xml:space="preserve"> </w:t>
      </w:r>
      <w:r w:rsidRPr="000C5EA6">
        <w:rPr>
          <w:rFonts w:cstheme="minorHAnsi"/>
          <w:color w:val="000000" w:themeColor="text1"/>
          <w:sz w:val="28"/>
          <w:szCs w:val="28"/>
        </w:rPr>
        <w:t>around</w:t>
      </w:r>
      <w:r>
        <w:rPr>
          <w:rFonts w:cstheme="minorHAnsi"/>
          <w:color w:val="000000" w:themeColor="text1"/>
          <w:sz w:val="28"/>
          <w:szCs w:val="28"/>
        </w:rPr>
        <w:t xml:space="preserve"> </w:t>
      </w:r>
      <w:r w:rsidRPr="000C5EA6">
        <w:rPr>
          <w:rFonts w:cstheme="minorHAnsi"/>
          <w:color w:val="000000" w:themeColor="text1"/>
          <w:sz w:val="28"/>
          <w:szCs w:val="28"/>
        </w:rPr>
        <w:t>ten</w:t>
      </w:r>
      <w:r>
        <w:rPr>
          <w:rFonts w:cstheme="minorHAnsi"/>
          <w:color w:val="000000" w:themeColor="text1"/>
          <w:sz w:val="28"/>
          <w:szCs w:val="28"/>
        </w:rPr>
        <w:t xml:space="preserve"> </w:t>
      </w:r>
      <w:r w:rsidRPr="000C5EA6">
        <w:rPr>
          <w:rFonts w:cstheme="minorHAnsi"/>
          <w:color w:val="000000" w:themeColor="text1"/>
          <w:sz w:val="28"/>
          <w:szCs w:val="28"/>
        </w:rPr>
        <w:t>times</w:t>
      </w:r>
      <w:r>
        <w:rPr>
          <w:rFonts w:cstheme="minorHAnsi"/>
          <w:color w:val="000000" w:themeColor="text1"/>
          <w:sz w:val="28"/>
          <w:szCs w:val="28"/>
        </w:rPr>
        <w:t xml:space="preserve"> </w:t>
      </w:r>
      <w:r w:rsidRPr="000C5EA6">
        <w:rPr>
          <w:rFonts w:cstheme="minorHAnsi"/>
          <w:color w:val="000000" w:themeColor="text1"/>
          <w:sz w:val="28"/>
          <w:szCs w:val="28"/>
        </w:rPr>
        <w:t>the</w:t>
      </w:r>
      <w:r>
        <w:rPr>
          <w:rFonts w:cstheme="minorHAnsi"/>
          <w:color w:val="000000" w:themeColor="text1"/>
          <w:sz w:val="28"/>
          <w:szCs w:val="28"/>
        </w:rPr>
        <w:t xml:space="preserve"> </w:t>
      </w:r>
      <w:r w:rsidRPr="000C5EA6">
        <w:rPr>
          <w:rFonts w:cstheme="minorHAnsi"/>
          <w:color w:val="000000" w:themeColor="text1"/>
          <w:sz w:val="28"/>
          <w:szCs w:val="28"/>
        </w:rPr>
        <w:t>current</w:t>
      </w:r>
      <w:r>
        <w:rPr>
          <w:rFonts w:cstheme="minorHAnsi"/>
          <w:color w:val="000000" w:themeColor="text1"/>
          <w:sz w:val="28"/>
          <w:szCs w:val="28"/>
        </w:rPr>
        <w:t xml:space="preserve"> </w:t>
      </w:r>
      <w:r w:rsidRPr="000C5EA6">
        <w:rPr>
          <w:rFonts w:cstheme="minorHAnsi"/>
          <w:color w:val="000000" w:themeColor="text1"/>
          <w:sz w:val="28"/>
          <w:szCs w:val="28"/>
        </w:rPr>
        <w:t>postal</w:t>
      </w:r>
      <w:r>
        <w:rPr>
          <w:rFonts w:cstheme="minorHAnsi"/>
          <w:color w:val="000000" w:themeColor="text1"/>
          <w:sz w:val="28"/>
          <w:szCs w:val="28"/>
        </w:rPr>
        <w:t xml:space="preserve"> </w:t>
      </w:r>
      <w:r w:rsidRPr="000C5EA6">
        <w:rPr>
          <w:rFonts w:cstheme="minorHAnsi"/>
          <w:color w:val="000000" w:themeColor="text1"/>
          <w:sz w:val="28"/>
          <w:szCs w:val="28"/>
        </w:rPr>
        <w:t>sales</w:t>
      </w:r>
      <w:r>
        <w:rPr>
          <w:rFonts w:cstheme="minorHAnsi"/>
          <w:color w:val="000000" w:themeColor="text1"/>
          <w:sz w:val="28"/>
          <w:szCs w:val="28"/>
        </w:rPr>
        <w:t xml:space="preserve"> and she plans to overcome this by </w:t>
      </w:r>
      <w:r w:rsidRPr="000C5EA6">
        <w:rPr>
          <w:rFonts w:cstheme="minorHAnsi"/>
          <w:color w:val="000000" w:themeColor="text1"/>
          <w:sz w:val="28"/>
          <w:szCs w:val="28"/>
        </w:rPr>
        <w:t>introducing</w:t>
      </w:r>
      <w:r>
        <w:rPr>
          <w:rFonts w:cstheme="minorHAnsi"/>
          <w:color w:val="000000" w:themeColor="text1"/>
          <w:sz w:val="28"/>
          <w:szCs w:val="28"/>
        </w:rPr>
        <w:t xml:space="preserve"> </w:t>
      </w:r>
      <w:r w:rsidRPr="000C5EA6">
        <w:rPr>
          <w:rFonts w:cstheme="minorHAnsi"/>
          <w:color w:val="000000" w:themeColor="text1"/>
          <w:sz w:val="28"/>
          <w:szCs w:val="28"/>
        </w:rPr>
        <w:t>a</w:t>
      </w:r>
      <w:r>
        <w:rPr>
          <w:rFonts w:cstheme="minorHAnsi"/>
          <w:color w:val="000000" w:themeColor="text1"/>
          <w:sz w:val="28"/>
          <w:szCs w:val="28"/>
        </w:rPr>
        <w:t xml:space="preserve"> </w:t>
      </w:r>
      <w:r w:rsidRPr="000C5EA6">
        <w:rPr>
          <w:rFonts w:cstheme="minorHAnsi"/>
          <w:color w:val="000000" w:themeColor="text1"/>
          <w:sz w:val="28"/>
          <w:szCs w:val="28"/>
        </w:rPr>
        <w:t>mail</w:t>
      </w:r>
      <w:r>
        <w:rPr>
          <w:rFonts w:cstheme="minorHAnsi"/>
          <w:color w:val="000000" w:themeColor="text1"/>
          <w:sz w:val="28"/>
          <w:szCs w:val="28"/>
        </w:rPr>
        <w:t xml:space="preserve"> </w:t>
      </w:r>
      <w:r w:rsidRPr="000C5EA6">
        <w:rPr>
          <w:rFonts w:cstheme="minorHAnsi"/>
          <w:color w:val="000000" w:themeColor="text1"/>
          <w:sz w:val="28"/>
          <w:szCs w:val="28"/>
        </w:rPr>
        <w:t>order</w:t>
      </w:r>
      <w:r>
        <w:rPr>
          <w:rFonts w:cstheme="minorHAnsi"/>
          <w:color w:val="000000" w:themeColor="text1"/>
          <w:sz w:val="28"/>
          <w:szCs w:val="28"/>
        </w:rPr>
        <w:t xml:space="preserve"> </w:t>
      </w:r>
      <w:r w:rsidRPr="000C5EA6">
        <w:rPr>
          <w:rFonts w:cstheme="minorHAnsi"/>
          <w:color w:val="000000" w:themeColor="text1"/>
          <w:sz w:val="28"/>
          <w:szCs w:val="28"/>
        </w:rPr>
        <w:t>catalogue</w:t>
      </w:r>
      <w:r>
        <w:rPr>
          <w:rFonts w:cstheme="minorHAnsi"/>
          <w:color w:val="000000" w:themeColor="text1"/>
          <w:sz w:val="28"/>
          <w:szCs w:val="28"/>
        </w:rPr>
        <w:t xml:space="preserve"> </w:t>
      </w:r>
      <w:r w:rsidRPr="000C5EA6">
        <w:rPr>
          <w:rFonts w:cstheme="minorHAnsi"/>
          <w:color w:val="000000" w:themeColor="text1"/>
          <w:sz w:val="28"/>
          <w:szCs w:val="28"/>
        </w:rPr>
        <w:t>and</w:t>
      </w:r>
      <w:r>
        <w:rPr>
          <w:rFonts w:cstheme="minorHAnsi"/>
          <w:color w:val="000000" w:themeColor="text1"/>
          <w:sz w:val="28"/>
          <w:szCs w:val="28"/>
        </w:rPr>
        <w:t xml:space="preserve"> </w:t>
      </w:r>
      <w:r w:rsidRPr="000C5EA6">
        <w:rPr>
          <w:rFonts w:cstheme="minorHAnsi"/>
          <w:color w:val="000000" w:themeColor="text1"/>
          <w:sz w:val="28"/>
          <w:szCs w:val="28"/>
        </w:rPr>
        <w:t>increasing</w:t>
      </w:r>
      <w:r>
        <w:rPr>
          <w:rFonts w:cstheme="minorHAnsi"/>
          <w:color w:val="000000" w:themeColor="text1"/>
          <w:sz w:val="28"/>
          <w:szCs w:val="28"/>
        </w:rPr>
        <w:t xml:space="preserve"> </w:t>
      </w:r>
      <w:r w:rsidRPr="000C5EA6">
        <w:rPr>
          <w:rFonts w:cstheme="minorHAnsi"/>
          <w:color w:val="000000" w:themeColor="text1"/>
          <w:sz w:val="28"/>
          <w:szCs w:val="28"/>
        </w:rPr>
        <w:t>use</w:t>
      </w:r>
      <w:r>
        <w:rPr>
          <w:rFonts w:cstheme="minorHAnsi"/>
          <w:color w:val="000000" w:themeColor="text1"/>
          <w:sz w:val="28"/>
          <w:szCs w:val="28"/>
        </w:rPr>
        <w:t xml:space="preserve"> </w:t>
      </w:r>
      <w:r w:rsidRPr="000C5EA6">
        <w:rPr>
          <w:rFonts w:cstheme="minorHAnsi"/>
          <w:color w:val="000000" w:themeColor="text1"/>
          <w:sz w:val="28"/>
          <w:szCs w:val="28"/>
        </w:rPr>
        <w:t>of</w:t>
      </w:r>
      <w:r>
        <w:rPr>
          <w:rFonts w:cstheme="minorHAnsi"/>
          <w:color w:val="000000" w:themeColor="text1"/>
          <w:sz w:val="28"/>
          <w:szCs w:val="28"/>
        </w:rPr>
        <w:t xml:space="preserve"> </w:t>
      </w:r>
      <w:r w:rsidRPr="000C5EA6">
        <w:rPr>
          <w:rFonts w:cstheme="minorHAnsi"/>
          <w:color w:val="000000" w:themeColor="text1"/>
          <w:sz w:val="28"/>
          <w:szCs w:val="28"/>
        </w:rPr>
        <w:t>the</w:t>
      </w:r>
      <w:r>
        <w:rPr>
          <w:rFonts w:cstheme="minorHAnsi"/>
          <w:color w:val="000000" w:themeColor="text1"/>
          <w:sz w:val="28"/>
          <w:szCs w:val="28"/>
        </w:rPr>
        <w:t xml:space="preserve"> </w:t>
      </w:r>
      <w:r w:rsidRPr="000C5EA6">
        <w:rPr>
          <w:rFonts w:cstheme="minorHAnsi"/>
          <w:color w:val="000000" w:themeColor="text1"/>
          <w:sz w:val="28"/>
          <w:szCs w:val="28"/>
        </w:rPr>
        <w:t>website.</w:t>
      </w:r>
    </w:p>
    <w:p w:rsidR="00475F2B" w:rsidRDefault="00475F2B" w:rsidP="00475F2B">
      <w:pPr>
        <w:spacing w:after="240" w:line="240" w:lineRule="auto"/>
        <w:rPr>
          <w:rFonts w:cstheme="minorHAnsi"/>
          <w:b/>
          <w:color w:val="000000" w:themeColor="text1"/>
          <w:sz w:val="32"/>
          <w:szCs w:val="32"/>
        </w:rPr>
      </w:pPr>
    </w:p>
    <w:p w:rsidR="00475F2B" w:rsidRPr="00475F2B" w:rsidRDefault="00475F2B" w:rsidP="00475F2B">
      <w:pPr>
        <w:spacing w:after="240" w:line="240" w:lineRule="auto"/>
        <w:rPr>
          <w:rFonts w:cstheme="minorHAnsi"/>
          <w:b/>
          <w:color w:val="000000" w:themeColor="text1"/>
          <w:sz w:val="32"/>
          <w:szCs w:val="32"/>
        </w:rPr>
      </w:pPr>
    </w:p>
    <w:p w:rsidR="00D43BCA" w:rsidRPr="00B91AA2" w:rsidRDefault="00D43BCA" w:rsidP="00C64791">
      <w:pPr>
        <w:spacing w:after="240" w:line="240" w:lineRule="auto"/>
        <w:rPr>
          <w:rFonts w:cstheme="minorHAnsi"/>
          <w:color w:val="000000" w:themeColor="text1"/>
          <w:sz w:val="28"/>
          <w:szCs w:val="28"/>
        </w:rPr>
      </w:pPr>
    </w:p>
    <w:p w:rsidR="00996EF8" w:rsidRPr="00996EF8" w:rsidRDefault="00996EF8" w:rsidP="00C64791">
      <w:pPr>
        <w:spacing w:after="240" w:line="240" w:lineRule="auto"/>
        <w:rPr>
          <w:rFonts w:eastAsia="Times New Roman" w:cstheme="minorHAnsi"/>
          <w:color w:val="000000" w:themeColor="text1"/>
          <w:sz w:val="28"/>
          <w:szCs w:val="28"/>
          <w:lang w:eastAsia="en-GB"/>
        </w:rPr>
      </w:pPr>
    </w:p>
    <w:p w:rsidR="00C64791" w:rsidRPr="00C64791" w:rsidRDefault="00C64791" w:rsidP="00C64791">
      <w:pPr>
        <w:spacing w:after="240" w:line="240" w:lineRule="auto"/>
        <w:rPr>
          <w:rFonts w:eastAsia="Times New Roman" w:cstheme="minorHAnsi"/>
          <w:color w:val="000000" w:themeColor="text1"/>
          <w:sz w:val="28"/>
          <w:szCs w:val="28"/>
          <w:lang w:eastAsia="en-GB"/>
        </w:rPr>
      </w:pPr>
    </w:p>
    <w:p w:rsidR="00C64791" w:rsidRPr="00C64791" w:rsidRDefault="00C64791" w:rsidP="003D0E37">
      <w:pPr>
        <w:rPr>
          <w:rFonts w:cstheme="minorHAnsi"/>
          <w:color w:val="000000" w:themeColor="text1"/>
          <w:sz w:val="28"/>
          <w:szCs w:val="28"/>
        </w:rPr>
      </w:pPr>
    </w:p>
    <w:p w:rsidR="00074D70" w:rsidRPr="00C64791" w:rsidRDefault="00074D70" w:rsidP="008A533E">
      <w:pPr>
        <w:pStyle w:val="ListParagraph"/>
        <w:rPr>
          <w:rFonts w:cstheme="minorHAnsi"/>
          <w:color w:val="000000" w:themeColor="text1"/>
          <w:sz w:val="28"/>
          <w:szCs w:val="28"/>
        </w:rPr>
      </w:pPr>
    </w:p>
    <w:p w:rsidR="00074D70" w:rsidRPr="007935FF" w:rsidRDefault="00074D70" w:rsidP="008A533E">
      <w:pPr>
        <w:pStyle w:val="ListParagraph"/>
        <w:rPr>
          <w:sz w:val="28"/>
          <w:szCs w:val="28"/>
        </w:rPr>
      </w:pPr>
    </w:p>
    <w:p w:rsidR="002C531A" w:rsidRPr="002C531A" w:rsidRDefault="002C531A" w:rsidP="002C531A">
      <w:pPr>
        <w:rPr>
          <w:b/>
          <w:sz w:val="32"/>
          <w:szCs w:val="32"/>
        </w:rPr>
      </w:pPr>
    </w:p>
    <w:p w:rsidR="006764F3" w:rsidRDefault="006764F3" w:rsidP="006764F3">
      <w:pPr>
        <w:rPr>
          <w:sz w:val="28"/>
          <w:szCs w:val="28"/>
        </w:rPr>
      </w:pPr>
    </w:p>
    <w:p w:rsidR="006764F3" w:rsidRDefault="006764F3" w:rsidP="006764F3">
      <w:pPr>
        <w:rPr>
          <w:sz w:val="28"/>
          <w:szCs w:val="28"/>
        </w:rPr>
      </w:pPr>
    </w:p>
    <w:p w:rsidR="006764F3" w:rsidRDefault="006764F3" w:rsidP="006764F3">
      <w:pPr>
        <w:rPr>
          <w:sz w:val="28"/>
          <w:szCs w:val="28"/>
        </w:rPr>
      </w:pPr>
    </w:p>
    <w:p w:rsidR="006764F3" w:rsidRDefault="006764F3" w:rsidP="006764F3">
      <w:pPr>
        <w:rPr>
          <w:sz w:val="28"/>
          <w:szCs w:val="28"/>
        </w:rPr>
      </w:pPr>
    </w:p>
    <w:p w:rsidR="006764F3" w:rsidRDefault="006764F3" w:rsidP="006764F3">
      <w:pPr>
        <w:rPr>
          <w:sz w:val="28"/>
          <w:szCs w:val="28"/>
        </w:rPr>
      </w:pPr>
    </w:p>
    <w:p w:rsidR="006764F3" w:rsidRDefault="006764F3" w:rsidP="006764F3">
      <w:pPr>
        <w:rPr>
          <w:sz w:val="28"/>
          <w:szCs w:val="28"/>
        </w:rPr>
      </w:pPr>
    </w:p>
    <w:p w:rsidR="006764F3" w:rsidRDefault="006764F3" w:rsidP="006764F3">
      <w:pPr>
        <w:rPr>
          <w:sz w:val="28"/>
          <w:szCs w:val="28"/>
        </w:rPr>
      </w:pPr>
    </w:p>
    <w:p w:rsidR="006764F3" w:rsidRDefault="006764F3" w:rsidP="006764F3">
      <w:pPr>
        <w:rPr>
          <w:sz w:val="28"/>
          <w:szCs w:val="28"/>
        </w:rPr>
      </w:pPr>
    </w:p>
    <w:p w:rsidR="006764F3" w:rsidRDefault="006764F3" w:rsidP="006764F3">
      <w:pPr>
        <w:rPr>
          <w:sz w:val="28"/>
          <w:szCs w:val="28"/>
        </w:rPr>
      </w:pPr>
    </w:p>
    <w:p w:rsidR="006764F3" w:rsidRDefault="006764F3" w:rsidP="006764F3">
      <w:pPr>
        <w:rPr>
          <w:sz w:val="28"/>
          <w:szCs w:val="28"/>
        </w:rPr>
      </w:pPr>
    </w:p>
    <w:p w:rsidR="006764F3" w:rsidRPr="006764F3" w:rsidRDefault="006764F3" w:rsidP="006764F3">
      <w:pPr>
        <w:rPr>
          <w:sz w:val="28"/>
          <w:szCs w:val="28"/>
        </w:rPr>
      </w:pPr>
    </w:p>
    <w:sectPr w:rsidR="006764F3" w:rsidRPr="006764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10E09"/>
    <w:multiLevelType w:val="hybridMultilevel"/>
    <w:tmpl w:val="BD0AC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1D06F0"/>
    <w:multiLevelType w:val="hybridMultilevel"/>
    <w:tmpl w:val="FE40A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1F618D"/>
    <w:multiLevelType w:val="hybridMultilevel"/>
    <w:tmpl w:val="40FED6B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3AB14BA9"/>
    <w:multiLevelType w:val="hybridMultilevel"/>
    <w:tmpl w:val="0E46F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751070"/>
    <w:multiLevelType w:val="hybridMultilevel"/>
    <w:tmpl w:val="B1C6A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231F8E"/>
    <w:multiLevelType w:val="hybridMultilevel"/>
    <w:tmpl w:val="858E38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2D0A72"/>
    <w:multiLevelType w:val="hybridMultilevel"/>
    <w:tmpl w:val="61A8DA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2A3658F"/>
    <w:multiLevelType w:val="hybridMultilevel"/>
    <w:tmpl w:val="39AA988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92F6AF6"/>
    <w:multiLevelType w:val="hybridMultilevel"/>
    <w:tmpl w:val="5894A9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6"/>
  </w:num>
  <w:num w:numId="3">
    <w:abstractNumId w:val="8"/>
  </w:num>
  <w:num w:numId="4">
    <w:abstractNumId w:val="0"/>
  </w:num>
  <w:num w:numId="5">
    <w:abstractNumId w:val="7"/>
  </w:num>
  <w:num w:numId="6">
    <w:abstractNumId w:val="2"/>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CCF"/>
    <w:rsid w:val="00047933"/>
    <w:rsid w:val="00074D70"/>
    <w:rsid w:val="00094CCF"/>
    <w:rsid w:val="000C5EA6"/>
    <w:rsid w:val="000D47DD"/>
    <w:rsid w:val="002C531A"/>
    <w:rsid w:val="002F2A06"/>
    <w:rsid w:val="0038304B"/>
    <w:rsid w:val="003D0E37"/>
    <w:rsid w:val="003E449C"/>
    <w:rsid w:val="00475F2B"/>
    <w:rsid w:val="004C1007"/>
    <w:rsid w:val="005260B1"/>
    <w:rsid w:val="0056199D"/>
    <w:rsid w:val="005A37B7"/>
    <w:rsid w:val="006601CA"/>
    <w:rsid w:val="006764F3"/>
    <w:rsid w:val="006A226D"/>
    <w:rsid w:val="007935FF"/>
    <w:rsid w:val="007F0A07"/>
    <w:rsid w:val="008574BD"/>
    <w:rsid w:val="008A533E"/>
    <w:rsid w:val="0095645B"/>
    <w:rsid w:val="00993BD9"/>
    <w:rsid w:val="00996EF8"/>
    <w:rsid w:val="009E3622"/>
    <w:rsid w:val="009E496A"/>
    <w:rsid w:val="00A841D4"/>
    <w:rsid w:val="00AA303D"/>
    <w:rsid w:val="00B10D0F"/>
    <w:rsid w:val="00B85CCC"/>
    <w:rsid w:val="00B91AA2"/>
    <w:rsid w:val="00BD16E2"/>
    <w:rsid w:val="00C64791"/>
    <w:rsid w:val="00D43BCA"/>
    <w:rsid w:val="00E03C7D"/>
    <w:rsid w:val="00EF2EBF"/>
    <w:rsid w:val="00F30C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1B45B"/>
  <w15:chartTrackingRefBased/>
  <w15:docId w15:val="{AE5061FB-8CCF-45C9-BDD7-C3623E8BF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CCF"/>
    <w:pPr>
      <w:ind w:left="720"/>
      <w:contextualSpacing/>
    </w:pPr>
  </w:style>
  <w:style w:type="character" w:customStyle="1" w:styleId="essayfootnotecitation">
    <w:name w:val="essay_footnotecitation"/>
    <w:basedOn w:val="DefaultParagraphFont"/>
    <w:rsid w:val="00C64791"/>
  </w:style>
  <w:style w:type="character" w:styleId="Hyperlink">
    <w:name w:val="Hyperlink"/>
    <w:basedOn w:val="DefaultParagraphFont"/>
    <w:uiPriority w:val="99"/>
    <w:semiHidden/>
    <w:unhideWhenUsed/>
    <w:rsid w:val="00C647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990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Precious Koko</dc:creator>
  <cp:keywords/>
  <dc:description/>
  <cp:lastModifiedBy>Precious Koko</cp:lastModifiedBy>
  <cp:revision>2</cp:revision>
  <dcterms:created xsi:type="dcterms:W3CDTF">2018-09-04T12:50:00Z</dcterms:created>
  <dcterms:modified xsi:type="dcterms:W3CDTF">2018-09-04T12:50:00Z</dcterms:modified>
</cp:coreProperties>
</file>