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5BC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22B">
            <w:pPr>
              <w:pStyle w:val="Default"/>
              <w:rPr>
                <w:rFonts w:asciiTheme="minorHAnsi" w:hAnsiTheme="minorHAnsi"/>
              </w:rPr>
            </w:pPr>
            <w:r>
              <w:rPr>
                <w:rFonts w:asciiTheme="minorHAnsi" w:hAnsiTheme="minorHAnsi"/>
              </w:rPr>
              <w:t>Paula Yarnall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522B">
            <w:pPr>
              <w:pStyle w:val="Default"/>
              <w:rPr>
                <w:rFonts w:asciiTheme="minorHAnsi" w:hAnsiTheme="minorHAnsi"/>
              </w:rPr>
            </w:pPr>
            <w:r>
              <w:rPr>
                <w:rFonts w:asciiTheme="minorHAnsi" w:hAnsiTheme="minorHAnsi"/>
              </w:rPr>
              <w:t>20554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22B">
            <w:pPr>
              <w:pStyle w:val="Default"/>
              <w:rPr>
                <w:rFonts w:asciiTheme="minorHAnsi" w:hAnsiTheme="minorHAnsi"/>
              </w:rPr>
            </w:pPr>
            <w:r>
              <w:rPr>
                <w:rFonts w:asciiTheme="minorHAnsi" w:hAnsiTheme="minorHAnsi"/>
              </w:rPr>
              <w:t>The stages of team development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E3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42E36" w:rsidRDefault="00E42E36" w:rsidP="00A851DA">
            <w:pPr>
              <w:rPr>
                <w:rFonts w:ascii="Arial" w:hAnsi="Arial" w:cs="Arial"/>
                <w:sz w:val="24"/>
                <w:szCs w:val="24"/>
              </w:rPr>
            </w:pPr>
          </w:p>
          <w:p w:rsidR="00E42E36" w:rsidRPr="00DF4404" w:rsidRDefault="00E42E36" w:rsidP="00E42E36">
            <w:pPr>
              <w:rPr>
                <w:rFonts w:ascii="Arial" w:hAnsi="Arial" w:cs="Arial"/>
                <w:sz w:val="24"/>
                <w:szCs w:val="24"/>
              </w:rPr>
            </w:pPr>
          </w:p>
          <w:p w:rsidR="00E42E36" w:rsidRPr="00DF4404" w:rsidRDefault="00E42E36" w:rsidP="00E42E36">
            <w:pPr>
              <w:rPr>
                <w:rFonts w:ascii="Arial" w:hAnsi="Arial" w:cs="Arial"/>
                <w:sz w:val="24"/>
                <w:szCs w:val="24"/>
              </w:rPr>
            </w:pPr>
            <w:r w:rsidRPr="00DF4404">
              <w:rPr>
                <w:rFonts w:ascii="Arial" w:hAnsi="Arial" w:cs="Arial"/>
                <w:sz w:val="24"/>
                <w:szCs w:val="24"/>
              </w:rPr>
              <w:t>Q1</w:t>
            </w:r>
          </w:p>
          <w:p w:rsidR="00E42E36" w:rsidRPr="00DF4404" w:rsidRDefault="00E42E36" w:rsidP="00E42E36">
            <w:pPr>
              <w:pStyle w:val="ListParagraph"/>
              <w:numPr>
                <w:ilvl w:val="0"/>
                <w:numId w:val="2"/>
              </w:numPr>
              <w:spacing w:after="160" w:line="259" w:lineRule="auto"/>
              <w:ind w:left="1077"/>
              <w:jc w:val="both"/>
              <w:rPr>
                <w:rFonts w:ascii="Arial" w:hAnsi="Arial" w:cs="Arial"/>
                <w:sz w:val="24"/>
                <w:szCs w:val="24"/>
              </w:rPr>
            </w:pPr>
            <w:r w:rsidRPr="00DF4404">
              <w:rPr>
                <w:rFonts w:ascii="Arial" w:hAnsi="Arial" w:cs="Arial"/>
                <w:sz w:val="24"/>
                <w:szCs w:val="24"/>
              </w:rPr>
              <w:t>Seth Goding encourages everyone to be a leader and that leadership belongs to all of us and not just by having the word leader in your job title.  This means that everyone can be a leader in their own right showing and following by example</w:t>
            </w:r>
          </w:p>
          <w:p w:rsidR="00E42E36" w:rsidRPr="00DF4404" w:rsidRDefault="00E42E36" w:rsidP="00E42E36">
            <w:pPr>
              <w:ind w:left="1077"/>
              <w:jc w:val="both"/>
              <w:rPr>
                <w:rFonts w:ascii="Arial" w:hAnsi="Arial" w:cs="Arial"/>
                <w:sz w:val="24"/>
                <w:szCs w:val="24"/>
              </w:rPr>
            </w:pPr>
            <w:r w:rsidRPr="00DF4404">
              <w:rPr>
                <w:rFonts w:ascii="Arial" w:hAnsi="Arial" w:cs="Arial"/>
                <w:sz w:val="24"/>
                <w:szCs w:val="24"/>
              </w:rPr>
              <w:t>To be a good team player you should be able to clearly communicate well with others in the team, focus on the objective or goal showing genuine commitment.  Your behaviour is immensely important in how you respond in the team, so a need to pause before responding to any comments/issues rather than hastily giving an initial response which could be negative such as in the situation of a disagreement. It is important that you are aware and recognise the needs/abilities of others in the team as well as your own, and in order to achieve the objective/goal be able to put the needs of the team ahead of your own.  Being supportive of one another throughout, to show trust and to be trusted and showing a positive attitude to those around you.  The quality of your attitude determines the quality of your relationships so being open and responsive to direction and change, creating healthy relationships with other members.</w:t>
            </w:r>
          </w:p>
          <w:p w:rsidR="00E42E36" w:rsidRDefault="00E42E36" w:rsidP="00E42E36">
            <w:pPr>
              <w:ind w:left="1077"/>
              <w:jc w:val="both"/>
              <w:rPr>
                <w:rFonts w:ascii="Arial" w:hAnsi="Arial" w:cs="Arial"/>
                <w:sz w:val="24"/>
                <w:szCs w:val="24"/>
              </w:rPr>
            </w:pPr>
            <w:r w:rsidRPr="00DF4404">
              <w:rPr>
                <w:rFonts w:ascii="Arial" w:hAnsi="Arial" w:cs="Arial"/>
                <w:sz w:val="24"/>
                <w:szCs w:val="24"/>
              </w:rPr>
              <w:t>Ensuring that others are included in discussions or decisions that will affect them, keeping everyone informed as this promotes inclusion and working towards a collective goal. This prevents any team member from feeling isolated or excluded so will lead to better contribution.</w:t>
            </w:r>
          </w:p>
          <w:p w:rsidR="00E42E36" w:rsidRPr="00DF4404" w:rsidRDefault="00E42E36" w:rsidP="00E42E36">
            <w:pPr>
              <w:ind w:left="1077"/>
              <w:jc w:val="both"/>
              <w:rPr>
                <w:rFonts w:ascii="Arial" w:hAnsi="Arial" w:cs="Arial"/>
                <w:sz w:val="24"/>
                <w:szCs w:val="24"/>
              </w:rPr>
            </w:pPr>
          </w:p>
          <w:p w:rsidR="00E42E36" w:rsidRPr="00DF4404" w:rsidRDefault="00E42E36" w:rsidP="00E42E36">
            <w:pPr>
              <w:pStyle w:val="NoSpacing"/>
              <w:rPr>
                <w:rFonts w:ascii="Arial" w:hAnsi="Arial" w:cs="Arial"/>
                <w:sz w:val="24"/>
                <w:szCs w:val="24"/>
              </w:rPr>
            </w:pPr>
          </w:p>
          <w:p w:rsidR="00E42E36" w:rsidRPr="00DF4404" w:rsidRDefault="00E42E36" w:rsidP="00E42E36">
            <w:pPr>
              <w:pStyle w:val="ListParagraph"/>
              <w:numPr>
                <w:ilvl w:val="0"/>
                <w:numId w:val="2"/>
              </w:numPr>
              <w:spacing w:after="160" w:line="259" w:lineRule="auto"/>
              <w:ind w:left="1077"/>
              <w:jc w:val="both"/>
              <w:rPr>
                <w:rFonts w:ascii="Arial" w:hAnsi="Arial" w:cs="Arial"/>
                <w:sz w:val="24"/>
                <w:szCs w:val="24"/>
              </w:rPr>
            </w:pPr>
            <w:r w:rsidRPr="00DF4404">
              <w:rPr>
                <w:rFonts w:ascii="Arial" w:hAnsi="Arial" w:cs="Arial"/>
                <w:sz w:val="24"/>
                <w:szCs w:val="24"/>
              </w:rPr>
              <w:t>Decide to listen by ensuring all outside interruptions are closed off, so close off laptop/pc and ensure there are no other distractions</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Make eye contact with the speaker so that they feel you are engaged with them rather than looking at other things or around the room</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Don’t interrupt and let the speaker finish what it is they are saying, save comments until after they have finished</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Ask questions at appropriate timings to ensure the speaker feels listened to and make reference to areas they have just talked about.  This will make them feel that you are engaged and focused on what they are saying to you</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Respond in a manner that allows the speaker to see that you are listening and engaged by body language, such as changed expression, smile, surprise, nodding etc. where necessary.</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Evaluate your listening skills after conversations had, to improve your listening skills.  Think about how the conversation went and whether you stuck to the points above which will show what stage you are at as a listener and can improve using the techniques above.</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If you set a high example and others will respond in a positive way</w:t>
            </w:r>
          </w:p>
          <w:p w:rsidR="00E42E36" w:rsidRPr="00DF4404" w:rsidRDefault="00E42E36" w:rsidP="00E42E36">
            <w:pPr>
              <w:pStyle w:val="ListParagraph"/>
              <w:ind w:left="1080"/>
              <w:rPr>
                <w:rFonts w:ascii="Arial" w:hAnsi="Arial" w:cs="Arial"/>
                <w:sz w:val="24"/>
                <w:szCs w:val="24"/>
              </w:rPr>
            </w:pPr>
          </w:p>
          <w:p w:rsidR="00E42E36" w:rsidRPr="00DF4404" w:rsidRDefault="00E42E36" w:rsidP="00E42E36">
            <w:pPr>
              <w:pStyle w:val="ListParagraph"/>
              <w:numPr>
                <w:ilvl w:val="0"/>
                <w:numId w:val="2"/>
              </w:numPr>
              <w:spacing w:after="160" w:line="259" w:lineRule="auto"/>
              <w:ind w:left="1077"/>
              <w:jc w:val="both"/>
              <w:rPr>
                <w:rFonts w:ascii="Arial" w:hAnsi="Arial" w:cs="Arial"/>
                <w:sz w:val="24"/>
                <w:szCs w:val="24"/>
              </w:rPr>
            </w:pPr>
            <w:r w:rsidRPr="00DF4404">
              <w:rPr>
                <w:rFonts w:ascii="Arial" w:hAnsi="Arial" w:cs="Arial"/>
                <w:sz w:val="24"/>
                <w:szCs w:val="24"/>
              </w:rPr>
              <w:t xml:space="preserve">Communication is critical in team building and maintaining a positive team atmosphere.  It is the ability to listen and to ask questions.  To communicate well you need to respond in a clear manner, and be able to transfer information from one place to another.  Information is interpreted and processed in different ways by different people so you will need to implement all communication skills to ensure a successful outcome. Actively listen by engaging with the speaker, using physical indicators. </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Respond to feelings displayed or expressed during the communication by using reading cues to recognise and understand the reactions of the others involved.  So if for example there was a confused/puzzled look by the recipient you could assume that they were not understanding the communication and address this</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 xml:space="preserve">Always be aware that communication is a two way process and there is a clear difference between hearing and listening. </w:t>
            </w:r>
          </w:p>
          <w:p w:rsidR="00E42E36"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numPr>
                <w:ilvl w:val="0"/>
                <w:numId w:val="2"/>
              </w:numPr>
              <w:spacing w:after="160" w:line="259" w:lineRule="auto"/>
              <w:ind w:left="1077"/>
              <w:jc w:val="both"/>
              <w:rPr>
                <w:rFonts w:ascii="Arial" w:hAnsi="Arial" w:cs="Arial"/>
                <w:sz w:val="24"/>
                <w:szCs w:val="24"/>
              </w:rPr>
            </w:pPr>
            <w:r w:rsidRPr="00DF4404">
              <w:rPr>
                <w:rFonts w:ascii="Arial" w:hAnsi="Arial" w:cs="Arial"/>
                <w:sz w:val="24"/>
                <w:szCs w:val="24"/>
              </w:rPr>
              <w:t xml:space="preserve">The TORI principles are for Trust, Openness, Realisation and Interdependence.  </w:t>
            </w: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Trust is for interpersonal confidence and absence of fear</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To be able to communicate well verbally and non-verbally, to actively listen and negotiate, whilst overcoming any barriers</w:t>
            </w: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Openness is the free flow of information, ideas, perception and feelings</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For all parties to express and discuss without restriction or fear</w:t>
            </w:r>
            <w:r>
              <w:rPr>
                <w:rFonts w:ascii="Arial" w:hAnsi="Arial" w:cs="Arial"/>
                <w:sz w:val="24"/>
                <w:szCs w:val="24"/>
              </w:rPr>
              <w:t xml:space="preserve"> so trust with each other needs to be established for this to be successful.  If people don’t feel trusted or are not trusting of others they will not be open.</w:t>
            </w: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Realisation is for self-determination in doing what you want to do</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lastRenderedPageBreak/>
              <w:t>Motivation and goal directed behaviour should be displayed</w:t>
            </w:r>
            <w:r>
              <w:rPr>
                <w:rFonts w:ascii="Arial" w:hAnsi="Arial" w:cs="Arial"/>
                <w:sz w:val="24"/>
                <w:szCs w:val="24"/>
              </w:rPr>
              <w:t xml:space="preserve"> so that others will respond positively and copy.</w:t>
            </w: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Interdependence is for reciprocal influence, shared responsibility and co leadership</w:t>
            </w:r>
          </w:p>
          <w:p w:rsidR="00E42E36" w:rsidRPr="00DF4404" w:rsidRDefault="00E42E36" w:rsidP="00E42E36">
            <w:pPr>
              <w:pStyle w:val="ListParagraph"/>
              <w:ind w:left="1077"/>
              <w:jc w:val="both"/>
              <w:rPr>
                <w:rFonts w:ascii="Arial" w:hAnsi="Arial" w:cs="Arial"/>
                <w:sz w:val="24"/>
                <w:szCs w:val="24"/>
              </w:rPr>
            </w:pPr>
            <w:r w:rsidRPr="00DF4404">
              <w:rPr>
                <w:rFonts w:ascii="Arial" w:hAnsi="Arial" w:cs="Arial"/>
                <w:sz w:val="24"/>
                <w:szCs w:val="24"/>
              </w:rPr>
              <w:t>Your behaviour is influenced by and influences others.  Positive relationships for both leaders and contributors where all parties will benefit and all are playing a part</w:t>
            </w: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ind w:left="1077"/>
              <w:jc w:val="both"/>
              <w:rPr>
                <w:rFonts w:ascii="Arial" w:hAnsi="Arial" w:cs="Arial"/>
                <w:sz w:val="24"/>
                <w:szCs w:val="24"/>
              </w:rPr>
            </w:pPr>
          </w:p>
          <w:p w:rsidR="00E42E36" w:rsidRPr="00DF4404" w:rsidRDefault="00E42E36" w:rsidP="00E42E36">
            <w:pPr>
              <w:pStyle w:val="ListParagraph"/>
              <w:numPr>
                <w:ilvl w:val="0"/>
                <w:numId w:val="2"/>
              </w:numPr>
              <w:spacing w:after="160" w:line="259" w:lineRule="auto"/>
              <w:ind w:left="1077"/>
              <w:jc w:val="both"/>
              <w:rPr>
                <w:rFonts w:ascii="Arial" w:hAnsi="Arial" w:cs="Arial"/>
                <w:sz w:val="24"/>
                <w:szCs w:val="24"/>
              </w:rPr>
            </w:pPr>
            <w:r w:rsidRPr="00DF4404">
              <w:rPr>
                <w:rFonts w:ascii="Arial" w:hAnsi="Arial" w:cs="Arial"/>
                <w:sz w:val="24"/>
                <w:szCs w:val="24"/>
              </w:rPr>
              <w:t>Demonstration cues are to show the speaker that you are actively and genuinely listening to them.  This can be achieved by physical indicators such as facial expressions, posture, and eye contact.</w:t>
            </w:r>
            <w:r>
              <w:rPr>
                <w:rFonts w:ascii="Arial" w:hAnsi="Arial" w:cs="Arial"/>
                <w:sz w:val="24"/>
                <w:szCs w:val="24"/>
              </w:rPr>
              <w:t xml:space="preserve">  Someone is more likely to continue in conversation with you if they physically see that you are listening to them through your demonstration cues.</w:t>
            </w:r>
          </w:p>
          <w:p w:rsidR="00E42E36" w:rsidRPr="00DF4404" w:rsidRDefault="00E42E36" w:rsidP="00E42E36">
            <w:pPr>
              <w:pStyle w:val="ListParagraph"/>
              <w:ind w:left="1080"/>
              <w:rPr>
                <w:rFonts w:ascii="Arial" w:hAnsi="Arial" w:cs="Arial"/>
                <w:sz w:val="24"/>
                <w:szCs w:val="24"/>
              </w:rPr>
            </w:pPr>
            <w:r w:rsidRPr="00DF4404">
              <w:rPr>
                <w:rFonts w:ascii="Arial" w:hAnsi="Arial" w:cs="Arial"/>
                <w:sz w:val="24"/>
                <w:szCs w:val="24"/>
              </w:rPr>
              <w:tab/>
            </w:r>
            <w:r w:rsidRPr="00DF4404">
              <w:rPr>
                <w:rFonts w:ascii="Arial" w:hAnsi="Arial" w:cs="Arial"/>
                <w:sz w:val="24"/>
                <w:szCs w:val="24"/>
              </w:rPr>
              <w:tab/>
            </w:r>
          </w:p>
          <w:p w:rsidR="00E42E36" w:rsidRDefault="00E42E36" w:rsidP="00E42E36">
            <w:pPr>
              <w:rPr>
                <w:rFonts w:ascii="Arial" w:hAnsi="Arial" w:cs="Arial"/>
                <w:sz w:val="24"/>
                <w:szCs w:val="24"/>
              </w:rPr>
            </w:pPr>
          </w:p>
          <w:p w:rsidR="00E42E36" w:rsidRPr="00DF4404" w:rsidRDefault="00E42E36" w:rsidP="00E42E36">
            <w:pPr>
              <w:rPr>
                <w:rFonts w:ascii="Arial" w:hAnsi="Arial" w:cs="Arial"/>
                <w:sz w:val="24"/>
                <w:szCs w:val="24"/>
              </w:rPr>
            </w:pPr>
            <w:r w:rsidRPr="00DF4404">
              <w:rPr>
                <w:rFonts w:ascii="Arial" w:hAnsi="Arial" w:cs="Arial"/>
                <w:sz w:val="24"/>
                <w:szCs w:val="24"/>
              </w:rPr>
              <w:t>Q2</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There are 5 stages to tem development that are recognised in similarity to human development.</w:t>
            </w:r>
          </w:p>
          <w:p w:rsidR="00E42E36" w:rsidRPr="00DF4404" w:rsidRDefault="00E42E36" w:rsidP="00E42E36">
            <w:pPr>
              <w:pStyle w:val="NoSpacing"/>
              <w:jc w:val="both"/>
              <w:rPr>
                <w:rFonts w:ascii="Arial" w:hAnsi="Arial" w:cs="Arial"/>
                <w:sz w:val="24"/>
                <w:szCs w:val="24"/>
              </w:rPr>
            </w:pP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Initially the forming stage is when everyone comes together and may not be familiar in knowing what they are supposed to be doing, or what their objectives and goals are supposed to be.  There may also be unfamiliarity with each other and not knowing who is who</w:t>
            </w:r>
            <w:r>
              <w:rPr>
                <w:rFonts w:ascii="Arial" w:hAnsi="Arial" w:cs="Arial"/>
                <w:sz w:val="24"/>
                <w:szCs w:val="24"/>
              </w:rPr>
              <w:t xml:space="preserve"> and what roles people play</w:t>
            </w:r>
            <w:r w:rsidRPr="00DF4404">
              <w:rPr>
                <w:rFonts w:ascii="Arial" w:hAnsi="Arial" w:cs="Arial"/>
                <w:sz w:val="24"/>
                <w:szCs w:val="24"/>
              </w:rPr>
              <w:t>.  Some may be anxious or display other behaviours due to the initial uncertainty.  It is important to establish some ground rules at this stage on how you will all work together to reach decisions.  Members will respond well in a more social setting such as a group lunch as an ice breaker for example, where everyone has the opportunity to interact.</w:t>
            </w:r>
          </w:p>
          <w:p w:rsidR="00E42E36" w:rsidRPr="00DF4404" w:rsidRDefault="00E42E36" w:rsidP="00E42E36">
            <w:pPr>
              <w:pStyle w:val="NoSpacing"/>
              <w:jc w:val="both"/>
              <w:rPr>
                <w:rFonts w:ascii="Arial" w:hAnsi="Arial" w:cs="Arial"/>
                <w:sz w:val="24"/>
                <w:szCs w:val="24"/>
              </w:rPr>
            </w:pP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The second stage is storming, whereby all members are contributing ideas of their own and ready to find their place in the team.  At this stage there may be conflict as not everyone will agree and relationships will not be as well forged at this stage to readily accept others views and ideas.  It may seem as though some members have not secured their place in the team or are understanding of the common goals so may become resistant or distant.  People will quickly liken themselves to others and be able to identify those that they are not likened to.  Small inter groups may begin to form as a result.  The leader should recognise where this is happening and reinforce the ground rules and maintain control.  By showing the group that any problems that arise are not personally attached to a member of the team whilst still allowing all to express their opinions and contributions.</w:t>
            </w:r>
          </w:p>
          <w:p w:rsidR="00E42E36" w:rsidRPr="00DF4404" w:rsidRDefault="00E42E36" w:rsidP="00E42E36">
            <w:pPr>
              <w:pStyle w:val="NoSpacing"/>
              <w:jc w:val="both"/>
              <w:rPr>
                <w:rFonts w:ascii="Arial" w:hAnsi="Arial" w:cs="Arial"/>
                <w:sz w:val="24"/>
                <w:szCs w:val="24"/>
              </w:rPr>
            </w:pP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 xml:space="preserve">The third stage is norming, which is where the pattern of how they will work together emerges.  Everyone is more familiar with each other and relationships are now forged which could, in some areas, lead to losing focus on the work and concentration becomes more on the social aspect of the relationships.  An understanding of each other is present at this stage which will lead to much more co-operation than in the earlier stages.  </w:t>
            </w:r>
          </w:p>
          <w:p w:rsidR="00E42E36" w:rsidRPr="00DF4404" w:rsidRDefault="00E42E36" w:rsidP="00E42E36">
            <w:pPr>
              <w:jc w:val="both"/>
              <w:rPr>
                <w:rFonts w:ascii="Arial" w:hAnsi="Arial" w:cs="Arial"/>
                <w:sz w:val="24"/>
                <w:szCs w:val="24"/>
              </w:rPr>
            </w:pPr>
            <w:r w:rsidRPr="00DF4404">
              <w:rPr>
                <w:rFonts w:ascii="Arial" w:hAnsi="Arial" w:cs="Arial"/>
                <w:sz w:val="24"/>
                <w:szCs w:val="24"/>
              </w:rPr>
              <w:t>The team should be encouraged to still focus on the objectives and the leader being observant of any group behaviours, either positive or negative.</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lastRenderedPageBreak/>
              <w:t xml:space="preserve">Stage four is performing, where the work and efforts put in over the previous 3 stages come to fruition.  Everyone is at a stage where they understand their role and place within the team and actively want to be involved and give input to more process. The social focus is still apparent but has been correctly placed so that the work focus is at the forefront.  Everyone knows what they and the others are now doing as everyone is trusting of each other’s effort to the group objective.  </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The leader will need to be observant in any group thinking that begins to arise and ensure that individual opinions are still expresses as in stage 2 but in a more controlled way so that the group does not undo the hard work and revert back to an unstructured team.</w:t>
            </w:r>
          </w:p>
          <w:p w:rsidR="00E42E36" w:rsidRPr="00DF4404" w:rsidRDefault="00E42E36" w:rsidP="00E42E36">
            <w:pPr>
              <w:pStyle w:val="NoSpacing"/>
              <w:rPr>
                <w:rFonts w:ascii="Arial" w:hAnsi="Arial" w:cs="Arial"/>
                <w:sz w:val="24"/>
                <w:szCs w:val="24"/>
              </w:rPr>
            </w:pPr>
          </w:p>
          <w:p w:rsidR="00E42E36" w:rsidRPr="00DF4404" w:rsidRDefault="00E42E36" w:rsidP="00E42E36">
            <w:pPr>
              <w:pStyle w:val="NoSpacing"/>
              <w:rPr>
                <w:rFonts w:ascii="Arial" w:hAnsi="Arial" w:cs="Arial"/>
                <w:sz w:val="24"/>
                <w:szCs w:val="24"/>
              </w:rPr>
            </w:pPr>
            <w:r w:rsidRPr="00DF4404">
              <w:rPr>
                <w:rFonts w:ascii="Arial" w:hAnsi="Arial" w:cs="Arial"/>
                <w:sz w:val="24"/>
                <w:szCs w:val="24"/>
              </w:rPr>
              <w:t xml:space="preserve">The final stage is adjourning </w:t>
            </w:r>
            <w:r>
              <w:rPr>
                <w:rFonts w:ascii="Arial" w:hAnsi="Arial" w:cs="Arial"/>
                <w:sz w:val="24"/>
                <w:szCs w:val="24"/>
              </w:rPr>
              <w:t>which could come as a result of the project ending or the group no longer working together on the same objective.  Team members may leave and new ones join so it is important that new members are accepted and mentored by the others using all of the knowledge and skills gained in the previous stages to ensure that the team continues in a positive way.  As a leader it’s essential to keep everyone informed of what is happening continuing with the trust that has been established throughout the process.  As the group begins to wind down members need to be encouraged to continue working in the positive way building on all of the foundations set earlier in the project.  It is important to recognise and where possible reward efforts at this stage so that members feel totally valued in their efforts.  A celebration lunch or similar setting would be a valuable cementing of the success the team has achieved together.</w:t>
            </w:r>
          </w:p>
          <w:p w:rsidR="00E42E36" w:rsidRDefault="00E42E36" w:rsidP="00E42E36">
            <w:pPr>
              <w:pStyle w:val="NoSpacing"/>
              <w:rPr>
                <w:rFonts w:ascii="Arial" w:hAnsi="Arial" w:cs="Arial"/>
                <w:sz w:val="24"/>
                <w:szCs w:val="24"/>
              </w:rPr>
            </w:pPr>
          </w:p>
          <w:p w:rsidR="00E42E36" w:rsidRPr="00DF4404" w:rsidRDefault="00E42E36" w:rsidP="00E42E36">
            <w:pPr>
              <w:pStyle w:val="NoSpacing"/>
              <w:rPr>
                <w:rFonts w:ascii="Arial" w:hAnsi="Arial" w:cs="Arial"/>
                <w:sz w:val="24"/>
                <w:szCs w:val="24"/>
              </w:rPr>
            </w:pPr>
            <w:r w:rsidRPr="00DF4404">
              <w:rPr>
                <w:rFonts w:ascii="Arial" w:hAnsi="Arial" w:cs="Arial"/>
                <w:sz w:val="24"/>
                <w:szCs w:val="24"/>
              </w:rPr>
              <w:t>Q3.</w:t>
            </w:r>
          </w:p>
          <w:p w:rsidR="00E42E36" w:rsidRPr="00DF4404" w:rsidRDefault="00E42E36" w:rsidP="00E42E36">
            <w:pPr>
              <w:pStyle w:val="NoSpacing"/>
              <w:jc w:val="both"/>
              <w:rPr>
                <w:rFonts w:ascii="Arial" w:hAnsi="Arial" w:cs="Arial"/>
                <w:sz w:val="24"/>
                <w:szCs w:val="24"/>
              </w:rPr>
            </w:pP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 xml:space="preserve">Listening skills are vitally important as without them you will not know what direction the team is taking and whether or not it is a team or just a group of people.  </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Team members need to listen to one another as without doing so the entire communication process breaks down and the team will fail.  A team is far more successful when all are practicing active listening communication.</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Team members are able to build trust by finding common ground through actively listening in conversations, this may come from more social conversations, or discussions surrounding the goal/objective.</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The trust that comes from actively listening in the team enables collaboration in a way to maximise each other’s strengths, everyone trusting of each other’s ability</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If a communication has been misunderstood or misinterpreted then this can lead to conflict within the team so members need to be able to recognise this by paying attention to verbal and non-verbal clues whilst listening.</w:t>
            </w:r>
          </w:p>
          <w:p w:rsidR="00E42E36" w:rsidRPr="00DF4404" w:rsidRDefault="00E42E36" w:rsidP="00E42E36">
            <w:pPr>
              <w:pStyle w:val="NoSpacing"/>
              <w:jc w:val="both"/>
              <w:rPr>
                <w:rFonts w:ascii="Arial" w:hAnsi="Arial" w:cs="Arial"/>
                <w:sz w:val="24"/>
                <w:szCs w:val="24"/>
              </w:rPr>
            </w:pPr>
            <w:r w:rsidRPr="00DF4404">
              <w:rPr>
                <w:rFonts w:ascii="Arial" w:hAnsi="Arial" w:cs="Arial"/>
                <w:sz w:val="24"/>
                <w:szCs w:val="24"/>
              </w:rPr>
              <w:t>Actively listening creates the ability to identify what motivates individuals and the team manager can use this to increase morale and productivity</w:t>
            </w:r>
          </w:p>
          <w:p w:rsidR="00E42E36" w:rsidRPr="00DF4404" w:rsidRDefault="00E42E36" w:rsidP="00E42E36">
            <w:pPr>
              <w:pStyle w:val="NoSpacing"/>
              <w:jc w:val="both"/>
              <w:rPr>
                <w:rFonts w:ascii="Arial" w:hAnsi="Arial" w:cs="Arial"/>
                <w:sz w:val="24"/>
                <w:szCs w:val="24"/>
              </w:rPr>
            </w:pPr>
          </w:p>
          <w:p w:rsidR="00E42E36" w:rsidRPr="00CC2FB3" w:rsidRDefault="00E42E3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E42E36" w:rsidRDefault="00E42E36"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2E36" w:rsidP="00A851DA">
            <w:pPr>
              <w:rPr>
                <w:rFonts w:cs="Bliss-Regular"/>
                <w:color w:val="000000"/>
              </w:rPr>
            </w:pPr>
            <w:r>
              <w:rPr>
                <w:rFonts w:cs="Bliss-Regular"/>
                <w:color w:val="000000"/>
              </w:rPr>
              <w:t>Paula Yarnall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2E36" w:rsidP="00A851DA">
            <w:pPr>
              <w:rPr>
                <w:rFonts w:cs="Bliss-Regular"/>
                <w:color w:val="000000"/>
              </w:rPr>
            </w:pPr>
            <w:r>
              <w:rPr>
                <w:rFonts w:cs="Bliss-Regular"/>
                <w:color w:val="000000"/>
              </w:rPr>
              <w:t>13 July 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E95" w:rsidRDefault="00740E95" w:rsidP="00CB4D0A">
      <w:pPr>
        <w:spacing w:after="0" w:line="240" w:lineRule="auto"/>
      </w:pPr>
      <w:r>
        <w:separator/>
      </w:r>
    </w:p>
  </w:endnote>
  <w:endnote w:type="continuationSeparator" w:id="0">
    <w:p w:rsidR="00740E95" w:rsidRDefault="00740E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E95" w:rsidRDefault="00740E95" w:rsidP="00CB4D0A">
      <w:pPr>
        <w:spacing w:after="0" w:line="240" w:lineRule="auto"/>
      </w:pPr>
      <w:r>
        <w:separator/>
      </w:r>
    </w:p>
  </w:footnote>
  <w:footnote w:type="continuationSeparator" w:id="0">
    <w:p w:rsidR="00740E95" w:rsidRDefault="00740E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430B12"/>
    <w:multiLevelType w:val="hybridMultilevel"/>
    <w:tmpl w:val="3A3A0BA6"/>
    <w:lvl w:ilvl="0" w:tplc="616E40D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320A"/>
    <w:rsid w:val="00617BB3"/>
    <w:rsid w:val="00645CDD"/>
    <w:rsid w:val="006823A7"/>
    <w:rsid w:val="00687EE8"/>
    <w:rsid w:val="0070347F"/>
    <w:rsid w:val="0070678E"/>
    <w:rsid w:val="00740E9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522B"/>
    <w:rsid w:val="00B3423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380E"/>
    <w:rsid w:val="00DB0793"/>
    <w:rsid w:val="00E00821"/>
    <w:rsid w:val="00E04DB4"/>
    <w:rsid w:val="00E30679"/>
    <w:rsid w:val="00E42E36"/>
    <w:rsid w:val="00E4597D"/>
    <w:rsid w:val="00E54832"/>
    <w:rsid w:val="00E56A90"/>
    <w:rsid w:val="00E641CC"/>
    <w:rsid w:val="00EA30AB"/>
    <w:rsid w:val="00EB3925"/>
    <w:rsid w:val="00F55BC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95D548-9B7E-4268-9333-97E939C4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2E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7E516-1574-4635-BDFE-4D09F1890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P.Yarnall</cp:lastModifiedBy>
  <cp:revision>3</cp:revision>
  <dcterms:created xsi:type="dcterms:W3CDTF">2018-07-13T11:34:00Z</dcterms:created>
  <dcterms:modified xsi:type="dcterms:W3CDTF">2018-07-13T11:41:00Z</dcterms:modified>
</cp:coreProperties>
</file>