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EE35E"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011F53E1" wp14:editId="29E19FB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5A54F03" w14:textId="357EACC0" w:rsidR="00607874" w:rsidRDefault="00A53F57" w:rsidP="00A851DA">
      <w:pPr>
        <w:rPr>
          <w:lang w:val="en-US"/>
        </w:rPr>
      </w:pPr>
      <w:r>
        <w:rPr>
          <w:noProof/>
          <w:lang w:val="en-US"/>
        </w:rPr>
        <mc:AlternateContent>
          <mc:Choice Requires="wps">
            <w:drawing>
              <wp:anchor distT="0" distB="0" distL="114300" distR="114300" simplePos="0" relativeHeight="251660288" behindDoc="0" locked="0" layoutInCell="1" allowOverlap="1" wp14:anchorId="4FB8995F" wp14:editId="575D687F">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A7205DE" w14:textId="77777777" w:rsidR="00D73E1E" w:rsidRDefault="00D73E1E" w:rsidP="00405895">
                            <w:pPr>
                              <w:jc w:val="center"/>
                              <w:rPr>
                                <w:b/>
                                <w:bCs/>
                                <w:color w:val="002060"/>
                                <w:sz w:val="44"/>
                                <w:szCs w:val="40"/>
                              </w:rPr>
                            </w:pPr>
                            <w:r>
                              <w:rPr>
                                <w:sz w:val="24"/>
                              </w:rPr>
                              <w:t xml:space="preserve">   </w:t>
                            </w:r>
                            <w:r>
                              <w:rPr>
                                <w:b/>
                                <w:bCs/>
                                <w:color w:val="002060"/>
                                <w:sz w:val="44"/>
                                <w:szCs w:val="40"/>
                              </w:rPr>
                              <w:t>Assignment Cover Sheet</w:t>
                            </w:r>
                          </w:p>
                          <w:p w14:paraId="0357FE8D" w14:textId="77777777" w:rsidR="00D73E1E" w:rsidRDefault="00D73E1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B8995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" stroked="f">
                <v:textbox>
                  <w:txbxContent>
                    <w:p w14:paraId="7A7205DE" w14:textId="77777777" w:rsidR="00D73E1E" w:rsidRDefault="00D73E1E" w:rsidP="00405895">
                      <w:pPr>
                        <w:jc w:val="center"/>
                        <w:rPr>
                          <w:b/>
                          <w:bCs/>
                          <w:color w:val="002060"/>
                          <w:sz w:val="44"/>
                          <w:szCs w:val="40"/>
                        </w:rPr>
                      </w:pPr>
                      <w:r>
                        <w:rPr>
                          <w:sz w:val="24"/>
                        </w:rPr>
                        <w:t xml:space="preserve">   </w:t>
                      </w:r>
                      <w:r>
                        <w:rPr>
                          <w:b/>
                          <w:bCs/>
                          <w:color w:val="002060"/>
                          <w:sz w:val="44"/>
                          <w:szCs w:val="40"/>
                        </w:rPr>
                        <w:t>Assignment Cover Sheet</w:t>
                      </w:r>
                    </w:p>
                    <w:p w14:paraId="0357FE8D" w14:textId="77777777" w:rsidR="00D73E1E" w:rsidRDefault="00D73E1E"/>
                  </w:txbxContent>
                </v:textbox>
              </v:shape>
            </w:pict>
          </mc:Fallback>
        </mc:AlternateContent>
      </w:r>
    </w:p>
    <w:p w14:paraId="51D4F2F7" w14:textId="77777777" w:rsidR="00607874" w:rsidRDefault="00607874" w:rsidP="00A851DA">
      <w:pPr>
        <w:rPr>
          <w:lang w:val="en-US"/>
        </w:rPr>
      </w:pPr>
    </w:p>
    <w:p w14:paraId="7179D581" w14:textId="77777777" w:rsidR="00607874" w:rsidRDefault="00607874" w:rsidP="00A851DA">
      <w:pPr>
        <w:rPr>
          <w:lang w:val="en-US"/>
        </w:rPr>
      </w:pPr>
    </w:p>
    <w:p w14:paraId="6A00A5A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0028758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DFF82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C40772A" w14:textId="77777777" w:rsidR="00A851DA" w:rsidRPr="00B0415E" w:rsidRDefault="00D73E1E">
            <w:pPr>
              <w:pStyle w:val="Default"/>
              <w:rPr>
                <w:rFonts w:asciiTheme="minorHAnsi" w:hAnsiTheme="minorHAnsi"/>
              </w:rPr>
            </w:pPr>
            <w:r>
              <w:rPr>
                <w:rFonts w:asciiTheme="minorHAnsi" w:hAnsiTheme="minorHAnsi"/>
              </w:rPr>
              <w:t>Suhail Sufi</w:t>
            </w:r>
          </w:p>
        </w:tc>
      </w:tr>
      <w:tr w:rsidR="00A851DA" w:rsidRPr="00B0415E" w14:paraId="602DB65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318BD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6CEA21B" w14:textId="77777777" w:rsidR="00A851DA" w:rsidRPr="00B0415E" w:rsidRDefault="00D73E1E">
            <w:pPr>
              <w:pStyle w:val="Default"/>
              <w:rPr>
                <w:rFonts w:asciiTheme="minorHAnsi" w:hAnsiTheme="minorHAnsi"/>
              </w:rPr>
            </w:pPr>
            <w:r>
              <w:rPr>
                <w:rFonts w:asciiTheme="minorHAnsi" w:hAnsiTheme="minorHAnsi"/>
              </w:rPr>
              <w:t>5781</w:t>
            </w:r>
          </w:p>
        </w:tc>
      </w:tr>
      <w:tr w:rsidR="00A851DA" w:rsidRPr="00B0415E" w14:paraId="19A6D0B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B9A50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0FC49C4" w14:textId="77777777" w:rsidR="00A851DA" w:rsidRPr="00B0415E" w:rsidRDefault="00D73E1E">
            <w:pPr>
              <w:pStyle w:val="Default"/>
              <w:rPr>
                <w:rFonts w:asciiTheme="minorHAnsi" w:hAnsiTheme="minorHAnsi"/>
              </w:rPr>
            </w:pPr>
            <w:r>
              <w:rPr>
                <w:rFonts w:asciiTheme="minorHAnsi" w:hAnsiTheme="minorHAnsi"/>
              </w:rPr>
              <w:t>Diploma in Islamic Banking &amp; Finance</w:t>
            </w:r>
          </w:p>
        </w:tc>
      </w:tr>
      <w:tr w:rsidR="00A851DA" w:rsidRPr="00B0415E" w14:paraId="77328C4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A13D7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7BFE149" w14:textId="43582941" w:rsidR="00A851DA" w:rsidRPr="00B0415E" w:rsidRDefault="00703145">
            <w:r>
              <w:t>6</w:t>
            </w:r>
          </w:p>
        </w:tc>
      </w:tr>
    </w:tbl>
    <w:p w14:paraId="693D5D8E" w14:textId="77777777" w:rsidR="00CC2FB3" w:rsidRDefault="00CC2FB3" w:rsidP="00A851DA">
      <w:pPr>
        <w:rPr>
          <w:b/>
          <w:lang w:val="en-US"/>
        </w:rPr>
      </w:pPr>
    </w:p>
    <w:p w14:paraId="723B0CE4" w14:textId="77777777" w:rsidR="00443E6F" w:rsidRDefault="00527C11" w:rsidP="00A851DA">
      <w:pPr>
        <w:rPr>
          <w:b/>
          <w:sz w:val="28"/>
          <w:lang w:val="en-US"/>
        </w:rPr>
      </w:pPr>
      <w:r w:rsidRPr="00443E6F">
        <w:rPr>
          <w:b/>
          <w:sz w:val="28"/>
          <w:lang w:val="en-US"/>
        </w:rPr>
        <w:t>Marking Criteria:</w:t>
      </w:r>
    </w:p>
    <w:p w14:paraId="5E6A6DC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4025B5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8898233" w14:textId="77777777" w:rsidTr="00B755AD">
        <w:tc>
          <w:tcPr>
            <w:tcW w:w="9016" w:type="dxa"/>
          </w:tcPr>
          <w:p w14:paraId="0D105A72" w14:textId="77777777" w:rsidR="005C544A" w:rsidRDefault="005C544A" w:rsidP="005C544A">
            <w:pPr>
              <w:pStyle w:val="BodyText"/>
              <w:spacing w:before="5"/>
              <w:rPr>
                <w:b/>
                <w:sz w:val="18"/>
              </w:rPr>
            </w:pPr>
          </w:p>
          <w:p w14:paraId="476A6EE7" w14:textId="5F204DE6" w:rsidR="005C544A" w:rsidRPr="005C544A" w:rsidRDefault="005C544A" w:rsidP="005C544A">
            <w:pPr>
              <w:pStyle w:val="ListParagraph"/>
              <w:widowControl w:val="0"/>
              <w:numPr>
                <w:ilvl w:val="0"/>
                <w:numId w:val="14"/>
              </w:numPr>
              <w:tabs>
                <w:tab w:val="left" w:pos="1139"/>
                <w:tab w:val="left" w:pos="9779"/>
              </w:tabs>
              <w:autoSpaceDE w:val="0"/>
              <w:autoSpaceDN w:val="0"/>
              <w:spacing w:before="55"/>
              <w:ind w:left="1139" w:hanging="719"/>
              <w:contextualSpacing w:val="0"/>
              <w:rPr>
                <w:sz w:val="24"/>
              </w:rPr>
            </w:pPr>
            <w:r>
              <w:rPr>
                <w:w w:val="90"/>
                <w:sz w:val="24"/>
              </w:rPr>
              <w:t>Give</w:t>
            </w:r>
            <w:r>
              <w:rPr>
                <w:spacing w:val="8"/>
                <w:sz w:val="24"/>
              </w:rPr>
              <w:t xml:space="preserve"> </w:t>
            </w:r>
            <w:r>
              <w:rPr>
                <w:w w:val="90"/>
                <w:sz w:val="24"/>
              </w:rPr>
              <w:t>brief</w:t>
            </w:r>
            <w:r>
              <w:rPr>
                <w:spacing w:val="8"/>
                <w:sz w:val="24"/>
              </w:rPr>
              <w:t xml:space="preserve"> </w:t>
            </w:r>
            <w:r>
              <w:rPr>
                <w:w w:val="90"/>
                <w:sz w:val="24"/>
              </w:rPr>
              <w:t>answers</w:t>
            </w:r>
            <w:r>
              <w:rPr>
                <w:spacing w:val="4"/>
                <w:sz w:val="24"/>
              </w:rPr>
              <w:t xml:space="preserve"> </w:t>
            </w:r>
            <w:r>
              <w:rPr>
                <w:w w:val="90"/>
                <w:sz w:val="24"/>
              </w:rPr>
              <w:t>for</w:t>
            </w:r>
            <w:r>
              <w:rPr>
                <w:spacing w:val="4"/>
                <w:sz w:val="24"/>
              </w:rPr>
              <w:t xml:space="preserve"> </w:t>
            </w:r>
            <w:r>
              <w:rPr>
                <w:w w:val="90"/>
                <w:sz w:val="24"/>
              </w:rPr>
              <w:t>the</w:t>
            </w:r>
            <w:r>
              <w:rPr>
                <w:spacing w:val="8"/>
                <w:sz w:val="24"/>
              </w:rPr>
              <w:t xml:space="preserve"> </w:t>
            </w:r>
            <w:r>
              <w:rPr>
                <w:w w:val="90"/>
                <w:sz w:val="24"/>
              </w:rPr>
              <w:t>following</w:t>
            </w:r>
            <w:r>
              <w:rPr>
                <w:spacing w:val="5"/>
                <w:sz w:val="24"/>
              </w:rPr>
              <w:t xml:space="preserve"> </w:t>
            </w:r>
            <w:r>
              <w:rPr>
                <w:spacing w:val="-2"/>
                <w:w w:val="90"/>
                <w:sz w:val="24"/>
              </w:rPr>
              <w:t>questions:</w:t>
            </w:r>
            <w:r>
              <w:rPr>
                <w:spacing w:val="-2"/>
                <w:w w:val="90"/>
                <w:sz w:val="24"/>
              </w:rPr>
              <w:t xml:space="preserve"> </w:t>
            </w:r>
            <w:r>
              <w:rPr>
                <w:spacing w:val="-4"/>
                <w:sz w:val="24"/>
              </w:rPr>
              <w:t>(12)</w:t>
            </w:r>
          </w:p>
          <w:p w14:paraId="7559619E" w14:textId="77777777" w:rsidR="005C544A" w:rsidRPr="005C544A" w:rsidRDefault="005C544A" w:rsidP="005C544A">
            <w:pPr>
              <w:widowControl w:val="0"/>
              <w:tabs>
                <w:tab w:val="left" w:pos="1139"/>
                <w:tab w:val="left" w:pos="9779"/>
              </w:tabs>
              <w:autoSpaceDE w:val="0"/>
              <w:autoSpaceDN w:val="0"/>
              <w:spacing w:before="55"/>
              <w:rPr>
                <w:sz w:val="24"/>
              </w:rPr>
            </w:pPr>
          </w:p>
          <w:p w14:paraId="592D6331" w14:textId="5908F8ED" w:rsidR="005C544A" w:rsidRPr="00B45569" w:rsidRDefault="005C544A" w:rsidP="005C544A">
            <w:pPr>
              <w:pStyle w:val="ListParagraph"/>
              <w:widowControl w:val="0"/>
              <w:numPr>
                <w:ilvl w:val="1"/>
                <w:numId w:val="14"/>
              </w:numPr>
              <w:tabs>
                <w:tab w:val="left" w:pos="1679"/>
              </w:tabs>
              <w:autoSpaceDE w:val="0"/>
              <w:autoSpaceDN w:val="0"/>
              <w:spacing w:before="58"/>
              <w:ind w:left="1679" w:hanging="475"/>
              <w:contextualSpacing w:val="0"/>
              <w:jc w:val="left"/>
              <w:rPr>
                <w:sz w:val="24"/>
              </w:rPr>
            </w:pPr>
            <w:r>
              <w:rPr>
                <w:spacing w:val="-6"/>
                <w:sz w:val="24"/>
              </w:rPr>
              <w:t>Define</w:t>
            </w:r>
            <w:r>
              <w:rPr>
                <w:spacing w:val="-13"/>
                <w:sz w:val="24"/>
              </w:rPr>
              <w:t xml:space="preserve"> </w:t>
            </w:r>
            <w:r>
              <w:rPr>
                <w:spacing w:val="-6"/>
                <w:sz w:val="24"/>
              </w:rPr>
              <w:t>the</w:t>
            </w:r>
            <w:r>
              <w:rPr>
                <w:spacing w:val="-12"/>
                <w:sz w:val="24"/>
              </w:rPr>
              <w:t xml:space="preserve"> </w:t>
            </w:r>
            <w:r>
              <w:rPr>
                <w:spacing w:val="-6"/>
                <w:sz w:val="24"/>
              </w:rPr>
              <w:t>term</w:t>
            </w:r>
            <w:r>
              <w:rPr>
                <w:spacing w:val="-7"/>
                <w:sz w:val="24"/>
              </w:rPr>
              <w:t xml:space="preserve"> </w:t>
            </w:r>
            <w:r>
              <w:rPr>
                <w:spacing w:val="-6"/>
                <w:sz w:val="24"/>
              </w:rPr>
              <w:t>‘</w:t>
            </w:r>
            <w:proofErr w:type="spellStart"/>
            <w:r>
              <w:rPr>
                <w:spacing w:val="-6"/>
                <w:sz w:val="24"/>
              </w:rPr>
              <w:t>Mith’aq</w:t>
            </w:r>
            <w:proofErr w:type="spellEnd"/>
            <w:r>
              <w:rPr>
                <w:spacing w:val="-6"/>
                <w:sz w:val="24"/>
              </w:rPr>
              <w:t>’.</w:t>
            </w:r>
          </w:p>
          <w:p w14:paraId="484277CF" w14:textId="44DA508B" w:rsidR="00B45569" w:rsidRDefault="00B45569" w:rsidP="00B45569">
            <w:pPr>
              <w:widowControl w:val="0"/>
              <w:tabs>
                <w:tab w:val="left" w:pos="1679"/>
              </w:tabs>
              <w:autoSpaceDE w:val="0"/>
              <w:autoSpaceDN w:val="0"/>
              <w:spacing w:before="58"/>
              <w:rPr>
                <w:sz w:val="24"/>
              </w:rPr>
            </w:pPr>
          </w:p>
          <w:p w14:paraId="5EC364AF" w14:textId="60FEC1CA" w:rsidR="005C544A" w:rsidRDefault="00B45569" w:rsidP="00B45569">
            <w:r w:rsidRPr="00B45569">
              <w:t>I</w:t>
            </w:r>
            <w:r w:rsidRPr="00B45569">
              <w:t xml:space="preserve">n the context of Islamic Law, </w:t>
            </w:r>
            <w:proofErr w:type="spellStart"/>
            <w:r w:rsidRPr="00B45569">
              <w:t>Mith'aq</w:t>
            </w:r>
            <w:proofErr w:type="spellEnd"/>
            <w:r w:rsidRPr="00B45569">
              <w:t xml:space="preserve"> refers to a covenant or solemn agreement between parties.</w:t>
            </w:r>
          </w:p>
          <w:p w14:paraId="285D5759" w14:textId="77777777" w:rsidR="00B45569" w:rsidRPr="00B45569" w:rsidRDefault="00B45569" w:rsidP="00B45569"/>
          <w:p w14:paraId="3D432F62" w14:textId="1FECB991" w:rsidR="005C544A" w:rsidRPr="00B45569" w:rsidRDefault="005C544A" w:rsidP="005C544A">
            <w:pPr>
              <w:pStyle w:val="ListParagraph"/>
              <w:widowControl w:val="0"/>
              <w:numPr>
                <w:ilvl w:val="1"/>
                <w:numId w:val="14"/>
              </w:numPr>
              <w:tabs>
                <w:tab w:val="left" w:pos="1679"/>
              </w:tabs>
              <w:autoSpaceDE w:val="0"/>
              <w:autoSpaceDN w:val="0"/>
              <w:spacing w:before="62"/>
              <w:ind w:left="1679" w:hanging="530"/>
              <w:contextualSpacing w:val="0"/>
              <w:jc w:val="left"/>
              <w:rPr>
                <w:sz w:val="24"/>
              </w:rPr>
            </w:pPr>
            <w:r>
              <w:rPr>
                <w:w w:val="90"/>
                <w:sz w:val="24"/>
              </w:rPr>
              <w:t>What</w:t>
            </w:r>
            <w:r>
              <w:rPr>
                <w:spacing w:val="-2"/>
                <w:sz w:val="24"/>
              </w:rPr>
              <w:t xml:space="preserve"> </w:t>
            </w:r>
            <w:r>
              <w:rPr>
                <w:w w:val="90"/>
                <w:sz w:val="24"/>
              </w:rPr>
              <w:t>is</w:t>
            </w:r>
            <w:r>
              <w:rPr>
                <w:spacing w:val="-1"/>
                <w:sz w:val="24"/>
              </w:rPr>
              <w:t xml:space="preserve"> </w:t>
            </w:r>
            <w:r>
              <w:rPr>
                <w:spacing w:val="-2"/>
                <w:w w:val="90"/>
                <w:sz w:val="24"/>
              </w:rPr>
              <w:t>‘</w:t>
            </w:r>
            <w:proofErr w:type="spellStart"/>
            <w:r>
              <w:rPr>
                <w:spacing w:val="-2"/>
                <w:w w:val="90"/>
                <w:sz w:val="24"/>
              </w:rPr>
              <w:t>Aqd</w:t>
            </w:r>
            <w:proofErr w:type="spellEnd"/>
            <w:r>
              <w:rPr>
                <w:spacing w:val="-2"/>
                <w:w w:val="90"/>
                <w:sz w:val="24"/>
              </w:rPr>
              <w:t>’?</w:t>
            </w:r>
          </w:p>
          <w:p w14:paraId="5797A70C" w14:textId="3741490D" w:rsidR="00B45569" w:rsidRDefault="00B45569" w:rsidP="00B45569">
            <w:pPr>
              <w:widowControl w:val="0"/>
              <w:tabs>
                <w:tab w:val="left" w:pos="1679"/>
              </w:tabs>
              <w:autoSpaceDE w:val="0"/>
              <w:autoSpaceDN w:val="0"/>
              <w:spacing w:before="62"/>
              <w:rPr>
                <w:sz w:val="24"/>
              </w:rPr>
            </w:pPr>
          </w:p>
          <w:p w14:paraId="7ED3FF22" w14:textId="77777777" w:rsidR="00B45569" w:rsidRPr="00B45569" w:rsidRDefault="00B45569" w:rsidP="00B45569">
            <w:proofErr w:type="spellStart"/>
            <w:r w:rsidRPr="00B45569">
              <w:t>Aqd</w:t>
            </w:r>
            <w:proofErr w:type="spellEnd"/>
            <w:r w:rsidRPr="00B45569">
              <w:t xml:space="preserve"> is an Arabic term that signifies a contract or agreement that is enforceable under Islamic Law.</w:t>
            </w:r>
          </w:p>
          <w:p w14:paraId="0227F078" w14:textId="77777777" w:rsidR="005C544A" w:rsidRPr="00B45569" w:rsidRDefault="005C544A" w:rsidP="00B45569">
            <w:pPr>
              <w:widowControl w:val="0"/>
              <w:tabs>
                <w:tab w:val="left" w:pos="1679"/>
              </w:tabs>
              <w:autoSpaceDE w:val="0"/>
              <w:autoSpaceDN w:val="0"/>
              <w:spacing w:before="62"/>
              <w:rPr>
                <w:sz w:val="24"/>
              </w:rPr>
            </w:pPr>
          </w:p>
          <w:p w14:paraId="557DA19C" w14:textId="5140EE81" w:rsidR="005C544A" w:rsidRPr="005C544A" w:rsidRDefault="005C544A" w:rsidP="005C544A">
            <w:pPr>
              <w:pStyle w:val="ListParagraph"/>
              <w:widowControl w:val="0"/>
              <w:numPr>
                <w:ilvl w:val="1"/>
                <w:numId w:val="14"/>
              </w:numPr>
              <w:tabs>
                <w:tab w:val="left" w:pos="1679"/>
              </w:tabs>
              <w:autoSpaceDE w:val="0"/>
              <w:autoSpaceDN w:val="0"/>
              <w:spacing w:before="14"/>
              <w:ind w:left="1679" w:hanging="585"/>
              <w:contextualSpacing w:val="0"/>
              <w:jc w:val="left"/>
              <w:rPr>
                <w:sz w:val="24"/>
              </w:rPr>
            </w:pPr>
            <w:r>
              <w:rPr>
                <w:w w:val="90"/>
                <w:sz w:val="24"/>
              </w:rPr>
              <w:t>Define</w:t>
            </w:r>
            <w:r>
              <w:rPr>
                <w:spacing w:val="6"/>
                <w:sz w:val="24"/>
              </w:rPr>
              <w:t xml:space="preserve"> </w:t>
            </w:r>
            <w:r>
              <w:rPr>
                <w:w w:val="90"/>
                <w:sz w:val="24"/>
              </w:rPr>
              <w:t>the</w:t>
            </w:r>
            <w:r>
              <w:rPr>
                <w:spacing w:val="6"/>
                <w:sz w:val="24"/>
              </w:rPr>
              <w:t xml:space="preserve"> </w:t>
            </w:r>
            <w:r>
              <w:rPr>
                <w:w w:val="90"/>
                <w:sz w:val="24"/>
              </w:rPr>
              <w:t>term</w:t>
            </w:r>
            <w:r>
              <w:rPr>
                <w:spacing w:val="13"/>
                <w:sz w:val="24"/>
              </w:rPr>
              <w:t xml:space="preserve"> </w:t>
            </w:r>
            <w:r>
              <w:rPr>
                <w:w w:val="90"/>
                <w:sz w:val="24"/>
              </w:rPr>
              <w:t>‘token</w:t>
            </w:r>
            <w:r>
              <w:rPr>
                <w:spacing w:val="5"/>
                <w:sz w:val="24"/>
              </w:rPr>
              <w:t xml:space="preserve"> </w:t>
            </w:r>
            <w:r>
              <w:rPr>
                <w:w w:val="90"/>
                <w:sz w:val="24"/>
              </w:rPr>
              <w:t>money</w:t>
            </w:r>
            <w:r>
              <w:rPr>
                <w:spacing w:val="12"/>
                <w:sz w:val="24"/>
              </w:rPr>
              <w:t xml:space="preserve"> </w:t>
            </w:r>
            <w:r>
              <w:rPr>
                <w:w w:val="90"/>
                <w:sz w:val="24"/>
              </w:rPr>
              <w:t>(Hamish</w:t>
            </w:r>
            <w:r>
              <w:rPr>
                <w:spacing w:val="8"/>
                <w:sz w:val="24"/>
              </w:rPr>
              <w:t xml:space="preserve"> </w:t>
            </w:r>
            <w:proofErr w:type="spellStart"/>
            <w:r>
              <w:rPr>
                <w:spacing w:val="-2"/>
                <w:w w:val="90"/>
                <w:sz w:val="24"/>
              </w:rPr>
              <w:t>Jiddiah</w:t>
            </w:r>
            <w:proofErr w:type="spellEnd"/>
            <w:r>
              <w:rPr>
                <w:spacing w:val="-2"/>
                <w:w w:val="90"/>
                <w:sz w:val="24"/>
              </w:rPr>
              <w:t>)</w:t>
            </w:r>
          </w:p>
          <w:p w14:paraId="430AAC92" w14:textId="0B8B487D" w:rsidR="005C544A" w:rsidRPr="00B45569" w:rsidRDefault="005C544A" w:rsidP="00B45569"/>
          <w:p w14:paraId="2D586A52" w14:textId="65FD6ACE" w:rsidR="005C544A" w:rsidRPr="00B45569" w:rsidRDefault="00B45569" w:rsidP="00B45569">
            <w:r w:rsidRPr="00B45569">
              <w:t xml:space="preserve">Hamish </w:t>
            </w:r>
            <w:proofErr w:type="spellStart"/>
            <w:r w:rsidRPr="00B45569">
              <w:t>Jiddiah</w:t>
            </w:r>
            <w:proofErr w:type="spellEnd"/>
            <w:r w:rsidRPr="00B45569">
              <w:t xml:space="preserve"> refers to a token or earnest money that the buyer gives to the seller as security. It serves as proof of the buyer's serious intention to buy.</w:t>
            </w:r>
          </w:p>
          <w:p w14:paraId="232ED9CB" w14:textId="77777777" w:rsidR="005C544A" w:rsidRDefault="005C544A" w:rsidP="005C544A">
            <w:pPr>
              <w:pStyle w:val="ListParagraph"/>
              <w:widowControl w:val="0"/>
              <w:tabs>
                <w:tab w:val="left" w:pos="1679"/>
              </w:tabs>
              <w:autoSpaceDE w:val="0"/>
              <w:autoSpaceDN w:val="0"/>
              <w:spacing w:before="14"/>
              <w:ind w:left="1679"/>
              <w:contextualSpacing w:val="0"/>
              <w:rPr>
                <w:sz w:val="24"/>
              </w:rPr>
            </w:pPr>
          </w:p>
          <w:p w14:paraId="4FADC3CC" w14:textId="45F75640" w:rsidR="005C544A" w:rsidRPr="00B45569" w:rsidRDefault="005C544A" w:rsidP="005C544A">
            <w:pPr>
              <w:pStyle w:val="ListParagraph"/>
              <w:widowControl w:val="0"/>
              <w:numPr>
                <w:ilvl w:val="1"/>
                <w:numId w:val="14"/>
              </w:numPr>
              <w:tabs>
                <w:tab w:val="left" w:pos="1679"/>
              </w:tabs>
              <w:autoSpaceDE w:val="0"/>
              <w:autoSpaceDN w:val="0"/>
              <w:spacing w:before="61"/>
              <w:ind w:left="1679" w:hanging="583"/>
              <w:contextualSpacing w:val="0"/>
              <w:jc w:val="left"/>
              <w:rPr>
                <w:sz w:val="24"/>
              </w:rPr>
            </w:pPr>
            <w:r>
              <w:rPr>
                <w:w w:val="90"/>
                <w:sz w:val="24"/>
              </w:rPr>
              <w:t>What</w:t>
            </w:r>
            <w:r>
              <w:rPr>
                <w:spacing w:val="1"/>
                <w:sz w:val="24"/>
              </w:rPr>
              <w:t xml:space="preserve"> </w:t>
            </w:r>
            <w:r>
              <w:rPr>
                <w:w w:val="90"/>
                <w:sz w:val="24"/>
              </w:rPr>
              <w:t>is</w:t>
            </w:r>
            <w:r>
              <w:rPr>
                <w:spacing w:val="1"/>
                <w:sz w:val="24"/>
              </w:rPr>
              <w:t xml:space="preserve"> </w:t>
            </w:r>
            <w:r>
              <w:rPr>
                <w:w w:val="90"/>
                <w:sz w:val="24"/>
              </w:rPr>
              <w:t>a</w:t>
            </w:r>
            <w:r>
              <w:rPr>
                <w:sz w:val="24"/>
              </w:rPr>
              <w:t xml:space="preserve"> </w:t>
            </w:r>
            <w:proofErr w:type="spellStart"/>
            <w:r>
              <w:rPr>
                <w:w w:val="90"/>
                <w:sz w:val="24"/>
              </w:rPr>
              <w:t>mouquf</w:t>
            </w:r>
            <w:proofErr w:type="spellEnd"/>
            <w:r>
              <w:rPr>
                <w:spacing w:val="5"/>
                <w:sz w:val="24"/>
              </w:rPr>
              <w:t xml:space="preserve"> </w:t>
            </w:r>
            <w:r>
              <w:rPr>
                <w:spacing w:val="-2"/>
                <w:w w:val="90"/>
                <w:sz w:val="24"/>
              </w:rPr>
              <w:t>contract?</w:t>
            </w:r>
          </w:p>
          <w:p w14:paraId="3CB4A0EE" w14:textId="545BF44C" w:rsidR="00B45569" w:rsidRDefault="00B45569" w:rsidP="00B45569">
            <w:pPr>
              <w:widowControl w:val="0"/>
              <w:tabs>
                <w:tab w:val="left" w:pos="1679"/>
              </w:tabs>
              <w:autoSpaceDE w:val="0"/>
              <w:autoSpaceDN w:val="0"/>
              <w:spacing w:before="61"/>
              <w:rPr>
                <w:sz w:val="24"/>
              </w:rPr>
            </w:pPr>
          </w:p>
          <w:p w14:paraId="22C18E0B" w14:textId="469EE8CC" w:rsidR="00B45569" w:rsidRPr="006E3A81" w:rsidRDefault="00B45569" w:rsidP="006E3A81">
            <w:proofErr w:type="spellStart"/>
            <w:r w:rsidRPr="00B45569">
              <w:t>Mouquf</w:t>
            </w:r>
            <w:proofErr w:type="spellEnd"/>
            <w:r w:rsidRPr="00B45569">
              <w:t xml:space="preserve"> contract, or Waqf, is a form of endowment in Islamic law. It involves donating a building, plot of land, or other assets for a religious or charitable purpose with no intention of reclaiming the assets.</w:t>
            </w:r>
          </w:p>
          <w:p w14:paraId="1308D5D5" w14:textId="72F33A26" w:rsidR="00B45569" w:rsidRPr="00B45569" w:rsidRDefault="005C544A" w:rsidP="00B45569">
            <w:pPr>
              <w:pStyle w:val="ListParagraph"/>
              <w:widowControl w:val="0"/>
              <w:numPr>
                <w:ilvl w:val="1"/>
                <w:numId w:val="14"/>
              </w:numPr>
              <w:tabs>
                <w:tab w:val="left" w:pos="1680"/>
              </w:tabs>
              <w:autoSpaceDE w:val="0"/>
              <w:autoSpaceDN w:val="0"/>
              <w:spacing w:before="60" w:line="292" w:lineRule="auto"/>
              <w:ind w:right="1677" w:hanging="528"/>
              <w:contextualSpacing w:val="0"/>
              <w:jc w:val="left"/>
              <w:rPr>
                <w:sz w:val="24"/>
              </w:rPr>
            </w:pPr>
            <w:r>
              <w:rPr>
                <w:w w:val="90"/>
                <w:sz w:val="24"/>
              </w:rPr>
              <w:t xml:space="preserve">What is the difference between communicative and non-communicative </w:t>
            </w:r>
            <w:r>
              <w:rPr>
                <w:spacing w:val="-2"/>
                <w:sz w:val="24"/>
              </w:rPr>
              <w:t>contracts?</w:t>
            </w:r>
          </w:p>
          <w:p w14:paraId="780AC919" w14:textId="77777777" w:rsidR="00B45569" w:rsidRPr="00B45569" w:rsidRDefault="00B45569" w:rsidP="00B45569">
            <w:pPr>
              <w:pStyle w:val="ListParagraph"/>
              <w:widowControl w:val="0"/>
              <w:tabs>
                <w:tab w:val="left" w:pos="1680"/>
              </w:tabs>
              <w:autoSpaceDE w:val="0"/>
              <w:autoSpaceDN w:val="0"/>
              <w:spacing w:before="60" w:line="292" w:lineRule="auto"/>
              <w:ind w:left="1680" w:right="1677"/>
              <w:contextualSpacing w:val="0"/>
              <w:rPr>
                <w:sz w:val="24"/>
              </w:rPr>
            </w:pPr>
          </w:p>
          <w:p w14:paraId="03B41E09" w14:textId="0BF3D168" w:rsidR="005C544A" w:rsidRDefault="00B45569" w:rsidP="00B45569">
            <w:r w:rsidRPr="00B45569">
              <w:t xml:space="preserve">Communicative contracts are those where the terms, conditions, and consequences are clearly communicated and understood by all parties. Non-communicative contracts are those where </w:t>
            </w:r>
            <w:r w:rsidRPr="00B45569">
              <w:lastRenderedPageBreak/>
              <w:t>some terms, conditions, or consequences are not clearly communicated and may be subject to interpretation.</w:t>
            </w:r>
          </w:p>
          <w:p w14:paraId="23B53104" w14:textId="77777777" w:rsidR="00B45569" w:rsidRPr="00B45569" w:rsidRDefault="00B45569" w:rsidP="00B45569"/>
          <w:p w14:paraId="4B10393B" w14:textId="71F527EE" w:rsidR="005C544A" w:rsidRDefault="005C544A" w:rsidP="005C544A">
            <w:pPr>
              <w:pStyle w:val="ListParagraph"/>
              <w:widowControl w:val="0"/>
              <w:numPr>
                <w:ilvl w:val="1"/>
                <w:numId w:val="14"/>
              </w:numPr>
              <w:tabs>
                <w:tab w:val="left" w:pos="1680"/>
              </w:tabs>
              <w:autoSpaceDE w:val="0"/>
              <w:autoSpaceDN w:val="0"/>
              <w:spacing w:before="60" w:line="292" w:lineRule="auto"/>
              <w:ind w:right="1677" w:hanging="528"/>
              <w:contextualSpacing w:val="0"/>
              <w:jc w:val="left"/>
              <w:rPr>
                <w:sz w:val="24"/>
              </w:rPr>
            </w:pPr>
            <w:r>
              <w:rPr>
                <w:sz w:val="24"/>
              </w:rPr>
              <w:t>Explain and invalid contract</w:t>
            </w:r>
          </w:p>
          <w:p w14:paraId="6509CEFE" w14:textId="77777777" w:rsidR="00B45569" w:rsidRDefault="00B45569" w:rsidP="00B45569">
            <w:pPr>
              <w:pStyle w:val="ListParagraph"/>
              <w:widowControl w:val="0"/>
              <w:tabs>
                <w:tab w:val="left" w:pos="1680"/>
              </w:tabs>
              <w:autoSpaceDE w:val="0"/>
              <w:autoSpaceDN w:val="0"/>
              <w:spacing w:before="60" w:line="292" w:lineRule="auto"/>
              <w:ind w:left="1680" w:right="1677"/>
              <w:contextualSpacing w:val="0"/>
              <w:rPr>
                <w:sz w:val="24"/>
              </w:rPr>
            </w:pPr>
          </w:p>
          <w:p w14:paraId="3DFD4DDE" w14:textId="474ABDEA" w:rsidR="005C544A" w:rsidRPr="00B45569" w:rsidRDefault="00B45569" w:rsidP="00B45569">
            <w:r w:rsidRPr="00B45569">
              <w:t xml:space="preserve">An invalid contract, also known as </w:t>
            </w:r>
            <w:proofErr w:type="spellStart"/>
            <w:r w:rsidRPr="00B45569">
              <w:t>Fasid</w:t>
            </w:r>
            <w:proofErr w:type="spellEnd"/>
            <w:r w:rsidRPr="00B45569">
              <w:t>, is one that fails to meet all the requirements stipulated under Islamic law. This could be due to the nature of the contract, absence of free consent, or the presence of prohibited elements like interest (</w:t>
            </w:r>
            <w:proofErr w:type="spellStart"/>
            <w:r w:rsidRPr="00B45569">
              <w:t>Riba</w:t>
            </w:r>
            <w:proofErr w:type="spellEnd"/>
            <w:r w:rsidRPr="00B45569">
              <w:t>) or uncertainty (</w:t>
            </w:r>
            <w:proofErr w:type="spellStart"/>
            <w:r w:rsidRPr="00B45569">
              <w:t>Gharar</w:t>
            </w:r>
            <w:proofErr w:type="spellEnd"/>
            <w:r w:rsidRPr="00B45569">
              <w:t>).</w:t>
            </w:r>
          </w:p>
          <w:p w14:paraId="73682F95" w14:textId="7EF6495B" w:rsidR="005C544A" w:rsidRDefault="005C544A" w:rsidP="005C544A">
            <w:pPr>
              <w:pStyle w:val="ListParagraph"/>
              <w:widowControl w:val="0"/>
              <w:tabs>
                <w:tab w:val="left" w:pos="1680"/>
              </w:tabs>
              <w:autoSpaceDE w:val="0"/>
              <w:autoSpaceDN w:val="0"/>
              <w:spacing w:before="60" w:line="292" w:lineRule="auto"/>
              <w:ind w:left="1680" w:right="1677"/>
              <w:contextualSpacing w:val="0"/>
              <w:rPr>
                <w:spacing w:val="-2"/>
                <w:sz w:val="24"/>
              </w:rPr>
            </w:pPr>
          </w:p>
          <w:p w14:paraId="1DCC8A6A" w14:textId="4403E378" w:rsidR="005C544A" w:rsidRPr="005C544A" w:rsidRDefault="005C544A" w:rsidP="005C544A">
            <w:pPr>
              <w:pStyle w:val="ListParagraph"/>
              <w:widowControl w:val="0"/>
              <w:numPr>
                <w:ilvl w:val="0"/>
                <w:numId w:val="14"/>
              </w:numPr>
              <w:tabs>
                <w:tab w:val="left" w:pos="1139"/>
                <w:tab w:val="left" w:pos="9779"/>
              </w:tabs>
              <w:autoSpaceDE w:val="0"/>
              <w:autoSpaceDN w:val="0"/>
              <w:spacing w:before="43"/>
              <w:ind w:left="1139" w:hanging="719"/>
              <w:contextualSpacing w:val="0"/>
              <w:rPr>
                <w:sz w:val="24"/>
              </w:rPr>
            </w:pPr>
            <w:r>
              <w:rPr>
                <w:w w:val="90"/>
                <w:sz w:val="24"/>
              </w:rPr>
              <w:t>Discuss</w:t>
            </w:r>
            <w:r>
              <w:rPr>
                <w:spacing w:val="-5"/>
                <w:sz w:val="24"/>
              </w:rPr>
              <w:t xml:space="preserve"> </w:t>
            </w:r>
            <w:r>
              <w:rPr>
                <w:w w:val="90"/>
                <w:sz w:val="24"/>
              </w:rPr>
              <w:t>the</w:t>
            </w:r>
            <w:r>
              <w:rPr>
                <w:spacing w:val="-7"/>
                <w:sz w:val="24"/>
              </w:rPr>
              <w:t xml:space="preserve"> </w:t>
            </w:r>
            <w:r>
              <w:rPr>
                <w:w w:val="90"/>
                <w:sz w:val="24"/>
              </w:rPr>
              <w:t>elements</w:t>
            </w:r>
            <w:r>
              <w:rPr>
                <w:spacing w:val="-7"/>
                <w:sz w:val="24"/>
              </w:rPr>
              <w:t xml:space="preserve"> </w:t>
            </w:r>
            <w:r>
              <w:rPr>
                <w:w w:val="90"/>
                <w:sz w:val="24"/>
              </w:rPr>
              <w:t>of</w:t>
            </w:r>
            <w:r>
              <w:rPr>
                <w:spacing w:val="-1"/>
                <w:w w:val="90"/>
                <w:sz w:val="24"/>
              </w:rPr>
              <w:t xml:space="preserve"> </w:t>
            </w:r>
            <w:r>
              <w:rPr>
                <w:w w:val="90"/>
                <w:sz w:val="24"/>
              </w:rPr>
              <w:t>a</w:t>
            </w:r>
            <w:r>
              <w:rPr>
                <w:spacing w:val="-5"/>
                <w:sz w:val="24"/>
              </w:rPr>
              <w:t xml:space="preserve"> </w:t>
            </w:r>
            <w:r>
              <w:rPr>
                <w:w w:val="90"/>
                <w:sz w:val="24"/>
              </w:rPr>
              <w:t>contract</w:t>
            </w:r>
            <w:r>
              <w:rPr>
                <w:spacing w:val="-3"/>
                <w:sz w:val="24"/>
              </w:rPr>
              <w:t xml:space="preserve"> </w:t>
            </w:r>
            <w:r>
              <w:rPr>
                <w:w w:val="90"/>
                <w:sz w:val="24"/>
              </w:rPr>
              <w:t>according</w:t>
            </w:r>
            <w:r>
              <w:rPr>
                <w:spacing w:val="-6"/>
                <w:sz w:val="24"/>
              </w:rPr>
              <w:t xml:space="preserve"> </w:t>
            </w:r>
            <w:r>
              <w:rPr>
                <w:w w:val="90"/>
                <w:sz w:val="24"/>
              </w:rPr>
              <w:t>to</w:t>
            </w:r>
            <w:r>
              <w:rPr>
                <w:spacing w:val="-6"/>
                <w:sz w:val="24"/>
              </w:rPr>
              <w:t xml:space="preserve"> </w:t>
            </w:r>
            <w:r>
              <w:rPr>
                <w:w w:val="90"/>
                <w:sz w:val="24"/>
              </w:rPr>
              <w:t>Islamic</w:t>
            </w:r>
            <w:r>
              <w:rPr>
                <w:spacing w:val="-4"/>
                <w:sz w:val="24"/>
              </w:rPr>
              <w:t xml:space="preserve"> </w:t>
            </w:r>
            <w:r>
              <w:rPr>
                <w:spacing w:val="-4"/>
                <w:w w:val="90"/>
                <w:sz w:val="24"/>
              </w:rPr>
              <w:t>Law.</w:t>
            </w:r>
            <w:r>
              <w:rPr>
                <w:spacing w:val="-4"/>
                <w:w w:val="90"/>
                <w:sz w:val="24"/>
              </w:rPr>
              <w:t xml:space="preserve"> </w:t>
            </w:r>
            <w:proofErr w:type="gramStart"/>
            <w:r>
              <w:rPr>
                <w:spacing w:val="-5"/>
                <w:sz w:val="24"/>
              </w:rPr>
              <w:t>(</w:t>
            </w:r>
            <w:proofErr w:type="gramEnd"/>
            <w:r>
              <w:rPr>
                <w:spacing w:val="-5"/>
                <w:sz w:val="24"/>
              </w:rPr>
              <w:t>5)</w:t>
            </w:r>
          </w:p>
          <w:p w14:paraId="4C296A24" w14:textId="6BD9B706" w:rsidR="005C544A" w:rsidRDefault="005C544A" w:rsidP="005C544A">
            <w:pPr>
              <w:pStyle w:val="ListParagraph"/>
              <w:widowControl w:val="0"/>
              <w:tabs>
                <w:tab w:val="left" w:pos="1139"/>
                <w:tab w:val="left" w:pos="9779"/>
              </w:tabs>
              <w:autoSpaceDE w:val="0"/>
              <w:autoSpaceDN w:val="0"/>
              <w:spacing w:before="43"/>
              <w:ind w:left="1139"/>
              <w:contextualSpacing w:val="0"/>
              <w:rPr>
                <w:w w:val="90"/>
                <w:sz w:val="24"/>
              </w:rPr>
            </w:pPr>
          </w:p>
          <w:p w14:paraId="1568BC08" w14:textId="77777777" w:rsidR="00B45569" w:rsidRPr="00B45569" w:rsidRDefault="00B45569" w:rsidP="00B45569">
            <w:r w:rsidRPr="00B45569">
              <w:t>The fundamental elements of a contract in Islamic Law are:</w:t>
            </w:r>
          </w:p>
          <w:p w14:paraId="29E34066" w14:textId="77777777" w:rsidR="00B45569" w:rsidRDefault="00B45569" w:rsidP="00B45569"/>
          <w:p w14:paraId="6E0230E2" w14:textId="545A5E5F" w:rsidR="00B45569" w:rsidRPr="00B45569" w:rsidRDefault="00B45569" w:rsidP="00B45569">
            <w:pPr>
              <w:pStyle w:val="ListParagraph"/>
              <w:numPr>
                <w:ilvl w:val="0"/>
                <w:numId w:val="15"/>
              </w:numPr>
            </w:pPr>
            <w:r w:rsidRPr="00B45569">
              <w:t>Contracting Parties: There must be at least two parties involved who are of sound mind, and they must consent to the agreement willingly.</w:t>
            </w:r>
          </w:p>
          <w:p w14:paraId="56545D65" w14:textId="77777777" w:rsidR="00B45569" w:rsidRDefault="00B45569" w:rsidP="00B45569"/>
          <w:p w14:paraId="651A44DC" w14:textId="2B8CDF04" w:rsidR="00B45569" w:rsidRPr="00B45569" w:rsidRDefault="00B45569" w:rsidP="00B45569">
            <w:pPr>
              <w:pStyle w:val="ListParagraph"/>
              <w:numPr>
                <w:ilvl w:val="0"/>
                <w:numId w:val="15"/>
              </w:numPr>
            </w:pPr>
            <w:r w:rsidRPr="00B45569">
              <w:t>Subject Matter: The subject matter should be Halal (permissible), defined, and available.</w:t>
            </w:r>
          </w:p>
          <w:p w14:paraId="63DF1B3E" w14:textId="2F6B6B93" w:rsidR="00B45569" w:rsidRDefault="00B45569" w:rsidP="00B45569">
            <w:pPr>
              <w:ind w:firstLine="140"/>
            </w:pPr>
          </w:p>
          <w:p w14:paraId="3BD0A861" w14:textId="003A9E7F" w:rsidR="00B45569" w:rsidRPr="00B45569" w:rsidRDefault="00B45569" w:rsidP="00B45569">
            <w:pPr>
              <w:pStyle w:val="ListParagraph"/>
              <w:numPr>
                <w:ilvl w:val="0"/>
                <w:numId w:val="15"/>
              </w:numPr>
            </w:pPr>
            <w:r w:rsidRPr="00B45569">
              <w:t>Offer and Acceptance: There should be a clear offer from one party and acceptance from the other.</w:t>
            </w:r>
          </w:p>
          <w:p w14:paraId="6D2F955F" w14:textId="77777777" w:rsidR="00B45569" w:rsidRDefault="00B45569" w:rsidP="00B45569"/>
          <w:p w14:paraId="4ED85FC3" w14:textId="29CB0946" w:rsidR="00B45569" w:rsidRPr="00B45569" w:rsidRDefault="00B45569" w:rsidP="00B45569">
            <w:pPr>
              <w:pStyle w:val="ListParagraph"/>
              <w:numPr>
                <w:ilvl w:val="0"/>
                <w:numId w:val="15"/>
              </w:numPr>
            </w:pPr>
            <w:r w:rsidRPr="00B45569">
              <w:t>Legal Purpose: The contract should not involve anything Haram (forbidden) or lead to unjust enrichment or harm.</w:t>
            </w:r>
          </w:p>
          <w:p w14:paraId="4AE6CE29" w14:textId="77777777" w:rsidR="005C544A" w:rsidRDefault="005C544A" w:rsidP="005C544A">
            <w:pPr>
              <w:pStyle w:val="BodyText"/>
              <w:spacing w:before="8"/>
              <w:rPr>
                <w:sz w:val="34"/>
              </w:rPr>
            </w:pPr>
          </w:p>
          <w:p w14:paraId="137FE9F1" w14:textId="7634FE5C" w:rsidR="005C544A" w:rsidRPr="00B45569" w:rsidRDefault="005C544A" w:rsidP="005C544A">
            <w:pPr>
              <w:pStyle w:val="ListParagraph"/>
              <w:widowControl w:val="0"/>
              <w:numPr>
                <w:ilvl w:val="0"/>
                <w:numId w:val="14"/>
              </w:numPr>
              <w:tabs>
                <w:tab w:val="left" w:pos="1139"/>
                <w:tab w:val="left" w:pos="9779"/>
              </w:tabs>
              <w:autoSpaceDE w:val="0"/>
              <w:autoSpaceDN w:val="0"/>
              <w:ind w:left="1139" w:hanging="719"/>
              <w:contextualSpacing w:val="0"/>
              <w:rPr>
                <w:sz w:val="24"/>
              </w:rPr>
            </w:pPr>
            <w:r>
              <w:rPr>
                <w:spacing w:val="-8"/>
                <w:sz w:val="24"/>
              </w:rPr>
              <w:t>What</w:t>
            </w:r>
            <w:r>
              <w:rPr>
                <w:spacing w:val="-9"/>
                <w:sz w:val="24"/>
              </w:rPr>
              <w:t xml:space="preserve"> </w:t>
            </w:r>
            <w:r>
              <w:rPr>
                <w:spacing w:val="-8"/>
                <w:sz w:val="24"/>
              </w:rPr>
              <w:t>are the elements</w:t>
            </w:r>
            <w:r>
              <w:rPr>
                <w:spacing w:val="-9"/>
                <w:sz w:val="24"/>
              </w:rPr>
              <w:t xml:space="preserve"> </w:t>
            </w:r>
            <w:r>
              <w:rPr>
                <w:spacing w:val="-8"/>
                <w:sz w:val="24"/>
              </w:rPr>
              <w:t>of</w:t>
            </w:r>
            <w:r>
              <w:rPr>
                <w:spacing w:val="-9"/>
                <w:sz w:val="24"/>
              </w:rPr>
              <w:t xml:space="preserve"> </w:t>
            </w:r>
            <w:r>
              <w:rPr>
                <w:spacing w:val="-8"/>
                <w:sz w:val="24"/>
              </w:rPr>
              <w:t>the subject</w:t>
            </w:r>
            <w:r>
              <w:rPr>
                <w:spacing w:val="-6"/>
                <w:sz w:val="24"/>
              </w:rPr>
              <w:t xml:space="preserve"> </w:t>
            </w:r>
            <w:r>
              <w:rPr>
                <w:spacing w:val="-8"/>
                <w:sz w:val="24"/>
              </w:rPr>
              <w:t>matter</w:t>
            </w:r>
            <w:r>
              <w:rPr>
                <w:spacing w:val="-9"/>
                <w:sz w:val="24"/>
              </w:rPr>
              <w:t xml:space="preserve"> </w:t>
            </w:r>
            <w:r>
              <w:rPr>
                <w:spacing w:val="-8"/>
                <w:sz w:val="24"/>
              </w:rPr>
              <w:t>for an</w:t>
            </w:r>
            <w:r>
              <w:rPr>
                <w:spacing w:val="-6"/>
                <w:sz w:val="24"/>
              </w:rPr>
              <w:t xml:space="preserve"> </w:t>
            </w:r>
            <w:r>
              <w:rPr>
                <w:spacing w:val="-8"/>
                <w:sz w:val="24"/>
              </w:rPr>
              <w:t>Islamic contract?</w:t>
            </w:r>
            <w:r>
              <w:rPr>
                <w:spacing w:val="-8"/>
                <w:sz w:val="24"/>
              </w:rPr>
              <w:t xml:space="preserve"> </w:t>
            </w:r>
            <w:r>
              <w:rPr>
                <w:spacing w:val="-5"/>
                <w:sz w:val="24"/>
              </w:rPr>
              <w:t>(5)</w:t>
            </w:r>
          </w:p>
          <w:p w14:paraId="6A0F055B" w14:textId="0315A96B" w:rsidR="00B45569" w:rsidRDefault="00B45569" w:rsidP="00B45569">
            <w:pPr>
              <w:widowControl w:val="0"/>
              <w:tabs>
                <w:tab w:val="left" w:pos="1139"/>
                <w:tab w:val="left" w:pos="9779"/>
              </w:tabs>
              <w:autoSpaceDE w:val="0"/>
              <w:autoSpaceDN w:val="0"/>
              <w:ind w:left="420"/>
              <w:rPr>
                <w:sz w:val="24"/>
              </w:rPr>
            </w:pPr>
          </w:p>
          <w:p w14:paraId="4E791453" w14:textId="77777777" w:rsidR="00B45569" w:rsidRPr="00B45569" w:rsidRDefault="00B45569" w:rsidP="00B45569">
            <w:r w:rsidRPr="00B45569">
              <w:t>The subject matter of an Islamic contract must be:</w:t>
            </w:r>
          </w:p>
          <w:p w14:paraId="160D99E8" w14:textId="03ECFCCD" w:rsidR="00B45569" w:rsidRPr="00B45569" w:rsidRDefault="00B45569" w:rsidP="00B45569">
            <w:pPr>
              <w:pStyle w:val="ListParagraph"/>
              <w:numPr>
                <w:ilvl w:val="0"/>
                <w:numId w:val="21"/>
              </w:numPr>
            </w:pPr>
            <w:r w:rsidRPr="00B45569">
              <w:t>Lawful according to Sharia</w:t>
            </w:r>
          </w:p>
          <w:p w14:paraId="22D62662" w14:textId="4B5F6204" w:rsidR="00B45569" w:rsidRPr="00B45569" w:rsidRDefault="00B45569" w:rsidP="00B45569">
            <w:pPr>
              <w:pStyle w:val="ListParagraph"/>
              <w:numPr>
                <w:ilvl w:val="0"/>
                <w:numId w:val="21"/>
              </w:numPr>
            </w:pPr>
            <w:r w:rsidRPr="00B45569">
              <w:t>Clearly specified and defined</w:t>
            </w:r>
          </w:p>
          <w:p w14:paraId="0C8B53EC" w14:textId="27FA3742" w:rsidR="00B45569" w:rsidRPr="00B45569" w:rsidRDefault="00B45569" w:rsidP="00B45569">
            <w:pPr>
              <w:pStyle w:val="ListParagraph"/>
              <w:numPr>
                <w:ilvl w:val="0"/>
                <w:numId w:val="21"/>
              </w:numPr>
            </w:pPr>
            <w:r w:rsidRPr="00B45569">
              <w:t>Capable of being delivered or possessed</w:t>
            </w:r>
          </w:p>
          <w:p w14:paraId="6BF253F9" w14:textId="70B0D42C" w:rsidR="005C544A" w:rsidRPr="00B45569" w:rsidRDefault="00B45569" w:rsidP="00B45569">
            <w:pPr>
              <w:pStyle w:val="ListParagraph"/>
              <w:numPr>
                <w:ilvl w:val="0"/>
                <w:numId w:val="21"/>
              </w:numPr>
            </w:pPr>
            <w:r w:rsidRPr="00B45569">
              <w:t>Valuable and beneficial</w:t>
            </w:r>
          </w:p>
          <w:p w14:paraId="2D3E7D5F" w14:textId="77777777" w:rsidR="005C544A" w:rsidRDefault="005C544A" w:rsidP="005C544A">
            <w:pPr>
              <w:pStyle w:val="BodyText"/>
              <w:spacing w:before="11"/>
            </w:pPr>
          </w:p>
          <w:p w14:paraId="515C6F8A" w14:textId="07A3F97E" w:rsidR="005C544A" w:rsidRDefault="005C544A" w:rsidP="005C544A">
            <w:pPr>
              <w:tabs>
                <w:tab w:val="left" w:pos="9779"/>
              </w:tabs>
              <w:ind w:left="420"/>
              <w:rPr>
                <w:sz w:val="24"/>
              </w:rPr>
            </w:pPr>
            <w:r>
              <w:rPr>
                <w:b/>
                <w:color w:val="BF0000"/>
                <w:spacing w:val="-2"/>
                <w:sz w:val="24"/>
              </w:rPr>
              <w:t>Activity</w:t>
            </w:r>
            <w:r>
              <w:rPr>
                <w:b/>
                <w:color w:val="BF0000"/>
                <w:spacing w:val="-2"/>
                <w:sz w:val="24"/>
              </w:rPr>
              <w:t xml:space="preserve"> </w:t>
            </w:r>
            <w:r>
              <w:rPr>
                <w:spacing w:val="-5"/>
                <w:sz w:val="24"/>
              </w:rPr>
              <w:t>(8)</w:t>
            </w:r>
          </w:p>
          <w:p w14:paraId="622FECA7" w14:textId="77777777" w:rsidR="005C544A" w:rsidRDefault="005C544A" w:rsidP="005C544A">
            <w:pPr>
              <w:pStyle w:val="BodyText"/>
              <w:spacing w:before="10"/>
              <w:rPr>
                <w:sz w:val="26"/>
              </w:rPr>
            </w:pPr>
          </w:p>
          <w:p w14:paraId="6396B59B" w14:textId="4AC884A9" w:rsidR="005C544A" w:rsidRDefault="005C544A" w:rsidP="005C544A">
            <w:pPr>
              <w:pStyle w:val="BodyText"/>
              <w:spacing w:line="254" w:lineRule="auto"/>
              <w:ind w:left="420"/>
              <w:rPr>
                <w:spacing w:val="-6"/>
              </w:rPr>
            </w:pPr>
            <w:r>
              <w:rPr>
                <w:spacing w:val="-8"/>
              </w:rPr>
              <w:t>Produce a</w:t>
            </w:r>
            <w:r>
              <w:rPr>
                <w:spacing w:val="-9"/>
              </w:rPr>
              <w:t xml:space="preserve"> </w:t>
            </w:r>
            <w:r>
              <w:rPr>
                <w:spacing w:val="-8"/>
              </w:rPr>
              <w:t>sample</w:t>
            </w:r>
            <w:r>
              <w:rPr>
                <w:spacing w:val="-10"/>
              </w:rPr>
              <w:t xml:space="preserve"> </w:t>
            </w:r>
            <w:r>
              <w:rPr>
                <w:spacing w:val="-8"/>
              </w:rPr>
              <w:t>contract for</w:t>
            </w:r>
            <w:r>
              <w:rPr>
                <w:spacing w:val="-11"/>
              </w:rPr>
              <w:t xml:space="preserve"> </w:t>
            </w:r>
            <w:r>
              <w:rPr>
                <w:spacing w:val="-8"/>
              </w:rPr>
              <w:t>an Islamic finance</w:t>
            </w:r>
            <w:r>
              <w:rPr>
                <w:spacing w:val="-13"/>
              </w:rPr>
              <w:t xml:space="preserve"> </w:t>
            </w:r>
            <w:r>
              <w:rPr>
                <w:spacing w:val="-8"/>
              </w:rPr>
              <w:t>with reference</w:t>
            </w:r>
            <w:r>
              <w:rPr>
                <w:spacing w:val="-11"/>
              </w:rPr>
              <w:t xml:space="preserve"> </w:t>
            </w:r>
            <w:r>
              <w:rPr>
                <w:spacing w:val="-8"/>
              </w:rPr>
              <w:t>to</w:t>
            </w:r>
            <w:r>
              <w:rPr>
                <w:spacing w:val="-10"/>
              </w:rPr>
              <w:t xml:space="preserve"> </w:t>
            </w:r>
            <w:r>
              <w:rPr>
                <w:spacing w:val="-8"/>
              </w:rPr>
              <w:t>the</w:t>
            </w:r>
            <w:r>
              <w:rPr>
                <w:spacing w:val="-2"/>
              </w:rPr>
              <w:t xml:space="preserve"> </w:t>
            </w:r>
            <w:r>
              <w:rPr>
                <w:spacing w:val="-8"/>
              </w:rPr>
              <w:t>sample contract,</w:t>
            </w:r>
            <w:r>
              <w:rPr>
                <w:spacing w:val="-11"/>
              </w:rPr>
              <w:t xml:space="preserve"> </w:t>
            </w:r>
            <w:r>
              <w:rPr>
                <w:spacing w:val="-8"/>
              </w:rPr>
              <w:t>point out</w:t>
            </w:r>
            <w:r>
              <w:rPr>
                <w:spacing w:val="-10"/>
              </w:rPr>
              <w:t xml:space="preserve"> </w:t>
            </w:r>
            <w:r>
              <w:rPr>
                <w:spacing w:val="-8"/>
              </w:rPr>
              <w:t xml:space="preserve">the </w:t>
            </w:r>
            <w:r>
              <w:rPr>
                <w:spacing w:val="-6"/>
              </w:rPr>
              <w:t>main elements of the contract reflecting</w:t>
            </w:r>
            <w:r>
              <w:rPr>
                <w:spacing w:val="-10"/>
              </w:rPr>
              <w:t xml:space="preserve"> </w:t>
            </w:r>
            <w:r>
              <w:rPr>
                <w:spacing w:val="-6"/>
              </w:rPr>
              <w:t>their applicability on Islamic Finance.</w:t>
            </w:r>
          </w:p>
          <w:p w14:paraId="32FBD923" w14:textId="77777777" w:rsidR="00B45569" w:rsidRPr="00B45569" w:rsidRDefault="00B45569" w:rsidP="006E3A81">
            <w:pPr>
              <w:pStyle w:val="BodyText"/>
              <w:spacing w:line="254" w:lineRule="auto"/>
              <w:rPr>
                <w:spacing w:val="-6"/>
              </w:rPr>
            </w:pPr>
          </w:p>
          <w:p w14:paraId="02C5DC06" w14:textId="443AF34D" w:rsidR="00B45569" w:rsidRPr="00B45569" w:rsidRDefault="00B45569" w:rsidP="00B45569">
            <w:pPr>
              <w:pStyle w:val="BodyText"/>
              <w:spacing w:line="254" w:lineRule="auto"/>
              <w:ind w:left="420"/>
              <w:jc w:val="center"/>
              <w:rPr>
                <w:b/>
                <w:bCs/>
                <w:spacing w:val="-6"/>
                <w:u w:val="single"/>
              </w:rPr>
            </w:pPr>
            <w:proofErr w:type="spellStart"/>
            <w:r w:rsidRPr="00B45569">
              <w:rPr>
                <w:b/>
                <w:bCs/>
                <w:spacing w:val="-6"/>
                <w:u w:val="single"/>
              </w:rPr>
              <w:t>Mudarabah</w:t>
            </w:r>
            <w:proofErr w:type="spellEnd"/>
            <w:r w:rsidRPr="00B45569">
              <w:rPr>
                <w:b/>
                <w:bCs/>
                <w:spacing w:val="-6"/>
                <w:u w:val="single"/>
              </w:rPr>
              <w:t xml:space="preserve"> Contract</w:t>
            </w:r>
          </w:p>
          <w:p w14:paraId="7B969084" w14:textId="77777777" w:rsidR="00B45569" w:rsidRPr="00B45569" w:rsidRDefault="00B45569" w:rsidP="00B45569">
            <w:pPr>
              <w:pStyle w:val="BodyText"/>
              <w:spacing w:line="254" w:lineRule="auto"/>
              <w:ind w:left="420"/>
              <w:rPr>
                <w:spacing w:val="-6"/>
              </w:rPr>
            </w:pPr>
          </w:p>
          <w:p w14:paraId="5A331CF4" w14:textId="335290DF" w:rsidR="00B45569" w:rsidRPr="00B45569" w:rsidRDefault="00B45569" w:rsidP="00B45569">
            <w:pPr>
              <w:pStyle w:val="BodyText"/>
              <w:spacing w:line="254" w:lineRule="auto"/>
              <w:ind w:left="420"/>
              <w:rPr>
                <w:b/>
                <w:bCs/>
                <w:spacing w:val="-6"/>
              </w:rPr>
            </w:pPr>
            <w:r w:rsidRPr="00B45569">
              <w:rPr>
                <w:b/>
                <w:bCs/>
                <w:spacing w:val="-6"/>
              </w:rPr>
              <w:t xml:space="preserve">Parties Involved: </w:t>
            </w:r>
          </w:p>
          <w:p w14:paraId="75EA96ED" w14:textId="77777777" w:rsidR="00B45569" w:rsidRPr="00B45569" w:rsidRDefault="00B45569" w:rsidP="00B45569">
            <w:pPr>
              <w:pStyle w:val="BodyText"/>
              <w:spacing w:line="254" w:lineRule="auto"/>
              <w:ind w:left="420"/>
              <w:rPr>
                <w:spacing w:val="-6"/>
              </w:rPr>
            </w:pPr>
            <w:r w:rsidRPr="00B45569">
              <w:rPr>
                <w:spacing w:val="-6"/>
              </w:rPr>
              <w:t>Investor: Mohammed Ali</w:t>
            </w:r>
          </w:p>
          <w:p w14:paraId="43ACFD94" w14:textId="77777777" w:rsidR="00B45569" w:rsidRPr="00B45569" w:rsidRDefault="00B45569" w:rsidP="00B45569">
            <w:pPr>
              <w:pStyle w:val="BodyText"/>
              <w:spacing w:line="254" w:lineRule="auto"/>
              <w:ind w:left="420"/>
              <w:rPr>
                <w:spacing w:val="-6"/>
              </w:rPr>
            </w:pPr>
            <w:r w:rsidRPr="00B45569">
              <w:rPr>
                <w:spacing w:val="-6"/>
              </w:rPr>
              <w:t>Manager: Ahmed Hussein</w:t>
            </w:r>
          </w:p>
          <w:p w14:paraId="5E88FDCA" w14:textId="77777777" w:rsidR="00B45569" w:rsidRPr="00B45569" w:rsidRDefault="00B45569" w:rsidP="00B45569">
            <w:pPr>
              <w:pStyle w:val="BodyText"/>
              <w:spacing w:line="254" w:lineRule="auto"/>
              <w:ind w:left="420"/>
              <w:rPr>
                <w:spacing w:val="-6"/>
              </w:rPr>
            </w:pPr>
          </w:p>
          <w:p w14:paraId="487D2538" w14:textId="16EA403A" w:rsidR="00B45569" w:rsidRPr="00B45569" w:rsidRDefault="00B45569" w:rsidP="00B45569">
            <w:pPr>
              <w:pStyle w:val="BodyText"/>
              <w:spacing w:line="254" w:lineRule="auto"/>
              <w:ind w:left="420"/>
              <w:rPr>
                <w:b/>
                <w:bCs/>
                <w:spacing w:val="-6"/>
                <w:u w:val="single"/>
              </w:rPr>
            </w:pPr>
            <w:r w:rsidRPr="00B45569">
              <w:rPr>
                <w:b/>
                <w:bCs/>
                <w:spacing w:val="-6"/>
                <w:u w:val="single"/>
              </w:rPr>
              <w:t>Agreement:</w:t>
            </w:r>
          </w:p>
          <w:p w14:paraId="0409B255" w14:textId="77777777" w:rsidR="00B45569" w:rsidRPr="00B45569" w:rsidRDefault="00B45569" w:rsidP="00B45569">
            <w:pPr>
              <w:pStyle w:val="BodyText"/>
              <w:spacing w:line="254" w:lineRule="auto"/>
              <w:ind w:left="420"/>
              <w:rPr>
                <w:spacing w:val="-6"/>
              </w:rPr>
            </w:pPr>
            <w:r w:rsidRPr="00B45569">
              <w:rPr>
                <w:spacing w:val="-6"/>
              </w:rPr>
              <w:t>The investor, Mohammed Ali, agrees to provide capital of £50,000 to the manager, Ahmed Hussein, for the purpose of trading in organic foods. Ahmed Hussein, in turn, agrees to manage and invest the funds in the stated business activity.</w:t>
            </w:r>
          </w:p>
          <w:p w14:paraId="030B2A52" w14:textId="5955A4D0" w:rsidR="00B45569" w:rsidRDefault="00B45569" w:rsidP="00B45569">
            <w:pPr>
              <w:pStyle w:val="BodyText"/>
              <w:spacing w:line="254" w:lineRule="auto"/>
              <w:ind w:left="420"/>
              <w:rPr>
                <w:spacing w:val="-6"/>
              </w:rPr>
            </w:pPr>
          </w:p>
          <w:p w14:paraId="45A09D13" w14:textId="77777777" w:rsidR="006E3A81" w:rsidRPr="00B45569" w:rsidRDefault="006E3A81" w:rsidP="00B45569">
            <w:pPr>
              <w:pStyle w:val="BodyText"/>
              <w:spacing w:line="254" w:lineRule="auto"/>
              <w:ind w:left="420"/>
              <w:rPr>
                <w:spacing w:val="-6"/>
              </w:rPr>
            </w:pPr>
          </w:p>
          <w:p w14:paraId="5E632B2F" w14:textId="39820D30" w:rsidR="00B45569" w:rsidRPr="00B45569" w:rsidRDefault="00B45569" w:rsidP="00B45569">
            <w:pPr>
              <w:pStyle w:val="BodyText"/>
              <w:spacing w:line="254" w:lineRule="auto"/>
              <w:ind w:left="420"/>
              <w:rPr>
                <w:b/>
                <w:bCs/>
                <w:spacing w:val="-6"/>
                <w:u w:val="single"/>
              </w:rPr>
            </w:pPr>
            <w:r w:rsidRPr="00B45569">
              <w:rPr>
                <w:b/>
                <w:bCs/>
                <w:spacing w:val="-6"/>
                <w:u w:val="single"/>
              </w:rPr>
              <w:lastRenderedPageBreak/>
              <w:t>Profit Sharing:</w:t>
            </w:r>
          </w:p>
          <w:p w14:paraId="1D7C880A" w14:textId="77777777" w:rsidR="00B45569" w:rsidRPr="00B45569" w:rsidRDefault="00B45569" w:rsidP="00B45569">
            <w:pPr>
              <w:pStyle w:val="BodyText"/>
              <w:spacing w:line="254" w:lineRule="auto"/>
              <w:ind w:left="420"/>
              <w:rPr>
                <w:spacing w:val="-6"/>
              </w:rPr>
            </w:pPr>
            <w:r w:rsidRPr="00B45569">
              <w:rPr>
                <w:spacing w:val="-6"/>
              </w:rPr>
              <w:t>Profits resulting from this agreement will be distributed as follows: 60% for the investor (Mohammed Ali) and 40% for the manager (Ahmed Hussein).</w:t>
            </w:r>
          </w:p>
          <w:p w14:paraId="4D7BA992" w14:textId="77777777" w:rsidR="00B45569" w:rsidRPr="00B45569" w:rsidRDefault="00B45569" w:rsidP="00B45569">
            <w:pPr>
              <w:pStyle w:val="BodyText"/>
              <w:spacing w:line="254" w:lineRule="auto"/>
              <w:ind w:left="420"/>
              <w:rPr>
                <w:spacing w:val="-6"/>
              </w:rPr>
            </w:pPr>
          </w:p>
          <w:p w14:paraId="1C2519E3" w14:textId="47A23DD2" w:rsidR="00B45569" w:rsidRPr="00B45569" w:rsidRDefault="00B45569" w:rsidP="00B45569">
            <w:pPr>
              <w:pStyle w:val="BodyText"/>
              <w:spacing w:line="254" w:lineRule="auto"/>
              <w:ind w:left="420"/>
              <w:rPr>
                <w:b/>
                <w:bCs/>
                <w:spacing w:val="-6"/>
                <w:u w:val="single"/>
              </w:rPr>
            </w:pPr>
            <w:r w:rsidRPr="00B45569">
              <w:rPr>
                <w:b/>
                <w:bCs/>
                <w:spacing w:val="-6"/>
                <w:u w:val="single"/>
              </w:rPr>
              <w:t>Loss:</w:t>
            </w:r>
          </w:p>
          <w:p w14:paraId="565ED6C1" w14:textId="77777777" w:rsidR="00B45569" w:rsidRPr="00B45569" w:rsidRDefault="00B45569" w:rsidP="00B45569">
            <w:pPr>
              <w:pStyle w:val="BodyText"/>
              <w:spacing w:line="254" w:lineRule="auto"/>
              <w:ind w:left="420"/>
              <w:rPr>
                <w:spacing w:val="-6"/>
              </w:rPr>
            </w:pPr>
            <w:r w:rsidRPr="00B45569">
              <w:rPr>
                <w:spacing w:val="-6"/>
              </w:rPr>
              <w:t>In case of a loss, unless caused by negligence or violation of terms by Ahmed Hussein, the loss will be borne by Mohammed Ali.</w:t>
            </w:r>
          </w:p>
          <w:p w14:paraId="0F619A49" w14:textId="77777777" w:rsidR="00B45569" w:rsidRPr="00B45569" w:rsidRDefault="00B45569" w:rsidP="00B45569">
            <w:pPr>
              <w:pStyle w:val="BodyText"/>
              <w:spacing w:line="254" w:lineRule="auto"/>
              <w:ind w:left="420"/>
              <w:rPr>
                <w:spacing w:val="-6"/>
              </w:rPr>
            </w:pPr>
          </w:p>
          <w:p w14:paraId="2E6892C6" w14:textId="572B3D08" w:rsidR="00B45569" w:rsidRPr="00B45569" w:rsidRDefault="00B45569" w:rsidP="00B45569">
            <w:pPr>
              <w:pStyle w:val="BodyText"/>
              <w:spacing w:line="254" w:lineRule="auto"/>
              <w:ind w:left="420"/>
              <w:rPr>
                <w:b/>
                <w:bCs/>
                <w:spacing w:val="-6"/>
                <w:u w:val="single"/>
              </w:rPr>
            </w:pPr>
            <w:r w:rsidRPr="00B45569">
              <w:rPr>
                <w:b/>
                <w:bCs/>
                <w:spacing w:val="-6"/>
                <w:u w:val="single"/>
              </w:rPr>
              <w:t>Duration:</w:t>
            </w:r>
          </w:p>
          <w:p w14:paraId="7CD38EDE" w14:textId="77777777" w:rsidR="00B45569" w:rsidRPr="00B45569" w:rsidRDefault="00B45569" w:rsidP="00B45569">
            <w:pPr>
              <w:pStyle w:val="BodyText"/>
              <w:spacing w:line="254" w:lineRule="auto"/>
              <w:ind w:left="420"/>
              <w:rPr>
                <w:spacing w:val="-6"/>
              </w:rPr>
            </w:pPr>
            <w:r w:rsidRPr="00B45569">
              <w:rPr>
                <w:spacing w:val="-6"/>
              </w:rPr>
              <w:t>The agreement is valid from July 11, 2023, to July 11, 2024.</w:t>
            </w:r>
          </w:p>
          <w:p w14:paraId="5B1CCBCA" w14:textId="77777777" w:rsidR="00B45569" w:rsidRPr="00B45569" w:rsidRDefault="00B45569" w:rsidP="00B45569">
            <w:pPr>
              <w:pStyle w:val="BodyText"/>
              <w:spacing w:line="254" w:lineRule="auto"/>
              <w:ind w:left="420"/>
              <w:rPr>
                <w:spacing w:val="-6"/>
              </w:rPr>
            </w:pPr>
          </w:p>
          <w:p w14:paraId="7AC2E902" w14:textId="7E2D8F3A" w:rsidR="00B45569" w:rsidRPr="00B45569" w:rsidRDefault="00B45569" w:rsidP="00B45569">
            <w:pPr>
              <w:pStyle w:val="BodyText"/>
              <w:spacing w:line="254" w:lineRule="auto"/>
              <w:ind w:left="420"/>
              <w:rPr>
                <w:b/>
                <w:bCs/>
                <w:spacing w:val="-6"/>
                <w:u w:val="single"/>
              </w:rPr>
            </w:pPr>
            <w:r w:rsidRPr="00B45569">
              <w:rPr>
                <w:b/>
                <w:bCs/>
                <w:spacing w:val="-6"/>
                <w:u w:val="single"/>
              </w:rPr>
              <w:t>Termination:</w:t>
            </w:r>
          </w:p>
          <w:p w14:paraId="2271EFC2" w14:textId="77777777" w:rsidR="00B45569" w:rsidRPr="00B45569" w:rsidRDefault="00B45569" w:rsidP="00B45569">
            <w:pPr>
              <w:pStyle w:val="BodyText"/>
              <w:spacing w:line="254" w:lineRule="auto"/>
              <w:ind w:left="420"/>
              <w:rPr>
                <w:spacing w:val="-6"/>
              </w:rPr>
            </w:pPr>
            <w:r w:rsidRPr="00B45569">
              <w:rPr>
                <w:spacing w:val="-6"/>
              </w:rPr>
              <w:t>Either party may terminate this agreement with prior notice of 30 days.</w:t>
            </w:r>
          </w:p>
          <w:p w14:paraId="0807AD09" w14:textId="77777777" w:rsidR="00B45569" w:rsidRPr="00B45569" w:rsidRDefault="00B45569" w:rsidP="00B45569">
            <w:pPr>
              <w:pStyle w:val="BodyText"/>
              <w:spacing w:line="254" w:lineRule="auto"/>
              <w:ind w:left="420"/>
              <w:rPr>
                <w:spacing w:val="-6"/>
              </w:rPr>
            </w:pPr>
          </w:p>
          <w:p w14:paraId="2985F7A8" w14:textId="548BAD18" w:rsidR="00B45569" w:rsidRPr="006E3A81" w:rsidRDefault="00B45569" w:rsidP="00B45569">
            <w:pPr>
              <w:pStyle w:val="BodyText"/>
              <w:spacing w:line="254" w:lineRule="auto"/>
              <w:ind w:left="420"/>
              <w:rPr>
                <w:b/>
                <w:bCs/>
                <w:spacing w:val="-6"/>
                <w:u w:val="single"/>
              </w:rPr>
            </w:pPr>
            <w:r w:rsidRPr="006E3A81">
              <w:rPr>
                <w:b/>
                <w:bCs/>
                <w:spacing w:val="-6"/>
                <w:u w:val="single"/>
              </w:rPr>
              <w:t xml:space="preserve">Signatures: </w:t>
            </w:r>
          </w:p>
          <w:p w14:paraId="137AA327" w14:textId="77777777" w:rsidR="00B45569" w:rsidRPr="00B45569" w:rsidRDefault="00B45569" w:rsidP="00B45569">
            <w:pPr>
              <w:pStyle w:val="BodyText"/>
              <w:spacing w:line="254" w:lineRule="auto"/>
              <w:ind w:left="420"/>
              <w:rPr>
                <w:spacing w:val="-6"/>
              </w:rPr>
            </w:pPr>
            <w:r w:rsidRPr="00B45569">
              <w:rPr>
                <w:spacing w:val="-6"/>
              </w:rPr>
              <w:t xml:space="preserve">Investor: ________ </w:t>
            </w:r>
          </w:p>
          <w:p w14:paraId="62D1CEB5" w14:textId="77777777" w:rsidR="00B45569" w:rsidRPr="00B45569" w:rsidRDefault="00B45569" w:rsidP="00B45569">
            <w:pPr>
              <w:pStyle w:val="BodyText"/>
              <w:spacing w:line="254" w:lineRule="auto"/>
              <w:ind w:left="420"/>
              <w:rPr>
                <w:spacing w:val="-6"/>
              </w:rPr>
            </w:pPr>
            <w:r w:rsidRPr="00B45569">
              <w:rPr>
                <w:spacing w:val="-6"/>
              </w:rPr>
              <w:t>Manager: ________</w:t>
            </w:r>
          </w:p>
          <w:p w14:paraId="25F3D0CB" w14:textId="77777777" w:rsidR="00B45569" w:rsidRPr="00B45569" w:rsidRDefault="00B45569" w:rsidP="00B45569">
            <w:pPr>
              <w:pStyle w:val="BodyText"/>
              <w:spacing w:line="254" w:lineRule="auto"/>
              <w:ind w:left="420"/>
              <w:rPr>
                <w:spacing w:val="-6"/>
              </w:rPr>
            </w:pPr>
          </w:p>
          <w:p w14:paraId="3CB72169" w14:textId="0D7C4B43" w:rsidR="00087708" w:rsidRPr="006E3A81" w:rsidRDefault="00B45569" w:rsidP="006E3A81">
            <w:pPr>
              <w:pStyle w:val="BodyText"/>
              <w:spacing w:line="254" w:lineRule="auto"/>
              <w:ind w:left="420"/>
              <w:rPr>
                <w:spacing w:val="-6"/>
              </w:rPr>
            </w:pPr>
            <w:r w:rsidRPr="00B45569">
              <w:rPr>
                <w:spacing w:val="-6"/>
              </w:rPr>
              <w:t xml:space="preserve">In this contract, the main elements reflecting their applicability on Islamic Finance include the parties involved, agreement, profit sharing, loss bearing, duration, and termination. These elements ensure compliance with the principles of </w:t>
            </w:r>
            <w:proofErr w:type="spellStart"/>
            <w:r w:rsidRPr="00B45569">
              <w:rPr>
                <w:spacing w:val="-6"/>
              </w:rPr>
              <w:t>Mudarabah</w:t>
            </w:r>
            <w:proofErr w:type="spellEnd"/>
            <w:r w:rsidRPr="00B45569">
              <w:rPr>
                <w:spacing w:val="-6"/>
              </w:rPr>
              <w:t xml:space="preserve"> in Islamic Finance, particularly the concept of profit and loss sharing.</w:t>
            </w:r>
          </w:p>
        </w:tc>
      </w:tr>
    </w:tbl>
    <w:p w14:paraId="2E54BC3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3C4593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E9FCD1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38C3FC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373006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DE3710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899"/>
        <w:gridCol w:w="1250"/>
        <w:gridCol w:w="1607"/>
      </w:tblGrid>
      <w:tr w:rsidR="00405895" w:rsidRPr="00B0415E" w14:paraId="4B8C0693" w14:textId="77777777" w:rsidTr="00405895">
        <w:tc>
          <w:tcPr>
            <w:tcW w:w="2310" w:type="dxa"/>
            <w:shd w:val="clear" w:color="auto" w:fill="D9D9D9" w:themeFill="background1" w:themeFillShade="D9"/>
          </w:tcPr>
          <w:p w14:paraId="597495F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8AA6FA2" w14:textId="77777777" w:rsidR="00405895" w:rsidRPr="00754059" w:rsidRDefault="00D73E1E" w:rsidP="00A851DA">
            <w:pPr>
              <w:rPr>
                <w:rFonts w:ascii="SignPainter-HouseScript" w:hAnsi="SignPainter-HouseScript" w:cs="Brush Script MT Italic"/>
                <w:color w:val="4F81BD" w:themeColor="accent1"/>
              </w:rPr>
            </w:pPr>
            <w:r w:rsidRPr="00754059">
              <w:rPr>
                <w:rFonts w:ascii="SignPainter-HouseScript" w:hAnsi="SignPainter-HouseScript" w:cs="Brush Script MT Italic"/>
                <w:color w:val="4F81BD" w:themeColor="accent1"/>
              </w:rPr>
              <w:t>Suhail Sufi</w:t>
            </w:r>
          </w:p>
        </w:tc>
        <w:tc>
          <w:tcPr>
            <w:tcW w:w="1276" w:type="dxa"/>
            <w:shd w:val="clear" w:color="auto" w:fill="D9D9D9" w:themeFill="background1" w:themeFillShade="D9"/>
          </w:tcPr>
          <w:p w14:paraId="6D89958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23B6484" w14:textId="6CDBED69" w:rsidR="00405895" w:rsidRPr="00B0415E" w:rsidRDefault="00B755AD" w:rsidP="00A851DA">
            <w:pPr>
              <w:rPr>
                <w:rFonts w:cs="Bliss-Regular"/>
                <w:color w:val="000000"/>
              </w:rPr>
            </w:pPr>
            <w:r>
              <w:rPr>
                <w:rFonts w:cs="Bliss-Regular"/>
                <w:color w:val="000000"/>
              </w:rPr>
              <w:t>1</w:t>
            </w:r>
            <w:r w:rsidR="005C544A">
              <w:rPr>
                <w:rFonts w:cs="Bliss-Regular"/>
                <w:color w:val="000000"/>
              </w:rPr>
              <w:t>1</w:t>
            </w:r>
            <w:r w:rsidR="00D73E1E">
              <w:rPr>
                <w:rFonts w:cs="Bliss-Regular"/>
                <w:color w:val="000000"/>
              </w:rPr>
              <w:t>/</w:t>
            </w:r>
            <w:r w:rsidR="00565847">
              <w:rPr>
                <w:rFonts w:cs="Bliss-Regular"/>
                <w:color w:val="000000"/>
              </w:rPr>
              <w:t>07</w:t>
            </w:r>
            <w:r w:rsidR="00D73E1E">
              <w:rPr>
                <w:rFonts w:cs="Bliss-Regular"/>
                <w:color w:val="000000"/>
              </w:rPr>
              <w:t>/20</w:t>
            </w:r>
            <w:r w:rsidR="00565847">
              <w:rPr>
                <w:rFonts w:cs="Bliss-Regular"/>
                <w:color w:val="000000"/>
              </w:rPr>
              <w:t>23</w:t>
            </w:r>
          </w:p>
        </w:tc>
      </w:tr>
    </w:tbl>
    <w:p w14:paraId="55E52173" w14:textId="77777777" w:rsidR="00A851DA" w:rsidRPr="00B0415E" w:rsidRDefault="00A851DA" w:rsidP="00A851DA">
      <w:pPr>
        <w:rPr>
          <w:rFonts w:cs="Bliss-Regular"/>
          <w:color w:val="000000"/>
          <w:lang w:val="en-US"/>
        </w:rPr>
      </w:pPr>
    </w:p>
    <w:p w14:paraId="52410FC5" w14:textId="77777777" w:rsidR="00A851DA" w:rsidRPr="00B0415E" w:rsidRDefault="00A851DA" w:rsidP="00A851DA">
      <w:pPr>
        <w:rPr>
          <w:rFonts w:cs="Bliss-Regular"/>
          <w:color w:val="000000"/>
          <w:lang w:val="en-US"/>
        </w:rPr>
      </w:pPr>
    </w:p>
    <w:p w14:paraId="2506CDF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CD21BAA" w14:textId="77777777" w:rsidTr="00B0415E">
        <w:trPr>
          <w:trHeight w:val="249"/>
        </w:trPr>
        <w:tc>
          <w:tcPr>
            <w:tcW w:w="4621" w:type="dxa"/>
            <w:shd w:val="clear" w:color="auto" w:fill="D9D9D9" w:themeFill="background1" w:themeFillShade="D9"/>
          </w:tcPr>
          <w:p w14:paraId="11191916" w14:textId="77777777" w:rsidR="00503D7E" w:rsidRPr="00B0415E" w:rsidRDefault="00503D7E" w:rsidP="00503D7E">
            <w:pPr>
              <w:rPr>
                <w:b/>
                <w:color w:val="002060"/>
              </w:rPr>
            </w:pPr>
            <w:r w:rsidRPr="00B0415E">
              <w:rPr>
                <w:b/>
                <w:color w:val="002060"/>
              </w:rPr>
              <w:t>Total Marks</w:t>
            </w:r>
          </w:p>
        </w:tc>
        <w:tc>
          <w:tcPr>
            <w:tcW w:w="4621" w:type="dxa"/>
          </w:tcPr>
          <w:p w14:paraId="0AE420FC" w14:textId="77777777" w:rsidR="00503D7E" w:rsidRPr="00B0415E" w:rsidRDefault="00503D7E" w:rsidP="00503D7E">
            <w:pPr>
              <w:rPr>
                <w:rFonts w:cs="Times New Roman"/>
                <w:szCs w:val="32"/>
              </w:rPr>
            </w:pPr>
          </w:p>
        </w:tc>
      </w:tr>
      <w:tr w:rsidR="00503D7E" w:rsidRPr="00B0415E" w14:paraId="26B1CB4A" w14:textId="77777777" w:rsidTr="00B0415E">
        <w:tc>
          <w:tcPr>
            <w:tcW w:w="4621" w:type="dxa"/>
            <w:shd w:val="clear" w:color="auto" w:fill="D9D9D9" w:themeFill="background1" w:themeFillShade="D9"/>
          </w:tcPr>
          <w:p w14:paraId="537C4AD5" w14:textId="77777777" w:rsidR="00503D7E" w:rsidRPr="00B0415E" w:rsidRDefault="00503D7E" w:rsidP="00503D7E">
            <w:pPr>
              <w:rPr>
                <w:b/>
                <w:color w:val="002060"/>
              </w:rPr>
            </w:pPr>
            <w:r w:rsidRPr="00B0415E">
              <w:rPr>
                <w:b/>
                <w:color w:val="002060"/>
              </w:rPr>
              <w:t>Marks Obtained</w:t>
            </w:r>
          </w:p>
        </w:tc>
        <w:tc>
          <w:tcPr>
            <w:tcW w:w="4621" w:type="dxa"/>
          </w:tcPr>
          <w:p w14:paraId="624FB3CE" w14:textId="77777777" w:rsidR="00503D7E" w:rsidRPr="00B0415E" w:rsidRDefault="00503D7E" w:rsidP="00503D7E">
            <w:pPr>
              <w:rPr>
                <w:rFonts w:cs="Times New Roman"/>
                <w:szCs w:val="32"/>
              </w:rPr>
            </w:pPr>
          </w:p>
        </w:tc>
      </w:tr>
      <w:tr w:rsidR="00503D7E" w:rsidRPr="00B0415E" w14:paraId="0C30B169" w14:textId="77777777" w:rsidTr="00B0415E">
        <w:tc>
          <w:tcPr>
            <w:tcW w:w="4621" w:type="dxa"/>
            <w:shd w:val="clear" w:color="auto" w:fill="D9D9D9" w:themeFill="background1" w:themeFillShade="D9"/>
          </w:tcPr>
          <w:p w14:paraId="0DD0AD7A" w14:textId="77777777" w:rsidR="00503D7E" w:rsidRPr="00B0415E" w:rsidRDefault="00B0415E" w:rsidP="00503D7E">
            <w:pPr>
              <w:rPr>
                <w:b/>
                <w:color w:val="002060"/>
              </w:rPr>
            </w:pPr>
            <w:r w:rsidRPr="00B0415E">
              <w:rPr>
                <w:b/>
                <w:color w:val="002060"/>
              </w:rPr>
              <w:t>Percentage / Grade</w:t>
            </w:r>
          </w:p>
        </w:tc>
        <w:tc>
          <w:tcPr>
            <w:tcW w:w="4621" w:type="dxa"/>
          </w:tcPr>
          <w:p w14:paraId="199BE1C3" w14:textId="77777777" w:rsidR="00503D7E" w:rsidRPr="00B0415E" w:rsidRDefault="00503D7E" w:rsidP="00503D7E">
            <w:pPr>
              <w:rPr>
                <w:rFonts w:cs="Times New Roman"/>
                <w:szCs w:val="32"/>
              </w:rPr>
            </w:pPr>
          </w:p>
        </w:tc>
      </w:tr>
    </w:tbl>
    <w:p w14:paraId="55FB71D6" w14:textId="77777777" w:rsidR="00607874" w:rsidRDefault="00607874" w:rsidP="00503D7E">
      <w:pPr>
        <w:rPr>
          <w:rFonts w:cs="Times New Roman"/>
          <w:sz w:val="24"/>
          <w:szCs w:val="32"/>
        </w:rPr>
      </w:pPr>
    </w:p>
    <w:p w14:paraId="024A8D67" w14:textId="77777777" w:rsidR="00EA30AB" w:rsidRPr="00B0415E" w:rsidRDefault="00EA30AB" w:rsidP="00503D7E">
      <w:pPr>
        <w:rPr>
          <w:rFonts w:cs="Times New Roman"/>
          <w:sz w:val="24"/>
          <w:szCs w:val="32"/>
        </w:rPr>
      </w:pPr>
    </w:p>
    <w:sectPr w:rsidR="00EA30AB" w:rsidRPr="00B0415E" w:rsidSect="00BD2E22">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27FC8" w14:textId="77777777" w:rsidR="006C390C" w:rsidRDefault="006C390C" w:rsidP="00CB4D0A">
      <w:pPr>
        <w:spacing w:after="0" w:line="240" w:lineRule="auto"/>
      </w:pPr>
      <w:r>
        <w:separator/>
      </w:r>
    </w:p>
  </w:endnote>
  <w:endnote w:type="continuationSeparator" w:id="0">
    <w:p w14:paraId="068087E0" w14:textId="77777777" w:rsidR="006C390C" w:rsidRDefault="006C390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Brush Script MT Italic">
    <w:panose1 w:val="03060802040406070304"/>
    <w:charset w:val="00"/>
    <w:family w:val="auto"/>
    <w:pitch w:val="variable"/>
    <w:sig w:usb0="00000003" w:usb1="00000000" w:usb2="00000000" w:usb3="00000000" w:csb0="0025003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A7474" w14:textId="77777777" w:rsidR="006C390C" w:rsidRDefault="006C390C" w:rsidP="00CB4D0A">
      <w:pPr>
        <w:spacing w:after="0" w:line="240" w:lineRule="auto"/>
      </w:pPr>
      <w:r>
        <w:separator/>
      </w:r>
    </w:p>
  </w:footnote>
  <w:footnote w:type="continuationSeparator" w:id="0">
    <w:p w14:paraId="7C1B95A9" w14:textId="77777777" w:rsidR="006C390C" w:rsidRDefault="006C390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F3065"/>
    <w:multiLevelType w:val="hybridMultilevel"/>
    <w:tmpl w:val="B1941A34"/>
    <w:lvl w:ilvl="0" w:tplc="B554C91E">
      <w:start w:val="1"/>
      <w:numFmt w:val="lowerLetter"/>
      <w:lvlText w:val="%1."/>
      <w:lvlJc w:val="left"/>
      <w:pPr>
        <w:ind w:left="1586" w:hanging="360"/>
      </w:pPr>
      <w:rPr>
        <w:rFonts w:ascii="Arial" w:eastAsia="Arial" w:hAnsi="Arial" w:cs="Arial" w:hint="default"/>
        <w:b w:val="0"/>
        <w:bCs w:val="0"/>
        <w:i w:val="0"/>
        <w:iCs w:val="0"/>
        <w:spacing w:val="0"/>
        <w:w w:val="85"/>
        <w:sz w:val="24"/>
        <w:szCs w:val="24"/>
        <w:lang w:val="en-US" w:eastAsia="en-US" w:bidi="ar-SA"/>
      </w:rPr>
    </w:lvl>
    <w:lvl w:ilvl="1" w:tplc="3E3010BE">
      <w:start w:val="1"/>
      <w:numFmt w:val="lowerRoman"/>
      <w:lvlText w:val="%2."/>
      <w:lvlJc w:val="left"/>
      <w:pPr>
        <w:ind w:left="1860" w:hanging="476"/>
        <w:jc w:val="right"/>
      </w:pPr>
      <w:rPr>
        <w:rFonts w:ascii="Arial" w:eastAsia="Arial" w:hAnsi="Arial" w:cs="Arial" w:hint="default"/>
        <w:b w:val="0"/>
        <w:bCs w:val="0"/>
        <w:i w:val="0"/>
        <w:iCs w:val="0"/>
        <w:spacing w:val="-1"/>
        <w:w w:val="96"/>
        <w:sz w:val="24"/>
        <w:szCs w:val="24"/>
        <w:lang w:val="en-US" w:eastAsia="en-US" w:bidi="ar-SA"/>
      </w:rPr>
    </w:lvl>
    <w:lvl w:ilvl="2" w:tplc="AD8C556C">
      <w:start w:val="1"/>
      <w:numFmt w:val="lowerLetter"/>
      <w:lvlText w:val="%3)"/>
      <w:lvlJc w:val="left"/>
      <w:pPr>
        <w:ind w:left="1771" w:hanging="360"/>
      </w:pPr>
      <w:rPr>
        <w:rFonts w:hint="default"/>
        <w:spacing w:val="0"/>
        <w:w w:val="85"/>
        <w:lang w:val="en-US" w:eastAsia="en-US" w:bidi="ar-SA"/>
      </w:rPr>
    </w:lvl>
    <w:lvl w:ilvl="3" w:tplc="6706D320">
      <w:numFmt w:val="bullet"/>
      <w:lvlText w:val="•"/>
      <w:lvlJc w:val="left"/>
      <w:pPr>
        <w:ind w:left="2920" w:hanging="360"/>
      </w:pPr>
      <w:rPr>
        <w:rFonts w:hint="default"/>
        <w:lang w:val="en-US" w:eastAsia="en-US" w:bidi="ar-SA"/>
      </w:rPr>
    </w:lvl>
    <w:lvl w:ilvl="4" w:tplc="194A7E3A">
      <w:numFmt w:val="bullet"/>
      <w:lvlText w:val="•"/>
      <w:lvlJc w:val="left"/>
      <w:pPr>
        <w:ind w:left="3980" w:hanging="360"/>
      </w:pPr>
      <w:rPr>
        <w:rFonts w:hint="default"/>
        <w:lang w:val="en-US" w:eastAsia="en-US" w:bidi="ar-SA"/>
      </w:rPr>
    </w:lvl>
    <w:lvl w:ilvl="5" w:tplc="E3CA3862">
      <w:numFmt w:val="bullet"/>
      <w:lvlText w:val="•"/>
      <w:lvlJc w:val="left"/>
      <w:pPr>
        <w:ind w:left="5040" w:hanging="360"/>
      </w:pPr>
      <w:rPr>
        <w:rFonts w:hint="default"/>
        <w:lang w:val="en-US" w:eastAsia="en-US" w:bidi="ar-SA"/>
      </w:rPr>
    </w:lvl>
    <w:lvl w:ilvl="6" w:tplc="4F84D60C">
      <w:numFmt w:val="bullet"/>
      <w:lvlText w:val="•"/>
      <w:lvlJc w:val="left"/>
      <w:pPr>
        <w:ind w:left="6100" w:hanging="360"/>
      </w:pPr>
      <w:rPr>
        <w:rFonts w:hint="default"/>
        <w:lang w:val="en-US" w:eastAsia="en-US" w:bidi="ar-SA"/>
      </w:rPr>
    </w:lvl>
    <w:lvl w:ilvl="7" w:tplc="479470E0">
      <w:numFmt w:val="bullet"/>
      <w:lvlText w:val="•"/>
      <w:lvlJc w:val="left"/>
      <w:pPr>
        <w:ind w:left="7160" w:hanging="360"/>
      </w:pPr>
      <w:rPr>
        <w:rFonts w:hint="default"/>
        <w:lang w:val="en-US" w:eastAsia="en-US" w:bidi="ar-SA"/>
      </w:rPr>
    </w:lvl>
    <w:lvl w:ilvl="8" w:tplc="C7326984">
      <w:numFmt w:val="bullet"/>
      <w:lvlText w:val="•"/>
      <w:lvlJc w:val="left"/>
      <w:pPr>
        <w:ind w:left="8220" w:hanging="360"/>
      </w:pPr>
      <w:rPr>
        <w:rFonts w:hint="default"/>
        <w:lang w:val="en-US" w:eastAsia="en-US" w:bidi="ar-SA"/>
      </w:rPr>
    </w:lvl>
  </w:abstractNum>
  <w:abstractNum w:abstractNumId="1" w15:restartNumberingAfterBreak="0">
    <w:nsid w:val="035A508A"/>
    <w:multiLevelType w:val="hybridMultilevel"/>
    <w:tmpl w:val="EB2CA9B4"/>
    <w:lvl w:ilvl="0" w:tplc="E8B02A3A">
      <w:start w:val="1"/>
      <w:numFmt w:val="decimal"/>
      <w:lvlText w:val="%1."/>
      <w:lvlJc w:val="left"/>
      <w:pPr>
        <w:ind w:left="1140" w:hanging="720"/>
      </w:pPr>
      <w:rPr>
        <w:rFonts w:ascii="Arial" w:eastAsia="Arial" w:hAnsi="Arial" w:cs="Arial" w:hint="default"/>
        <w:b/>
        <w:bCs/>
        <w:i w:val="0"/>
        <w:iCs w:val="0"/>
        <w:color w:val="BF0000"/>
        <w:spacing w:val="0"/>
        <w:w w:val="90"/>
        <w:sz w:val="24"/>
        <w:szCs w:val="24"/>
        <w:lang w:val="en-US" w:eastAsia="en-US" w:bidi="ar-SA"/>
      </w:rPr>
    </w:lvl>
    <w:lvl w:ilvl="1" w:tplc="43D263F2">
      <w:start w:val="1"/>
      <w:numFmt w:val="lowerRoman"/>
      <w:lvlText w:val="%2."/>
      <w:lvlJc w:val="left"/>
      <w:pPr>
        <w:ind w:left="1680" w:hanging="466"/>
        <w:jc w:val="right"/>
      </w:pPr>
      <w:rPr>
        <w:rFonts w:ascii="Arial" w:eastAsia="Arial" w:hAnsi="Arial" w:cs="Arial" w:hint="default"/>
        <w:b w:val="0"/>
        <w:bCs w:val="0"/>
        <w:i w:val="0"/>
        <w:iCs w:val="0"/>
        <w:spacing w:val="-1"/>
        <w:w w:val="96"/>
        <w:sz w:val="22"/>
        <w:szCs w:val="22"/>
        <w:lang w:val="en-US" w:eastAsia="en-US" w:bidi="ar-SA"/>
      </w:rPr>
    </w:lvl>
    <w:lvl w:ilvl="2" w:tplc="C69AB21C">
      <w:numFmt w:val="bullet"/>
      <w:lvlText w:val="•"/>
      <w:lvlJc w:val="left"/>
      <w:pPr>
        <w:ind w:left="2635" w:hanging="466"/>
      </w:pPr>
      <w:rPr>
        <w:rFonts w:hint="default"/>
        <w:lang w:val="en-US" w:eastAsia="en-US" w:bidi="ar-SA"/>
      </w:rPr>
    </w:lvl>
    <w:lvl w:ilvl="3" w:tplc="78F0FD18">
      <w:numFmt w:val="bullet"/>
      <w:lvlText w:val="•"/>
      <w:lvlJc w:val="left"/>
      <w:pPr>
        <w:ind w:left="3591" w:hanging="466"/>
      </w:pPr>
      <w:rPr>
        <w:rFonts w:hint="default"/>
        <w:lang w:val="en-US" w:eastAsia="en-US" w:bidi="ar-SA"/>
      </w:rPr>
    </w:lvl>
    <w:lvl w:ilvl="4" w:tplc="2EF6DE6C">
      <w:numFmt w:val="bullet"/>
      <w:lvlText w:val="•"/>
      <w:lvlJc w:val="left"/>
      <w:pPr>
        <w:ind w:left="4546" w:hanging="466"/>
      </w:pPr>
      <w:rPr>
        <w:rFonts w:hint="default"/>
        <w:lang w:val="en-US" w:eastAsia="en-US" w:bidi="ar-SA"/>
      </w:rPr>
    </w:lvl>
    <w:lvl w:ilvl="5" w:tplc="553AF4C0">
      <w:numFmt w:val="bullet"/>
      <w:lvlText w:val="•"/>
      <w:lvlJc w:val="left"/>
      <w:pPr>
        <w:ind w:left="5502" w:hanging="466"/>
      </w:pPr>
      <w:rPr>
        <w:rFonts w:hint="default"/>
        <w:lang w:val="en-US" w:eastAsia="en-US" w:bidi="ar-SA"/>
      </w:rPr>
    </w:lvl>
    <w:lvl w:ilvl="6" w:tplc="148E0B34">
      <w:numFmt w:val="bullet"/>
      <w:lvlText w:val="•"/>
      <w:lvlJc w:val="left"/>
      <w:pPr>
        <w:ind w:left="6457" w:hanging="466"/>
      </w:pPr>
      <w:rPr>
        <w:rFonts w:hint="default"/>
        <w:lang w:val="en-US" w:eastAsia="en-US" w:bidi="ar-SA"/>
      </w:rPr>
    </w:lvl>
    <w:lvl w:ilvl="7" w:tplc="0CC67472">
      <w:numFmt w:val="bullet"/>
      <w:lvlText w:val="•"/>
      <w:lvlJc w:val="left"/>
      <w:pPr>
        <w:ind w:left="7413" w:hanging="466"/>
      </w:pPr>
      <w:rPr>
        <w:rFonts w:hint="default"/>
        <w:lang w:val="en-US" w:eastAsia="en-US" w:bidi="ar-SA"/>
      </w:rPr>
    </w:lvl>
    <w:lvl w:ilvl="8" w:tplc="D21E78C4">
      <w:numFmt w:val="bullet"/>
      <w:lvlText w:val="•"/>
      <w:lvlJc w:val="left"/>
      <w:pPr>
        <w:ind w:left="8368" w:hanging="466"/>
      </w:pPr>
      <w:rPr>
        <w:rFonts w:hint="default"/>
        <w:lang w:val="en-US" w:eastAsia="en-US" w:bidi="ar-SA"/>
      </w:rPr>
    </w:lvl>
  </w:abstractNum>
  <w:abstractNum w:abstractNumId="2" w15:restartNumberingAfterBreak="0">
    <w:nsid w:val="0B9212F3"/>
    <w:multiLevelType w:val="hybridMultilevel"/>
    <w:tmpl w:val="44E43B28"/>
    <w:lvl w:ilvl="0" w:tplc="EEF262FA">
      <w:start w:val="1"/>
      <w:numFmt w:val="lowerLetter"/>
      <w:lvlText w:val="%1."/>
      <w:lvlJc w:val="left"/>
      <w:pPr>
        <w:ind w:left="1860" w:hanging="360"/>
      </w:pPr>
      <w:rPr>
        <w:rFonts w:ascii="Calibri" w:eastAsia="Calibri" w:hAnsi="Calibri" w:cs="Calibri" w:hint="default"/>
        <w:w w:val="100"/>
        <w:sz w:val="22"/>
        <w:szCs w:val="22"/>
      </w:rPr>
    </w:lvl>
    <w:lvl w:ilvl="1" w:tplc="680E3B66">
      <w:numFmt w:val="bullet"/>
      <w:lvlText w:val="•"/>
      <w:lvlJc w:val="left"/>
      <w:pPr>
        <w:ind w:left="2720" w:hanging="360"/>
      </w:pPr>
      <w:rPr>
        <w:rFonts w:hint="default"/>
      </w:rPr>
    </w:lvl>
    <w:lvl w:ilvl="2" w:tplc="092C1DF8">
      <w:numFmt w:val="bullet"/>
      <w:lvlText w:val="•"/>
      <w:lvlJc w:val="left"/>
      <w:pPr>
        <w:ind w:left="3580" w:hanging="360"/>
      </w:pPr>
      <w:rPr>
        <w:rFonts w:hint="default"/>
      </w:rPr>
    </w:lvl>
    <w:lvl w:ilvl="3" w:tplc="F2E0FB02">
      <w:numFmt w:val="bullet"/>
      <w:lvlText w:val="•"/>
      <w:lvlJc w:val="left"/>
      <w:pPr>
        <w:ind w:left="4440" w:hanging="360"/>
      </w:pPr>
      <w:rPr>
        <w:rFonts w:hint="default"/>
      </w:rPr>
    </w:lvl>
    <w:lvl w:ilvl="4" w:tplc="211A4BBE">
      <w:numFmt w:val="bullet"/>
      <w:lvlText w:val="•"/>
      <w:lvlJc w:val="left"/>
      <w:pPr>
        <w:ind w:left="5300" w:hanging="360"/>
      </w:pPr>
      <w:rPr>
        <w:rFonts w:hint="default"/>
      </w:rPr>
    </w:lvl>
    <w:lvl w:ilvl="5" w:tplc="1CEE61EA">
      <w:numFmt w:val="bullet"/>
      <w:lvlText w:val="•"/>
      <w:lvlJc w:val="left"/>
      <w:pPr>
        <w:ind w:left="6160" w:hanging="360"/>
      </w:pPr>
      <w:rPr>
        <w:rFonts w:hint="default"/>
      </w:rPr>
    </w:lvl>
    <w:lvl w:ilvl="6" w:tplc="C79AFC46">
      <w:numFmt w:val="bullet"/>
      <w:lvlText w:val="•"/>
      <w:lvlJc w:val="left"/>
      <w:pPr>
        <w:ind w:left="7020" w:hanging="360"/>
      </w:pPr>
      <w:rPr>
        <w:rFonts w:hint="default"/>
      </w:rPr>
    </w:lvl>
    <w:lvl w:ilvl="7" w:tplc="C902F69A">
      <w:numFmt w:val="bullet"/>
      <w:lvlText w:val="•"/>
      <w:lvlJc w:val="left"/>
      <w:pPr>
        <w:ind w:left="7880" w:hanging="360"/>
      </w:pPr>
      <w:rPr>
        <w:rFonts w:hint="default"/>
      </w:rPr>
    </w:lvl>
    <w:lvl w:ilvl="8" w:tplc="3A564CAA">
      <w:numFmt w:val="bullet"/>
      <w:lvlText w:val="•"/>
      <w:lvlJc w:val="left"/>
      <w:pPr>
        <w:ind w:left="8740" w:hanging="360"/>
      </w:pPr>
      <w:rPr>
        <w:rFonts w:hint="default"/>
      </w:rPr>
    </w:lvl>
  </w:abstractNum>
  <w:abstractNum w:abstractNumId="3" w15:restartNumberingAfterBreak="0">
    <w:nsid w:val="0C5952F9"/>
    <w:multiLevelType w:val="hybridMultilevel"/>
    <w:tmpl w:val="82427C24"/>
    <w:lvl w:ilvl="0" w:tplc="977AC176">
      <w:numFmt w:val="bullet"/>
      <w:lvlText w:val="-"/>
      <w:lvlJc w:val="left"/>
      <w:pPr>
        <w:ind w:left="500" w:hanging="360"/>
      </w:pPr>
      <w:rPr>
        <w:rFonts w:ascii="Calibri" w:eastAsiaTheme="minorHAnsi" w:hAnsi="Calibri" w:cs="Calibri" w:hint="default"/>
      </w:rPr>
    </w:lvl>
    <w:lvl w:ilvl="1" w:tplc="08090003" w:tentative="1">
      <w:start w:val="1"/>
      <w:numFmt w:val="bullet"/>
      <w:lvlText w:val="o"/>
      <w:lvlJc w:val="left"/>
      <w:pPr>
        <w:ind w:left="1220" w:hanging="360"/>
      </w:pPr>
      <w:rPr>
        <w:rFonts w:ascii="Courier New" w:hAnsi="Courier New" w:cs="Courier New" w:hint="default"/>
      </w:rPr>
    </w:lvl>
    <w:lvl w:ilvl="2" w:tplc="08090005" w:tentative="1">
      <w:start w:val="1"/>
      <w:numFmt w:val="bullet"/>
      <w:lvlText w:val=""/>
      <w:lvlJc w:val="left"/>
      <w:pPr>
        <w:ind w:left="1940" w:hanging="360"/>
      </w:pPr>
      <w:rPr>
        <w:rFonts w:ascii="Wingdings" w:hAnsi="Wingdings" w:hint="default"/>
      </w:rPr>
    </w:lvl>
    <w:lvl w:ilvl="3" w:tplc="08090001" w:tentative="1">
      <w:start w:val="1"/>
      <w:numFmt w:val="bullet"/>
      <w:lvlText w:val=""/>
      <w:lvlJc w:val="left"/>
      <w:pPr>
        <w:ind w:left="2660" w:hanging="360"/>
      </w:pPr>
      <w:rPr>
        <w:rFonts w:ascii="Symbol" w:hAnsi="Symbol" w:hint="default"/>
      </w:rPr>
    </w:lvl>
    <w:lvl w:ilvl="4" w:tplc="08090003" w:tentative="1">
      <w:start w:val="1"/>
      <w:numFmt w:val="bullet"/>
      <w:lvlText w:val="o"/>
      <w:lvlJc w:val="left"/>
      <w:pPr>
        <w:ind w:left="3380" w:hanging="360"/>
      </w:pPr>
      <w:rPr>
        <w:rFonts w:ascii="Courier New" w:hAnsi="Courier New" w:cs="Courier New" w:hint="default"/>
      </w:rPr>
    </w:lvl>
    <w:lvl w:ilvl="5" w:tplc="08090005" w:tentative="1">
      <w:start w:val="1"/>
      <w:numFmt w:val="bullet"/>
      <w:lvlText w:val=""/>
      <w:lvlJc w:val="left"/>
      <w:pPr>
        <w:ind w:left="4100" w:hanging="360"/>
      </w:pPr>
      <w:rPr>
        <w:rFonts w:ascii="Wingdings" w:hAnsi="Wingdings" w:hint="default"/>
      </w:rPr>
    </w:lvl>
    <w:lvl w:ilvl="6" w:tplc="08090001" w:tentative="1">
      <w:start w:val="1"/>
      <w:numFmt w:val="bullet"/>
      <w:lvlText w:val=""/>
      <w:lvlJc w:val="left"/>
      <w:pPr>
        <w:ind w:left="4820" w:hanging="360"/>
      </w:pPr>
      <w:rPr>
        <w:rFonts w:ascii="Symbol" w:hAnsi="Symbol" w:hint="default"/>
      </w:rPr>
    </w:lvl>
    <w:lvl w:ilvl="7" w:tplc="08090003" w:tentative="1">
      <w:start w:val="1"/>
      <w:numFmt w:val="bullet"/>
      <w:lvlText w:val="o"/>
      <w:lvlJc w:val="left"/>
      <w:pPr>
        <w:ind w:left="5540" w:hanging="360"/>
      </w:pPr>
      <w:rPr>
        <w:rFonts w:ascii="Courier New" w:hAnsi="Courier New" w:cs="Courier New" w:hint="default"/>
      </w:rPr>
    </w:lvl>
    <w:lvl w:ilvl="8" w:tplc="08090005" w:tentative="1">
      <w:start w:val="1"/>
      <w:numFmt w:val="bullet"/>
      <w:lvlText w:val=""/>
      <w:lvlJc w:val="left"/>
      <w:pPr>
        <w:ind w:left="6260" w:hanging="360"/>
      </w:pPr>
      <w:rPr>
        <w:rFonts w:ascii="Wingdings" w:hAnsi="Wingdings" w:hint="default"/>
      </w:rPr>
    </w:lvl>
  </w:abstractNum>
  <w:abstractNum w:abstractNumId="4" w15:restartNumberingAfterBreak="0">
    <w:nsid w:val="0DC74BD0"/>
    <w:multiLevelType w:val="hybridMultilevel"/>
    <w:tmpl w:val="59D2579A"/>
    <w:lvl w:ilvl="0" w:tplc="24C4C9FA">
      <w:start w:val="1"/>
      <w:numFmt w:val="decimal"/>
      <w:lvlText w:val="%1."/>
      <w:lvlJc w:val="left"/>
      <w:pPr>
        <w:ind w:left="1140" w:hanging="720"/>
      </w:pPr>
      <w:rPr>
        <w:rFonts w:ascii="Calibri" w:eastAsia="Calibri" w:hAnsi="Calibri" w:cs="Calibri" w:hint="default"/>
        <w:b/>
        <w:bCs/>
        <w:color w:val="BF0000"/>
        <w:w w:val="99"/>
        <w:sz w:val="24"/>
        <w:szCs w:val="24"/>
      </w:rPr>
    </w:lvl>
    <w:lvl w:ilvl="1" w:tplc="01543A0C">
      <w:start w:val="1"/>
      <w:numFmt w:val="lowerRoman"/>
      <w:lvlText w:val="%2."/>
      <w:lvlJc w:val="left"/>
      <w:pPr>
        <w:ind w:left="1591" w:hanging="478"/>
        <w:jc w:val="right"/>
      </w:pPr>
      <w:rPr>
        <w:rFonts w:ascii="Calibri" w:eastAsia="Calibri" w:hAnsi="Calibri" w:cs="Calibri" w:hint="default"/>
        <w:spacing w:val="-1"/>
        <w:w w:val="99"/>
        <w:sz w:val="24"/>
        <w:szCs w:val="24"/>
      </w:rPr>
    </w:lvl>
    <w:lvl w:ilvl="2" w:tplc="2F74D0A2">
      <w:start w:val="1"/>
      <w:numFmt w:val="lowerLetter"/>
      <w:lvlText w:val="%3."/>
      <w:lvlJc w:val="left"/>
      <w:pPr>
        <w:ind w:left="2311" w:hanging="360"/>
      </w:pPr>
      <w:rPr>
        <w:rFonts w:ascii="Calibri" w:eastAsia="Calibri" w:hAnsi="Calibri" w:cs="Calibri" w:hint="default"/>
        <w:w w:val="99"/>
        <w:sz w:val="24"/>
        <w:szCs w:val="24"/>
      </w:rPr>
    </w:lvl>
    <w:lvl w:ilvl="3" w:tplc="76A63C10">
      <w:numFmt w:val="bullet"/>
      <w:lvlText w:val="•"/>
      <w:lvlJc w:val="left"/>
      <w:pPr>
        <w:ind w:left="3320" w:hanging="360"/>
      </w:pPr>
      <w:rPr>
        <w:rFonts w:hint="default"/>
      </w:rPr>
    </w:lvl>
    <w:lvl w:ilvl="4" w:tplc="9D6EF122">
      <w:numFmt w:val="bullet"/>
      <w:lvlText w:val="•"/>
      <w:lvlJc w:val="left"/>
      <w:pPr>
        <w:ind w:left="4320" w:hanging="360"/>
      </w:pPr>
      <w:rPr>
        <w:rFonts w:hint="default"/>
      </w:rPr>
    </w:lvl>
    <w:lvl w:ilvl="5" w:tplc="548C0D32">
      <w:numFmt w:val="bullet"/>
      <w:lvlText w:val="•"/>
      <w:lvlJc w:val="left"/>
      <w:pPr>
        <w:ind w:left="5320" w:hanging="360"/>
      </w:pPr>
      <w:rPr>
        <w:rFonts w:hint="default"/>
      </w:rPr>
    </w:lvl>
    <w:lvl w:ilvl="6" w:tplc="A306C74C">
      <w:numFmt w:val="bullet"/>
      <w:lvlText w:val="•"/>
      <w:lvlJc w:val="left"/>
      <w:pPr>
        <w:ind w:left="6320" w:hanging="360"/>
      </w:pPr>
      <w:rPr>
        <w:rFonts w:hint="default"/>
      </w:rPr>
    </w:lvl>
    <w:lvl w:ilvl="7" w:tplc="5BF09488">
      <w:numFmt w:val="bullet"/>
      <w:lvlText w:val="•"/>
      <w:lvlJc w:val="left"/>
      <w:pPr>
        <w:ind w:left="7320" w:hanging="360"/>
      </w:pPr>
      <w:rPr>
        <w:rFonts w:hint="default"/>
      </w:rPr>
    </w:lvl>
    <w:lvl w:ilvl="8" w:tplc="AEFCABC2">
      <w:numFmt w:val="bullet"/>
      <w:lvlText w:val="•"/>
      <w:lvlJc w:val="left"/>
      <w:pPr>
        <w:ind w:left="8320" w:hanging="360"/>
      </w:pPr>
      <w:rPr>
        <w:rFonts w:hint="default"/>
      </w:rPr>
    </w:lvl>
  </w:abstractNum>
  <w:abstractNum w:abstractNumId="5" w15:restartNumberingAfterBreak="0">
    <w:nsid w:val="0E9A60E2"/>
    <w:multiLevelType w:val="hybridMultilevel"/>
    <w:tmpl w:val="34FE70C0"/>
    <w:lvl w:ilvl="0" w:tplc="977AC176">
      <w:numFmt w:val="bullet"/>
      <w:lvlText w:val="-"/>
      <w:lvlJc w:val="left"/>
      <w:pPr>
        <w:ind w:left="1140" w:hanging="360"/>
      </w:pPr>
      <w:rPr>
        <w:rFonts w:ascii="Calibri" w:eastAsiaTheme="minorHAnsi" w:hAnsi="Calibri" w:cs="Calibri" w:hint="default"/>
      </w:rPr>
    </w:lvl>
    <w:lvl w:ilvl="1" w:tplc="08090003" w:tentative="1">
      <w:start w:val="1"/>
      <w:numFmt w:val="bullet"/>
      <w:lvlText w:val="o"/>
      <w:lvlJc w:val="left"/>
      <w:pPr>
        <w:ind w:left="2080" w:hanging="360"/>
      </w:pPr>
      <w:rPr>
        <w:rFonts w:ascii="Courier New" w:hAnsi="Courier New" w:cs="Courier New" w:hint="default"/>
      </w:rPr>
    </w:lvl>
    <w:lvl w:ilvl="2" w:tplc="08090005" w:tentative="1">
      <w:start w:val="1"/>
      <w:numFmt w:val="bullet"/>
      <w:lvlText w:val=""/>
      <w:lvlJc w:val="left"/>
      <w:pPr>
        <w:ind w:left="2800" w:hanging="360"/>
      </w:pPr>
      <w:rPr>
        <w:rFonts w:ascii="Wingdings" w:hAnsi="Wingdings" w:hint="default"/>
      </w:rPr>
    </w:lvl>
    <w:lvl w:ilvl="3" w:tplc="08090001" w:tentative="1">
      <w:start w:val="1"/>
      <w:numFmt w:val="bullet"/>
      <w:lvlText w:val=""/>
      <w:lvlJc w:val="left"/>
      <w:pPr>
        <w:ind w:left="3520" w:hanging="360"/>
      </w:pPr>
      <w:rPr>
        <w:rFonts w:ascii="Symbol" w:hAnsi="Symbol" w:hint="default"/>
      </w:rPr>
    </w:lvl>
    <w:lvl w:ilvl="4" w:tplc="08090003" w:tentative="1">
      <w:start w:val="1"/>
      <w:numFmt w:val="bullet"/>
      <w:lvlText w:val="o"/>
      <w:lvlJc w:val="left"/>
      <w:pPr>
        <w:ind w:left="4240" w:hanging="360"/>
      </w:pPr>
      <w:rPr>
        <w:rFonts w:ascii="Courier New" w:hAnsi="Courier New" w:cs="Courier New" w:hint="default"/>
      </w:rPr>
    </w:lvl>
    <w:lvl w:ilvl="5" w:tplc="08090005" w:tentative="1">
      <w:start w:val="1"/>
      <w:numFmt w:val="bullet"/>
      <w:lvlText w:val=""/>
      <w:lvlJc w:val="left"/>
      <w:pPr>
        <w:ind w:left="4960" w:hanging="360"/>
      </w:pPr>
      <w:rPr>
        <w:rFonts w:ascii="Wingdings" w:hAnsi="Wingdings" w:hint="default"/>
      </w:rPr>
    </w:lvl>
    <w:lvl w:ilvl="6" w:tplc="08090001" w:tentative="1">
      <w:start w:val="1"/>
      <w:numFmt w:val="bullet"/>
      <w:lvlText w:val=""/>
      <w:lvlJc w:val="left"/>
      <w:pPr>
        <w:ind w:left="5680" w:hanging="360"/>
      </w:pPr>
      <w:rPr>
        <w:rFonts w:ascii="Symbol" w:hAnsi="Symbol" w:hint="default"/>
      </w:rPr>
    </w:lvl>
    <w:lvl w:ilvl="7" w:tplc="08090003" w:tentative="1">
      <w:start w:val="1"/>
      <w:numFmt w:val="bullet"/>
      <w:lvlText w:val="o"/>
      <w:lvlJc w:val="left"/>
      <w:pPr>
        <w:ind w:left="6400" w:hanging="360"/>
      </w:pPr>
      <w:rPr>
        <w:rFonts w:ascii="Courier New" w:hAnsi="Courier New" w:cs="Courier New" w:hint="default"/>
      </w:rPr>
    </w:lvl>
    <w:lvl w:ilvl="8" w:tplc="08090005" w:tentative="1">
      <w:start w:val="1"/>
      <w:numFmt w:val="bullet"/>
      <w:lvlText w:val=""/>
      <w:lvlJc w:val="left"/>
      <w:pPr>
        <w:ind w:left="7120" w:hanging="360"/>
      </w:pPr>
      <w:rPr>
        <w:rFonts w:ascii="Wingdings" w:hAnsi="Wingdings" w:hint="default"/>
      </w:rPr>
    </w:lvl>
  </w:abstractNum>
  <w:abstractNum w:abstractNumId="6" w15:restartNumberingAfterBreak="0">
    <w:nsid w:val="16167399"/>
    <w:multiLevelType w:val="hybridMultilevel"/>
    <w:tmpl w:val="0CBCE232"/>
    <w:lvl w:ilvl="0" w:tplc="977AC176">
      <w:numFmt w:val="bullet"/>
      <w:lvlText w:val="-"/>
      <w:lvlJc w:val="left"/>
      <w:pPr>
        <w:ind w:left="640" w:hanging="360"/>
      </w:pPr>
      <w:rPr>
        <w:rFonts w:ascii="Calibri" w:eastAsiaTheme="minorHAnsi" w:hAnsi="Calibri" w:cs="Calibri" w:hint="default"/>
      </w:rPr>
    </w:lvl>
    <w:lvl w:ilvl="1" w:tplc="08090003" w:tentative="1">
      <w:start w:val="1"/>
      <w:numFmt w:val="bullet"/>
      <w:lvlText w:val="o"/>
      <w:lvlJc w:val="left"/>
      <w:pPr>
        <w:ind w:left="1580" w:hanging="360"/>
      </w:pPr>
      <w:rPr>
        <w:rFonts w:ascii="Courier New" w:hAnsi="Courier New" w:cs="Courier New" w:hint="default"/>
      </w:rPr>
    </w:lvl>
    <w:lvl w:ilvl="2" w:tplc="08090005" w:tentative="1">
      <w:start w:val="1"/>
      <w:numFmt w:val="bullet"/>
      <w:lvlText w:val=""/>
      <w:lvlJc w:val="left"/>
      <w:pPr>
        <w:ind w:left="2300" w:hanging="360"/>
      </w:pPr>
      <w:rPr>
        <w:rFonts w:ascii="Wingdings" w:hAnsi="Wingdings" w:hint="default"/>
      </w:rPr>
    </w:lvl>
    <w:lvl w:ilvl="3" w:tplc="08090001" w:tentative="1">
      <w:start w:val="1"/>
      <w:numFmt w:val="bullet"/>
      <w:lvlText w:val=""/>
      <w:lvlJc w:val="left"/>
      <w:pPr>
        <w:ind w:left="3020" w:hanging="360"/>
      </w:pPr>
      <w:rPr>
        <w:rFonts w:ascii="Symbol" w:hAnsi="Symbol" w:hint="default"/>
      </w:rPr>
    </w:lvl>
    <w:lvl w:ilvl="4" w:tplc="08090003" w:tentative="1">
      <w:start w:val="1"/>
      <w:numFmt w:val="bullet"/>
      <w:lvlText w:val="o"/>
      <w:lvlJc w:val="left"/>
      <w:pPr>
        <w:ind w:left="3740" w:hanging="360"/>
      </w:pPr>
      <w:rPr>
        <w:rFonts w:ascii="Courier New" w:hAnsi="Courier New" w:cs="Courier New" w:hint="default"/>
      </w:rPr>
    </w:lvl>
    <w:lvl w:ilvl="5" w:tplc="08090005" w:tentative="1">
      <w:start w:val="1"/>
      <w:numFmt w:val="bullet"/>
      <w:lvlText w:val=""/>
      <w:lvlJc w:val="left"/>
      <w:pPr>
        <w:ind w:left="4460" w:hanging="360"/>
      </w:pPr>
      <w:rPr>
        <w:rFonts w:ascii="Wingdings" w:hAnsi="Wingdings" w:hint="default"/>
      </w:rPr>
    </w:lvl>
    <w:lvl w:ilvl="6" w:tplc="08090001" w:tentative="1">
      <w:start w:val="1"/>
      <w:numFmt w:val="bullet"/>
      <w:lvlText w:val=""/>
      <w:lvlJc w:val="left"/>
      <w:pPr>
        <w:ind w:left="5180" w:hanging="360"/>
      </w:pPr>
      <w:rPr>
        <w:rFonts w:ascii="Symbol" w:hAnsi="Symbol" w:hint="default"/>
      </w:rPr>
    </w:lvl>
    <w:lvl w:ilvl="7" w:tplc="08090003" w:tentative="1">
      <w:start w:val="1"/>
      <w:numFmt w:val="bullet"/>
      <w:lvlText w:val="o"/>
      <w:lvlJc w:val="left"/>
      <w:pPr>
        <w:ind w:left="5900" w:hanging="360"/>
      </w:pPr>
      <w:rPr>
        <w:rFonts w:ascii="Courier New" w:hAnsi="Courier New" w:cs="Courier New" w:hint="default"/>
      </w:rPr>
    </w:lvl>
    <w:lvl w:ilvl="8" w:tplc="08090005" w:tentative="1">
      <w:start w:val="1"/>
      <w:numFmt w:val="bullet"/>
      <w:lvlText w:val=""/>
      <w:lvlJc w:val="left"/>
      <w:pPr>
        <w:ind w:left="6620" w:hanging="360"/>
      </w:pPr>
      <w:rPr>
        <w:rFonts w:ascii="Wingdings" w:hAnsi="Wingdings" w:hint="default"/>
      </w:rPr>
    </w:lvl>
  </w:abstractNum>
  <w:abstractNum w:abstractNumId="7" w15:restartNumberingAfterBreak="0">
    <w:nsid w:val="21D05B26"/>
    <w:multiLevelType w:val="hybridMultilevel"/>
    <w:tmpl w:val="DA6CE74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6E2079"/>
    <w:multiLevelType w:val="hybridMultilevel"/>
    <w:tmpl w:val="0BA86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492EB5"/>
    <w:multiLevelType w:val="hybridMultilevel"/>
    <w:tmpl w:val="5E763DAC"/>
    <w:lvl w:ilvl="0" w:tplc="04090019">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3F3575"/>
    <w:multiLevelType w:val="hybridMultilevel"/>
    <w:tmpl w:val="1752F434"/>
    <w:lvl w:ilvl="0" w:tplc="977AC176">
      <w:numFmt w:val="bullet"/>
      <w:lvlText w:val="-"/>
      <w:lvlJc w:val="left"/>
      <w:pPr>
        <w:ind w:left="640" w:hanging="360"/>
      </w:pPr>
      <w:rPr>
        <w:rFonts w:ascii="Calibri" w:eastAsiaTheme="minorHAnsi" w:hAnsi="Calibri" w:cs="Calibri" w:hint="default"/>
      </w:rPr>
    </w:lvl>
    <w:lvl w:ilvl="1" w:tplc="08090003" w:tentative="1">
      <w:start w:val="1"/>
      <w:numFmt w:val="bullet"/>
      <w:lvlText w:val="o"/>
      <w:lvlJc w:val="left"/>
      <w:pPr>
        <w:ind w:left="1580" w:hanging="360"/>
      </w:pPr>
      <w:rPr>
        <w:rFonts w:ascii="Courier New" w:hAnsi="Courier New" w:cs="Courier New" w:hint="default"/>
      </w:rPr>
    </w:lvl>
    <w:lvl w:ilvl="2" w:tplc="08090005" w:tentative="1">
      <w:start w:val="1"/>
      <w:numFmt w:val="bullet"/>
      <w:lvlText w:val=""/>
      <w:lvlJc w:val="left"/>
      <w:pPr>
        <w:ind w:left="2300" w:hanging="360"/>
      </w:pPr>
      <w:rPr>
        <w:rFonts w:ascii="Wingdings" w:hAnsi="Wingdings" w:hint="default"/>
      </w:rPr>
    </w:lvl>
    <w:lvl w:ilvl="3" w:tplc="08090001" w:tentative="1">
      <w:start w:val="1"/>
      <w:numFmt w:val="bullet"/>
      <w:lvlText w:val=""/>
      <w:lvlJc w:val="left"/>
      <w:pPr>
        <w:ind w:left="3020" w:hanging="360"/>
      </w:pPr>
      <w:rPr>
        <w:rFonts w:ascii="Symbol" w:hAnsi="Symbol" w:hint="default"/>
      </w:rPr>
    </w:lvl>
    <w:lvl w:ilvl="4" w:tplc="08090003" w:tentative="1">
      <w:start w:val="1"/>
      <w:numFmt w:val="bullet"/>
      <w:lvlText w:val="o"/>
      <w:lvlJc w:val="left"/>
      <w:pPr>
        <w:ind w:left="3740" w:hanging="360"/>
      </w:pPr>
      <w:rPr>
        <w:rFonts w:ascii="Courier New" w:hAnsi="Courier New" w:cs="Courier New" w:hint="default"/>
      </w:rPr>
    </w:lvl>
    <w:lvl w:ilvl="5" w:tplc="08090005" w:tentative="1">
      <w:start w:val="1"/>
      <w:numFmt w:val="bullet"/>
      <w:lvlText w:val=""/>
      <w:lvlJc w:val="left"/>
      <w:pPr>
        <w:ind w:left="4460" w:hanging="360"/>
      </w:pPr>
      <w:rPr>
        <w:rFonts w:ascii="Wingdings" w:hAnsi="Wingdings" w:hint="default"/>
      </w:rPr>
    </w:lvl>
    <w:lvl w:ilvl="6" w:tplc="08090001" w:tentative="1">
      <w:start w:val="1"/>
      <w:numFmt w:val="bullet"/>
      <w:lvlText w:val=""/>
      <w:lvlJc w:val="left"/>
      <w:pPr>
        <w:ind w:left="5180" w:hanging="360"/>
      </w:pPr>
      <w:rPr>
        <w:rFonts w:ascii="Symbol" w:hAnsi="Symbol" w:hint="default"/>
      </w:rPr>
    </w:lvl>
    <w:lvl w:ilvl="7" w:tplc="08090003" w:tentative="1">
      <w:start w:val="1"/>
      <w:numFmt w:val="bullet"/>
      <w:lvlText w:val="o"/>
      <w:lvlJc w:val="left"/>
      <w:pPr>
        <w:ind w:left="5900" w:hanging="360"/>
      </w:pPr>
      <w:rPr>
        <w:rFonts w:ascii="Courier New" w:hAnsi="Courier New" w:cs="Courier New" w:hint="default"/>
      </w:rPr>
    </w:lvl>
    <w:lvl w:ilvl="8" w:tplc="08090005" w:tentative="1">
      <w:start w:val="1"/>
      <w:numFmt w:val="bullet"/>
      <w:lvlText w:val=""/>
      <w:lvlJc w:val="left"/>
      <w:pPr>
        <w:ind w:left="6620" w:hanging="360"/>
      </w:pPr>
      <w:rPr>
        <w:rFonts w:ascii="Wingdings" w:hAnsi="Wingdings" w:hint="default"/>
      </w:rPr>
    </w:lvl>
  </w:abstractNum>
  <w:abstractNum w:abstractNumId="11" w15:restartNumberingAfterBreak="0">
    <w:nsid w:val="3D0522E2"/>
    <w:multiLevelType w:val="hybridMultilevel"/>
    <w:tmpl w:val="BB44C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8C34F4"/>
    <w:multiLevelType w:val="hybridMultilevel"/>
    <w:tmpl w:val="86CEF68A"/>
    <w:lvl w:ilvl="0" w:tplc="A9E06C54">
      <w:start w:val="1"/>
      <w:numFmt w:val="decimal"/>
      <w:lvlText w:val="%1."/>
      <w:lvlJc w:val="left"/>
      <w:pPr>
        <w:ind w:left="1140" w:hanging="720"/>
        <w:jc w:val="left"/>
      </w:pPr>
      <w:rPr>
        <w:rFonts w:ascii="Arial" w:eastAsia="Arial" w:hAnsi="Arial" w:cs="Arial" w:hint="default"/>
        <w:b/>
        <w:bCs/>
        <w:i w:val="0"/>
        <w:iCs w:val="0"/>
        <w:color w:val="BF0000"/>
        <w:spacing w:val="0"/>
        <w:w w:val="90"/>
        <w:sz w:val="24"/>
        <w:szCs w:val="24"/>
        <w:lang w:val="en-US" w:eastAsia="en-US" w:bidi="ar-SA"/>
      </w:rPr>
    </w:lvl>
    <w:lvl w:ilvl="1" w:tplc="2ECA66C0">
      <w:start w:val="1"/>
      <w:numFmt w:val="lowerRoman"/>
      <w:lvlText w:val="%2."/>
      <w:lvlJc w:val="left"/>
      <w:pPr>
        <w:ind w:left="1680" w:hanging="476"/>
        <w:jc w:val="right"/>
      </w:pPr>
      <w:rPr>
        <w:rFonts w:ascii="Arial" w:eastAsia="Arial" w:hAnsi="Arial" w:cs="Arial" w:hint="default"/>
        <w:b w:val="0"/>
        <w:bCs w:val="0"/>
        <w:i w:val="0"/>
        <w:iCs w:val="0"/>
        <w:spacing w:val="-1"/>
        <w:w w:val="96"/>
        <w:sz w:val="24"/>
        <w:szCs w:val="24"/>
        <w:lang w:val="en-US" w:eastAsia="en-US" w:bidi="ar-SA"/>
      </w:rPr>
    </w:lvl>
    <w:lvl w:ilvl="2" w:tplc="6F9C225C">
      <w:numFmt w:val="bullet"/>
      <w:lvlText w:val="•"/>
      <w:lvlJc w:val="left"/>
      <w:pPr>
        <w:ind w:left="2651" w:hanging="476"/>
      </w:pPr>
      <w:rPr>
        <w:rFonts w:hint="default"/>
        <w:lang w:val="en-US" w:eastAsia="en-US" w:bidi="ar-SA"/>
      </w:rPr>
    </w:lvl>
    <w:lvl w:ilvl="3" w:tplc="AFE45692">
      <w:numFmt w:val="bullet"/>
      <w:lvlText w:val="•"/>
      <w:lvlJc w:val="left"/>
      <w:pPr>
        <w:ind w:left="3622" w:hanging="476"/>
      </w:pPr>
      <w:rPr>
        <w:rFonts w:hint="default"/>
        <w:lang w:val="en-US" w:eastAsia="en-US" w:bidi="ar-SA"/>
      </w:rPr>
    </w:lvl>
    <w:lvl w:ilvl="4" w:tplc="ACA490AC">
      <w:numFmt w:val="bullet"/>
      <w:lvlText w:val="•"/>
      <w:lvlJc w:val="left"/>
      <w:pPr>
        <w:ind w:left="4593" w:hanging="476"/>
      </w:pPr>
      <w:rPr>
        <w:rFonts w:hint="default"/>
        <w:lang w:val="en-US" w:eastAsia="en-US" w:bidi="ar-SA"/>
      </w:rPr>
    </w:lvl>
    <w:lvl w:ilvl="5" w:tplc="A50EA36C">
      <w:numFmt w:val="bullet"/>
      <w:lvlText w:val="•"/>
      <w:lvlJc w:val="left"/>
      <w:pPr>
        <w:ind w:left="5564" w:hanging="476"/>
      </w:pPr>
      <w:rPr>
        <w:rFonts w:hint="default"/>
        <w:lang w:val="en-US" w:eastAsia="en-US" w:bidi="ar-SA"/>
      </w:rPr>
    </w:lvl>
    <w:lvl w:ilvl="6" w:tplc="02B6806C">
      <w:numFmt w:val="bullet"/>
      <w:lvlText w:val="•"/>
      <w:lvlJc w:val="left"/>
      <w:pPr>
        <w:ind w:left="6535" w:hanging="476"/>
      </w:pPr>
      <w:rPr>
        <w:rFonts w:hint="default"/>
        <w:lang w:val="en-US" w:eastAsia="en-US" w:bidi="ar-SA"/>
      </w:rPr>
    </w:lvl>
    <w:lvl w:ilvl="7" w:tplc="4EE4EF4C">
      <w:numFmt w:val="bullet"/>
      <w:lvlText w:val="•"/>
      <w:lvlJc w:val="left"/>
      <w:pPr>
        <w:ind w:left="7506" w:hanging="476"/>
      </w:pPr>
      <w:rPr>
        <w:rFonts w:hint="default"/>
        <w:lang w:val="en-US" w:eastAsia="en-US" w:bidi="ar-SA"/>
      </w:rPr>
    </w:lvl>
    <w:lvl w:ilvl="8" w:tplc="C078553A">
      <w:numFmt w:val="bullet"/>
      <w:lvlText w:val="•"/>
      <w:lvlJc w:val="left"/>
      <w:pPr>
        <w:ind w:left="8477" w:hanging="476"/>
      </w:pPr>
      <w:rPr>
        <w:rFonts w:hint="default"/>
        <w:lang w:val="en-US" w:eastAsia="en-US" w:bidi="ar-SA"/>
      </w:rPr>
    </w:lvl>
  </w:abstractNum>
  <w:abstractNum w:abstractNumId="13" w15:restartNumberingAfterBreak="0">
    <w:nsid w:val="44A07298"/>
    <w:multiLevelType w:val="hybridMultilevel"/>
    <w:tmpl w:val="2E864FAE"/>
    <w:lvl w:ilvl="0" w:tplc="23C8177E">
      <w:start w:val="1"/>
      <w:numFmt w:val="decimal"/>
      <w:lvlText w:val="%1."/>
      <w:lvlJc w:val="left"/>
      <w:pPr>
        <w:ind w:left="500" w:hanging="360"/>
      </w:pPr>
      <w:rPr>
        <w:rFonts w:ascii="Times New Roman" w:eastAsia="Calibri" w:hAnsi="Calibri" w:cs="Calibri"/>
        <w:b/>
        <w:bCs/>
        <w:color w:val="BE0000"/>
        <w:w w:val="99"/>
        <w:sz w:val="24"/>
        <w:szCs w:val="24"/>
      </w:rPr>
    </w:lvl>
    <w:lvl w:ilvl="1" w:tplc="8332AB22">
      <w:start w:val="1"/>
      <w:numFmt w:val="lowerRoman"/>
      <w:lvlText w:val="%2."/>
      <w:lvlJc w:val="left"/>
      <w:pPr>
        <w:ind w:left="1220" w:hanging="466"/>
      </w:pPr>
      <w:rPr>
        <w:rFonts w:ascii="Calibri" w:eastAsia="Calibri" w:hAnsi="Calibri" w:cs="Calibri" w:hint="default"/>
        <w:w w:val="99"/>
        <w:sz w:val="22"/>
        <w:szCs w:val="22"/>
      </w:rPr>
    </w:lvl>
    <w:lvl w:ilvl="2" w:tplc="D1A423A8">
      <w:start w:val="1"/>
      <w:numFmt w:val="lowerLetter"/>
      <w:lvlText w:val="%3."/>
      <w:lvlJc w:val="left"/>
      <w:pPr>
        <w:ind w:left="1851" w:hanging="360"/>
      </w:pPr>
      <w:rPr>
        <w:rFonts w:ascii="Calibri" w:eastAsia="Calibri" w:hAnsi="Calibri" w:cs="Calibri" w:hint="default"/>
        <w:w w:val="100"/>
        <w:sz w:val="22"/>
        <w:szCs w:val="22"/>
      </w:rPr>
    </w:lvl>
    <w:lvl w:ilvl="3" w:tplc="36B4F88E">
      <w:numFmt w:val="bullet"/>
      <w:lvlText w:val="•"/>
      <w:lvlJc w:val="left"/>
      <w:pPr>
        <w:ind w:left="1860" w:hanging="360"/>
      </w:pPr>
      <w:rPr>
        <w:rFonts w:hint="default"/>
      </w:rPr>
    </w:lvl>
    <w:lvl w:ilvl="4" w:tplc="2018C060">
      <w:numFmt w:val="bullet"/>
      <w:lvlText w:val="•"/>
      <w:lvlJc w:val="left"/>
      <w:pPr>
        <w:ind w:left="2220" w:hanging="360"/>
      </w:pPr>
      <w:rPr>
        <w:rFonts w:hint="default"/>
      </w:rPr>
    </w:lvl>
    <w:lvl w:ilvl="5" w:tplc="9F90F5BA">
      <w:numFmt w:val="bullet"/>
      <w:lvlText w:val="•"/>
      <w:lvlJc w:val="left"/>
      <w:pPr>
        <w:ind w:left="3673" w:hanging="360"/>
      </w:pPr>
      <w:rPr>
        <w:rFonts w:hint="default"/>
      </w:rPr>
    </w:lvl>
    <w:lvl w:ilvl="6" w:tplc="8B8C0F68">
      <w:numFmt w:val="bullet"/>
      <w:lvlText w:val="•"/>
      <w:lvlJc w:val="left"/>
      <w:pPr>
        <w:ind w:left="5126" w:hanging="360"/>
      </w:pPr>
      <w:rPr>
        <w:rFonts w:hint="default"/>
      </w:rPr>
    </w:lvl>
    <w:lvl w:ilvl="7" w:tplc="87D20522">
      <w:numFmt w:val="bullet"/>
      <w:lvlText w:val="•"/>
      <w:lvlJc w:val="left"/>
      <w:pPr>
        <w:ind w:left="6580" w:hanging="360"/>
      </w:pPr>
      <w:rPr>
        <w:rFonts w:hint="default"/>
      </w:rPr>
    </w:lvl>
    <w:lvl w:ilvl="8" w:tplc="2A5215CC">
      <w:numFmt w:val="bullet"/>
      <w:lvlText w:val="•"/>
      <w:lvlJc w:val="left"/>
      <w:pPr>
        <w:ind w:left="8033" w:hanging="360"/>
      </w:pPr>
      <w:rPr>
        <w:rFonts w:hint="default"/>
      </w:rPr>
    </w:lvl>
  </w:abstractNum>
  <w:abstractNum w:abstractNumId="14" w15:restartNumberingAfterBreak="0">
    <w:nsid w:val="473C0232"/>
    <w:multiLevelType w:val="hybridMultilevel"/>
    <w:tmpl w:val="CA34E384"/>
    <w:lvl w:ilvl="0" w:tplc="F2CAD0E6">
      <w:start w:val="1"/>
      <w:numFmt w:val="lowerLetter"/>
      <w:lvlText w:val="%1."/>
      <w:lvlJc w:val="left"/>
      <w:pPr>
        <w:ind w:left="1860" w:hanging="360"/>
      </w:pPr>
      <w:rPr>
        <w:rFonts w:hint="default"/>
        <w:w w:val="99"/>
      </w:rPr>
    </w:lvl>
    <w:lvl w:ilvl="1" w:tplc="BC7EDACC">
      <w:numFmt w:val="bullet"/>
      <w:lvlText w:val="•"/>
      <w:lvlJc w:val="left"/>
      <w:pPr>
        <w:ind w:left="2706" w:hanging="360"/>
      </w:pPr>
      <w:rPr>
        <w:rFonts w:hint="default"/>
      </w:rPr>
    </w:lvl>
    <w:lvl w:ilvl="2" w:tplc="65E448C4">
      <w:numFmt w:val="bullet"/>
      <w:lvlText w:val="•"/>
      <w:lvlJc w:val="left"/>
      <w:pPr>
        <w:ind w:left="3552" w:hanging="360"/>
      </w:pPr>
      <w:rPr>
        <w:rFonts w:hint="default"/>
      </w:rPr>
    </w:lvl>
    <w:lvl w:ilvl="3" w:tplc="F5C422D0">
      <w:numFmt w:val="bullet"/>
      <w:lvlText w:val="•"/>
      <w:lvlJc w:val="left"/>
      <w:pPr>
        <w:ind w:left="4398" w:hanging="360"/>
      </w:pPr>
      <w:rPr>
        <w:rFonts w:hint="default"/>
      </w:rPr>
    </w:lvl>
    <w:lvl w:ilvl="4" w:tplc="E688A204">
      <w:numFmt w:val="bullet"/>
      <w:lvlText w:val="•"/>
      <w:lvlJc w:val="left"/>
      <w:pPr>
        <w:ind w:left="5244" w:hanging="360"/>
      </w:pPr>
      <w:rPr>
        <w:rFonts w:hint="default"/>
      </w:rPr>
    </w:lvl>
    <w:lvl w:ilvl="5" w:tplc="E50EDD34">
      <w:numFmt w:val="bullet"/>
      <w:lvlText w:val="•"/>
      <w:lvlJc w:val="left"/>
      <w:pPr>
        <w:ind w:left="6090" w:hanging="360"/>
      </w:pPr>
      <w:rPr>
        <w:rFonts w:hint="default"/>
      </w:rPr>
    </w:lvl>
    <w:lvl w:ilvl="6" w:tplc="B0CAC982">
      <w:numFmt w:val="bullet"/>
      <w:lvlText w:val="•"/>
      <w:lvlJc w:val="left"/>
      <w:pPr>
        <w:ind w:left="6936" w:hanging="360"/>
      </w:pPr>
      <w:rPr>
        <w:rFonts w:hint="default"/>
      </w:rPr>
    </w:lvl>
    <w:lvl w:ilvl="7" w:tplc="1E04FCA4">
      <w:numFmt w:val="bullet"/>
      <w:lvlText w:val="•"/>
      <w:lvlJc w:val="left"/>
      <w:pPr>
        <w:ind w:left="7782" w:hanging="360"/>
      </w:pPr>
      <w:rPr>
        <w:rFonts w:hint="default"/>
      </w:rPr>
    </w:lvl>
    <w:lvl w:ilvl="8" w:tplc="B3F2ED3E">
      <w:numFmt w:val="bullet"/>
      <w:lvlText w:val="•"/>
      <w:lvlJc w:val="left"/>
      <w:pPr>
        <w:ind w:left="8628" w:hanging="360"/>
      </w:pPr>
      <w:rPr>
        <w:rFonts w:hint="default"/>
      </w:rPr>
    </w:lvl>
  </w:abstractNum>
  <w:abstractNum w:abstractNumId="15" w15:restartNumberingAfterBreak="0">
    <w:nsid w:val="4C3B35D9"/>
    <w:multiLevelType w:val="hybridMultilevel"/>
    <w:tmpl w:val="BE205AD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2080" w:hanging="360"/>
      </w:pPr>
      <w:rPr>
        <w:rFonts w:ascii="Courier New" w:hAnsi="Courier New" w:cs="Courier New" w:hint="default"/>
      </w:rPr>
    </w:lvl>
    <w:lvl w:ilvl="2" w:tplc="FFFFFFFF" w:tentative="1">
      <w:start w:val="1"/>
      <w:numFmt w:val="bullet"/>
      <w:lvlText w:val=""/>
      <w:lvlJc w:val="left"/>
      <w:pPr>
        <w:ind w:left="2800" w:hanging="360"/>
      </w:pPr>
      <w:rPr>
        <w:rFonts w:ascii="Wingdings" w:hAnsi="Wingdings" w:hint="default"/>
      </w:rPr>
    </w:lvl>
    <w:lvl w:ilvl="3" w:tplc="FFFFFFFF" w:tentative="1">
      <w:start w:val="1"/>
      <w:numFmt w:val="bullet"/>
      <w:lvlText w:val=""/>
      <w:lvlJc w:val="left"/>
      <w:pPr>
        <w:ind w:left="3520" w:hanging="360"/>
      </w:pPr>
      <w:rPr>
        <w:rFonts w:ascii="Symbol" w:hAnsi="Symbol" w:hint="default"/>
      </w:rPr>
    </w:lvl>
    <w:lvl w:ilvl="4" w:tplc="FFFFFFFF" w:tentative="1">
      <w:start w:val="1"/>
      <w:numFmt w:val="bullet"/>
      <w:lvlText w:val="o"/>
      <w:lvlJc w:val="left"/>
      <w:pPr>
        <w:ind w:left="4240" w:hanging="360"/>
      </w:pPr>
      <w:rPr>
        <w:rFonts w:ascii="Courier New" w:hAnsi="Courier New" w:cs="Courier New" w:hint="default"/>
      </w:rPr>
    </w:lvl>
    <w:lvl w:ilvl="5" w:tplc="FFFFFFFF" w:tentative="1">
      <w:start w:val="1"/>
      <w:numFmt w:val="bullet"/>
      <w:lvlText w:val=""/>
      <w:lvlJc w:val="left"/>
      <w:pPr>
        <w:ind w:left="4960" w:hanging="360"/>
      </w:pPr>
      <w:rPr>
        <w:rFonts w:ascii="Wingdings" w:hAnsi="Wingdings" w:hint="default"/>
      </w:rPr>
    </w:lvl>
    <w:lvl w:ilvl="6" w:tplc="FFFFFFFF" w:tentative="1">
      <w:start w:val="1"/>
      <w:numFmt w:val="bullet"/>
      <w:lvlText w:val=""/>
      <w:lvlJc w:val="left"/>
      <w:pPr>
        <w:ind w:left="5680" w:hanging="360"/>
      </w:pPr>
      <w:rPr>
        <w:rFonts w:ascii="Symbol" w:hAnsi="Symbol" w:hint="default"/>
      </w:rPr>
    </w:lvl>
    <w:lvl w:ilvl="7" w:tplc="FFFFFFFF" w:tentative="1">
      <w:start w:val="1"/>
      <w:numFmt w:val="bullet"/>
      <w:lvlText w:val="o"/>
      <w:lvlJc w:val="left"/>
      <w:pPr>
        <w:ind w:left="6400" w:hanging="360"/>
      </w:pPr>
      <w:rPr>
        <w:rFonts w:ascii="Courier New" w:hAnsi="Courier New" w:cs="Courier New" w:hint="default"/>
      </w:rPr>
    </w:lvl>
    <w:lvl w:ilvl="8" w:tplc="FFFFFFFF" w:tentative="1">
      <w:start w:val="1"/>
      <w:numFmt w:val="bullet"/>
      <w:lvlText w:val=""/>
      <w:lvlJc w:val="left"/>
      <w:pPr>
        <w:ind w:left="7120" w:hanging="360"/>
      </w:pPr>
      <w:rPr>
        <w:rFonts w:ascii="Wingdings" w:hAnsi="Wingdings" w:hint="default"/>
      </w:r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0B50D9"/>
    <w:multiLevelType w:val="hybridMultilevel"/>
    <w:tmpl w:val="0E565ED6"/>
    <w:lvl w:ilvl="0" w:tplc="3926B6D8">
      <w:start w:val="5"/>
      <w:numFmt w:val="lowerLetter"/>
      <w:lvlText w:val="%1."/>
      <w:lvlJc w:val="left"/>
      <w:pPr>
        <w:ind w:left="1086" w:hanging="360"/>
      </w:pPr>
      <w:rPr>
        <w:rFonts w:hint="default"/>
      </w:rPr>
    </w:lvl>
    <w:lvl w:ilvl="1" w:tplc="04090019" w:tentative="1">
      <w:start w:val="1"/>
      <w:numFmt w:val="lowerLetter"/>
      <w:lvlText w:val="%2."/>
      <w:lvlJc w:val="left"/>
      <w:pPr>
        <w:ind w:left="1806" w:hanging="360"/>
      </w:pPr>
    </w:lvl>
    <w:lvl w:ilvl="2" w:tplc="0409001B" w:tentative="1">
      <w:start w:val="1"/>
      <w:numFmt w:val="lowerRoman"/>
      <w:lvlText w:val="%3."/>
      <w:lvlJc w:val="right"/>
      <w:pPr>
        <w:ind w:left="2526" w:hanging="180"/>
      </w:pPr>
    </w:lvl>
    <w:lvl w:ilvl="3" w:tplc="0409000F" w:tentative="1">
      <w:start w:val="1"/>
      <w:numFmt w:val="decimal"/>
      <w:lvlText w:val="%4."/>
      <w:lvlJc w:val="left"/>
      <w:pPr>
        <w:ind w:left="3246" w:hanging="360"/>
      </w:pPr>
    </w:lvl>
    <w:lvl w:ilvl="4" w:tplc="04090019" w:tentative="1">
      <w:start w:val="1"/>
      <w:numFmt w:val="lowerLetter"/>
      <w:lvlText w:val="%5."/>
      <w:lvlJc w:val="left"/>
      <w:pPr>
        <w:ind w:left="3966" w:hanging="360"/>
      </w:pPr>
    </w:lvl>
    <w:lvl w:ilvl="5" w:tplc="0409001B" w:tentative="1">
      <w:start w:val="1"/>
      <w:numFmt w:val="lowerRoman"/>
      <w:lvlText w:val="%6."/>
      <w:lvlJc w:val="right"/>
      <w:pPr>
        <w:ind w:left="4686" w:hanging="180"/>
      </w:pPr>
    </w:lvl>
    <w:lvl w:ilvl="6" w:tplc="0409000F" w:tentative="1">
      <w:start w:val="1"/>
      <w:numFmt w:val="decimal"/>
      <w:lvlText w:val="%7."/>
      <w:lvlJc w:val="left"/>
      <w:pPr>
        <w:ind w:left="5406" w:hanging="360"/>
      </w:pPr>
    </w:lvl>
    <w:lvl w:ilvl="7" w:tplc="04090019" w:tentative="1">
      <w:start w:val="1"/>
      <w:numFmt w:val="lowerLetter"/>
      <w:lvlText w:val="%8."/>
      <w:lvlJc w:val="left"/>
      <w:pPr>
        <w:ind w:left="6126" w:hanging="360"/>
      </w:pPr>
    </w:lvl>
    <w:lvl w:ilvl="8" w:tplc="0409001B" w:tentative="1">
      <w:start w:val="1"/>
      <w:numFmt w:val="lowerRoman"/>
      <w:lvlText w:val="%9."/>
      <w:lvlJc w:val="right"/>
      <w:pPr>
        <w:ind w:left="6846" w:hanging="180"/>
      </w:pPr>
    </w:lvl>
  </w:abstractNum>
  <w:abstractNum w:abstractNumId="18" w15:restartNumberingAfterBreak="0">
    <w:nsid w:val="6DDC4DAF"/>
    <w:multiLevelType w:val="hybridMultilevel"/>
    <w:tmpl w:val="CF44F80E"/>
    <w:lvl w:ilvl="0" w:tplc="8332AB22">
      <w:start w:val="1"/>
      <w:numFmt w:val="lowerRoman"/>
      <w:lvlText w:val="%1."/>
      <w:lvlJc w:val="left"/>
      <w:pPr>
        <w:ind w:left="1220" w:hanging="466"/>
      </w:pPr>
      <w:rPr>
        <w:rFonts w:ascii="Calibri" w:eastAsia="Calibri" w:hAnsi="Calibri" w:cs="Calibri" w:hint="default"/>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AD29A9"/>
    <w:multiLevelType w:val="hybridMultilevel"/>
    <w:tmpl w:val="F8B49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535275"/>
    <w:multiLevelType w:val="hybridMultilevel"/>
    <w:tmpl w:val="37681472"/>
    <w:lvl w:ilvl="0" w:tplc="D91C8260">
      <w:start w:val="1"/>
      <w:numFmt w:val="decimal"/>
      <w:lvlText w:val="%1."/>
      <w:lvlJc w:val="left"/>
      <w:pPr>
        <w:ind w:left="1140" w:hanging="720"/>
      </w:pPr>
      <w:rPr>
        <w:rFonts w:hint="default"/>
        <w:spacing w:val="0"/>
        <w:w w:val="90"/>
        <w:lang w:val="en-US" w:eastAsia="en-US" w:bidi="ar-SA"/>
      </w:rPr>
    </w:lvl>
    <w:lvl w:ilvl="1" w:tplc="1A826C36">
      <w:start w:val="1"/>
      <w:numFmt w:val="lowerRoman"/>
      <w:lvlText w:val="%2."/>
      <w:lvlJc w:val="left"/>
      <w:pPr>
        <w:ind w:left="1771" w:hanging="478"/>
        <w:jc w:val="right"/>
      </w:pPr>
      <w:rPr>
        <w:rFonts w:ascii="Arial" w:eastAsia="Arial" w:hAnsi="Arial" w:cs="Arial" w:hint="default"/>
        <w:b w:val="0"/>
        <w:bCs w:val="0"/>
        <w:i w:val="0"/>
        <w:iCs w:val="0"/>
        <w:spacing w:val="-1"/>
        <w:w w:val="96"/>
        <w:sz w:val="24"/>
        <w:szCs w:val="24"/>
        <w:lang w:val="en-US" w:eastAsia="en-US" w:bidi="ar-SA"/>
      </w:rPr>
    </w:lvl>
    <w:lvl w:ilvl="2" w:tplc="EA626E2E">
      <w:numFmt w:val="bullet"/>
      <w:lvlText w:val="•"/>
      <w:lvlJc w:val="left"/>
      <w:pPr>
        <w:ind w:left="2731" w:hanging="478"/>
      </w:pPr>
      <w:rPr>
        <w:rFonts w:hint="default"/>
        <w:lang w:val="en-US" w:eastAsia="en-US" w:bidi="ar-SA"/>
      </w:rPr>
    </w:lvl>
    <w:lvl w:ilvl="3" w:tplc="6504D00C">
      <w:numFmt w:val="bullet"/>
      <w:lvlText w:val="•"/>
      <w:lvlJc w:val="left"/>
      <w:pPr>
        <w:ind w:left="3682" w:hanging="478"/>
      </w:pPr>
      <w:rPr>
        <w:rFonts w:hint="default"/>
        <w:lang w:val="en-US" w:eastAsia="en-US" w:bidi="ar-SA"/>
      </w:rPr>
    </w:lvl>
    <w:lvl w:ilvl="4" w:tplc="E2C8B65A">
      <w:numFmt w:val="bullet"/>
      <w:lvlText w:val="•"/>
      <w:lvlJc w:val="left"/>
      <w:pPr>
        <w:ind w:left="4633" w:hanging="478"/>
      </w:pPr>
      <w:rPr>
        <w:rFonts w:hint="default"/>
        <w:lang w:val="en-US" w:eastAsia="en-US" w:bidi="ar-SA"/>
      </w:rPr>
    </w:lvl>
    <w:lvl w:ilvl="5" w:tplc="18E2D42C">
      <w:numFmt w:val="bullet"/>
      <w:lvlText w:val="•"/>
      <w:lvlJc w:val="left"/>
      <w:pPr>
        <w:ind w:left="5584" w:hanging="478"/>
      </w:pPr>
      <w:rPr>
        <w:rFonts w:hint="default"/>
        <w:lang w:val="en-US" w:eastAsia="en-US" w:bidi="ar-SA"/>
      </w:rPr>
    </w:lvl>
    <w:lvl w:ilvl="6" w:tplc="2C3658B2">
      <w:numFmt w:val="bullet"/>
      <w:lvlText w:val="•"/>
      <w:lvlJc w:val="left"/>
      <w:pPr>
        <w:ind w:left="6535" w:hanging="478"/>
      </w:pPr>
      <w:rPr>
        <w:rFonts w:hint="default"/>
        <w:lang w:val="en-US" w:eastAsia="en-US" w:bidi="ar-SA"/>
      </w:rPr>
    </w:lvl>
    <w:lvl w:ilvl="7" w:tplc="FCD2863C">
      <w:numFmt w:val="bullet"/>
      <w:lvlText w:val="•"/>
      <w:lvlJc w:val="left"/>
      <w:pPr>
        <w:ind w:left="7486" w:hanging="478"/>
      </w:pPr>
      <w:rPr>
        <w:rFonts w:hint="default"/>
        <w:lang w:val="en-US" w:eastAsia="en-US" w:bidi="ar-SA"/>
      </w:rPr>
    </w:lvl>
    <w:lvl w:ilvl="8" w:tplc="45182FF2">
      <w:numFmt w:val="bullet"/>
      <w:lvlText w:val="•"/>
      <w:lvlJc w:val="left"/>
      <w:pPr>
        <w:ind w:left="8437" w:hanging="478"/>
      </w:pPr>
      <w:rPr>
        <w:rFonts w:hint="default"/>
        <w:lang w:val="en-US" w:eastAsia="en-US" w:bidi="ar-SA"/>
      </w:rPr>
    </w:lvl>
  </w:abstractNum>
  <w:num w:numId="1" w16cid:durableId="610210220">
    <w:abstractNumId w:val="16"/>
  </w:num>
  <w:num w:numId="2" w16cid:durableId="1499032353">
    <w:abstractNumId w:val="13"/>
  </w:num>
  <w:num w:numId="3" w16cid:durableId="2062555501">
    <w:abstractNumId w:val="17"/>
  </w:num>
  <w:num w:numId="4" w16cid:durableId="1275675209">
    <w:abstractNumId w:val="7"/>
  </w:num>
  <w:num w:numId="5" w16cid:durableId="1084456078">
    <w:abstractNumId w:val="9"/>
  </w:num>
  <w:num w:numId="6" w16cid:durableId="1916207799">
    <w:abstractNumId w:val="18"/>
  </w:num>
  <w:num w:numId="7" w16cid:durableId="1985889744">
    <w:abstractNumId w:val="2"/>
  </w:num>
  <w:num w:numId="8" w16cid:durableId="300237671">
    <w:abstractNumId w:val="14"/>
  </w:num>
  <w:num w:numId="9" w16cid:durableId="1327325750">
    <w:abstractNumId w:val="4"/>
  </w:num>
  <w:num w:numId="10" w16cid:durableId="366174688">
    <w:abstractNumId w:val="0"/>
  </w:num>
  <w:num w:numId="11" w16cid:durableId="134490205">
    <w:abstractNumId w:val="20"/>
  </w:num>
  <w:num w:numId="12" w16cid:durableId="669794525">
    <w:abstractNumId w:val="1"/>
  </w:num>
  <w:num w:numId="13" w16cid:durableId="441220048">
    <w:abstractNumId w:val="11"/>
  </w:num>
  <w:num w:numId="14" w16cid:durableId="853154348">
    <w:abstractNumId w:val="12"/>
  </w:num>
  <w:num w:numId="15" w16cid:durableId="2077706445">
    <w:abstractNumId w:val="8"/>
  </w:num>
  <w:num w:numId="16" w16cid:durableId="1828666601">
    <w:abstractNumId w:val="19"/>
  </w:num>
  <w:num w:numId="17" w16cid:durableId="168840095">
    <w:abstractNumId w:val="3"/>
  </w:num>
  <w:num w:numId="18" w16cid:durableId="634681763">
    <w:abstractNumId w:val="10"/>
  </w:num>
  <w:num w:numId="19" w16cid:durableId="2002928424">
    <w:abstractNumId w:val="6"/>
  </w:num>
  <w:num w:numId="20" w16cid:durableId="316424926">
    <w:abstractNumId w:val="5"/>
  </w:num>
  <w:num w:numId="21" w16cid:durableId="19706293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87708"/>
    <w:rsid w:val="000D29EB"/>
    <w:rsid w:val="001175EE"/>
    <w:rsid w:val="00157CF6"/>
    <w:rsid w:val="00182416"/>
    <w:rsid w:val="00187EB4"/>
    <w:rsid w:val="001D4EFA"/>
    <w:rsid w:val="001F0481"/>
    <w:rsid w:val="00200C92"/>
    <w:rsid w:val="0020451E"/>
    <w:rsid w:val="00206B9D"/>
    <w:rsid w:val="0023259C"/>
    <w:rsid w:val="00261B76"/>
    <w:rsid w:val="002B0BD7"/>
    <w:rsid w:val="002B573D"/>
    <w:rsid w:val="002C5CB2"/>
    <w:rsid w:val="002F779F"/>
    <w:rsid w:val="00371885"/>
    <w:rsid w:val="003E2B87"/>
    <w:rsid w:val="00402786"/>
    <w:rsid w:val="00405895"/>
    <w:rsid w:val="004058DF"/>
    <w:rsid w:val="00443E6F"/>
    <w:rsid w:val="00486F1A"/>
    <w:rsid w:val="00490CB9"/>
    <w:rsid w:val="004A2CE2"/>
    <w:rsid w:val="004D6AC0"/>
    <w:rsid w:val="004E3CDA"/>
    <w:rsid w:val="004F4B4D"/>
    <w:rsid w:val="004F72C3"/>
    <w:rsid w:val="0050216D"/>
    <w:rsid w:val="00503D7E"/>
    <w:rsid w:val="0050778F"/>
    <w:rsid w:val="00516B1D"/>
    <w:rsid w:val="00527C11"/>
    <w:rsid w:val="00535F31"/>
    <w:rsid w:val="00565847"/>
    <w:rsid w:val="00574D64"/>
    <w:rsid w:val="00591365"/>
    <w:rsid w:val="005B31E4"/>
    <w:rsid w:val="005C544A"/>
    <w:rsid w:val="006034F6"/>
    <w:rsid w:val="00607874"/>
    <w:rsid w:val="00607E77"/>
    <w:rsid w:val="00617BB3"/>
    <w:rsid w:val="00645CDD"/>
    <w:rsid w:val="006823A7"/>
    <w:rsid w:val="00687EE8"/>
    <w:rsid w:val="006C390C"/>
    <w:rsid w:val="006E3A81"/>
    <w:rsid w:val="00703145"/>
    <w:rsid w:val="0070347F"/>
    <w:rsid w:val="0070678E"/>
    <w:rsid w:val="00754059"/>
    <w:rsid w:val="00760F69"/>
    <w:rsid w:val="00831C11"/>
    <w:rsid w:val="008A60B4"/>
    <w:rsid w:val="008B3C31"/>
    <w:rsid w:val="008B64FE"/>
    <w:rsid w:val="00935BF7"/>
    <w:rsid w:val="00945206"/>
    <w:rsid w:val="0095442C"/>
    <w:rsid w:val="00983942"/>
    <w:rsid w:val="009C37E0"/>
    <w:rsid w:val="009E41F4"/>
    <w:rsid w:val="00A14B66"/>
    <w:rsid w:val="00A3598F"/>
    <w:rsid w:val="00A53F57"/>
    <w:rsid w:val="00A65CF7"/>
    <w:rsid w:val="00A81AB4"/>
    <w:rsid w:val="00A851DA"/>
    <w:rsid w:val="00AC7D5B"/>
    <w:rsid w:val="00AE1481"/>
    <w:rsid w:val="00B0415E"/>
    <w:rsid w:val="00B04678"/>
    <w:rsid w:val="00B45569"/>
    <w:rsid w:val="00B755AD"/>
    <w:rsid w:val="00BB6713"/>
    <w:rsid w:val="00BC46DF"/>
    <w:rsid w:val="00BD2E22"/>
    <w:rsid w:val="00C03577"/>
    <w:rsid w:val="00C53029"/>
    <w:rsid w:val="00C65FEA"/>
    <w:rsid w:val="00CA0AC2"/>
    <w:rsid w:val="00CB4D0A"/>
    <w:rsid w:val="00CC2FB3"/>
    <w:rsid w:val="00CC575A"/>
    <w:rsid w:val="00CF123B"/>
    <w:rsid w:val="00D039AC"/>
    <w:rsid w:val="00D427DE"/>
    <w:rsid w:val="00D5587D"/>
    <w:rsid w:val="00D707CC"/>
    <w:rsid w:val="00D73E1E"/>
    <w:rsid w:val="00D821FE"/>
    <w:rsid w:val="00DB0793"/>
    <w:rsid w:val="00E00821"/>
    <w:rsid w:val="00E04DB4"/>
    <w:rsid w:val="00E1687D"/>
    <w:rsid w:val="00E30679"/>
    <w:rsid w:val="00E4597D"/>
    <w:rsid w:val="00E54832"/>
    <w:rsid w:val="00E56A90"/>
    <w:rsid w:val="00E641CC"/>
    <w:rsid w:val="00EA30AB"/>
    <w:rsid w:val="00EB3925"/>
    <w:rsid w:val="00F96EB3"/>
    <w:rsid w:val="00FA012E"/>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349F52"/>
  <w15:docId w15:val="{809A4091-A6E1-3F4D-B783-929DFDC1B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BD2E22"/>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BD2E22"/>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517255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DDD3D-0AFE-944A-AFD8-93B4965EE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643</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Suhail Sufi</cp:lastModifiedBy>
  <cp:revision>2</cp:revision>
  <dcterms:created xsi:type="dcterms:W3CDTF">2023-07-11T18:23:00Z</dcterms:created>
  <dcterms:modified xsi:type="dcterms:W3CDTF">2023-07-11T18:23:00Z</dcterms:modified>
</cp:coreProperties>
</file>