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0102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02C">
            <w:pPr>
              <w:pStyle w:val="Default"/>
              <w:rPr>
                <w:rFonts w:asciiTheme="minorHAnsi" w:hAnsiTheme="minorHAnsi"/>
              </w:rPr>
            </w:pPr>
            <w:r>
              <w:rPr>
                <w:rFonts w:asciiTheme="minorHAnsi" w:hAnsiTheme="minorHAnsi"/>
              </w:rPr>
              <w:t>Anathea Gladiz Evangelista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102C">
            <w:pPr>
              <w:pStyle w:val="Default"/>
              <w:rPr>
                <w:rFonts w:asciiTheme="minorHAnsi" w:hAnsiTheme="minorHAnsi"/>
              </w:rPr>
            </w:pPr>
            <w:r>
              <w:rPr>
                <w:rFonts w:asciiTheme="minorHAnsi" w:hAnsiTheme="minorHAnsi"/>
              </w:rPr>
              <w:t>8514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02C">
            <w:pPr>
              <w:pStyle w:val="Default"/>
              <w:rPr>
                <w:rFonts w:asciiTheme="minorHAnsi" w:hAnsiTheme="minorHAnsi"/>
              </w:rPr>
            </w:pPr>
            <w:r>
              <w:rPr>
                <w:rFonts w:asciiTheme="minorHAnsi" w:hAnsiTheme="minorHAnsi"/>
              </w:rPr>
              <w:t>Diploma in 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02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F0102C">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5E3702" w:rsidRDefault="005E3702" w:rsidP="005E3702">
            <w:pPr>
              <w:pStyle w:val="ListParagraph"/>
              <w:rPr>
                <w:rFonts w:asciiTheme="majorHAnsi" w:hAnsiTheme="majorHAnsi"/>
              </w:rPr>
            </w:pPr>
          </w:p>
          <w:p w:rsidR="005E3702" w:rsidRDefault="005E3702" w:rsidP="005E3702">
            <w:pPr>
              <w:pStyle w:val="ListParagraph"/>
              <w:numPr>
                <w:ilvl w:val="0"/>
                <w:numId w:val="5"/>
              </w:numPr>
              <w:spacing w:line="256" w:lineRule="auto"/>
              <w:rPr>
                <w:rFonts w:asciiTheme="majorHAnsi" w:hAnsiTheme="majorHAnsi"/>
                <w:b/>
              </w:rPr>
            </w:pPr>
            <w:r>
              <w:rPr>
                <w:rFonts w:asciiTheme="majorHAnsi" w:hAnsiTheme="majorHAnsi"/>
                <w:b/>
              </w:rPr>
              <w:t>Outline the objectives of Human Resources in an organization.</w:t>
            </w:r>
          </w:p>
          <w:p w:rsidR="005E3702" w:rsidRDefault="005E3702" w:rsidP="005E3702">
            <w:pPr>
              <w:pStyle w:val="ListParagraph"/>
              <w:ind w:left="1440"/>
              <w:rPr>
                <w:rFonts w:asciiTheme="majorHAnsi" w:hAnsiTheme="majorHAnsi"/>
              </w:rPr>
            </w:pPr>
            <w:r>
              <w:rPr>
                <w:rFonts w:asciiTheme="majorHAnsi" w:hAnsiTheme="majorHAnsi"/>
              </w:rPr>
              <w:t>HR’s objectives is to guarantee the availability of a competent workforce. As the main objectives are as follows:</w:t>
            </w:r>
          </w:p>
          <w:p w:rsidR="005E3702" w:rsidRDefault="005E3702" w:rsidP="005E3702">
            <w:pPr>
              <w:pStyle w:val="ListParagraph"/>
              <w:numPr>
                <w:ilvl w:val="0"/>
                <w:numId w:val="6"/>
              </w:numPr>
              <w:spacing w:line="256" w:lineRule="auto"/>
              <w:rPr>
                <w:rFonts w:asciiTheme="majorHAnsi" w:hAnsiTheme="majorHAnsi"/>
              </w:rPr>
            </w:pPr>
            <w:r>
              <w:rPr>
                <w:rFonts w:asciiTheme="majorHAnsi" w:hAnsiTheme="majorHAnsi"/>
              </w:rPr>
              <w:t>Societal –  would include fair deals for workers, supply of quality goods, fair returns to investors, keeping noise level low, etc.</w:t>
            </w:r>
          </w:p>
          <w:p w:rsidR="005E3702" w:rsidRDefault="005E3702" w:rsidP="005E3702">
            <w:pPr>
              <w:pStyle w:val="ListParagraph"/>
              <w:numPr>
                <w:ilvl w:val="0"/>
                <w:numId w:val="6"/>
              </w:numPr>
              <w:spacing w:line="256" w:lineRule="auto"/>
              <w:rPr>
                <w:rFonts w:asciiTheme="majorHAnsi" w:hAnsiTheme="majorHAnsi"/>
              </w:rPr>
            </w:pPr>
            <w:r>
              <w:rPr>
                <w:rFonts w:asciiTheme="majorHAnsi" w:hAnsiTheme="majorHAnsi"/>
              </w:rPr>
              <w:t>Organisational – must framed to recognize the role of human resource mgt. and how it can achieve organizational effectiveness. HRM is a means of assisting organizations in their key objectives.</w:t>
            </w:r>
          </w:p>
          <w:p w:rsidR="005E3702" w:rsidRDefault="005E3702" w:rsidP="005E3702">
            <w:pPr>
              <w:pStyle w:val="ListParagraph"/>
              <w:numPr>
                <w:ilvl w:val="0"/>
                <w:numId w:val="6"/>
              </w:numPr>
              <w:spacing w:line="256" w:lineRule="auto"/>
              <w:rPr>
                <w:rFonts w:asciiTheme="majorHAnsi" w:hAnsiTheme="majorHAnsi"/>
              </w:rPr>
            </w:pPr>
            <w:r>
              <w:rPr>
                <w:rFonts w:asciiTheme="majorHAnsi" w:hAnsiTheme="majorHAnsi"/>
              </w:rPr>
              <w:t>Functional – are set for every department and are devised to suit organizational needs. HR must be assessed and modified to suit the demands of the organization.</w:t>
            </w:r>
          </w:p>
          <w:p w:rsidR="005E3702" w:rsidRDefault="005E3702" w:rsidP="005E3702">
            <w:pPr>
              <w:pStyle w:val="ListParagraph"/>
              <w:numPr>
                <w:ilvl w:val="0"/>
                <w:numId w:val="6"/>
              </w:numPr>
              <w:spacing w:line="256" w:lineRule="auto"/>
              <w:rPr>
                <w:rFonts w:asciiTheme="majorHAnsi" w:hAnsiTheme="majorHAnsi"/>
              </w:rPr>
            </w:pPr>
            <w:r>
              <w:rPr>
                <w:rFonts w:asciiTheme="majorHAnsi" w:hAnsiTheme="majorHAnsi"/>
              </w:rPr>
              <w:t>Personal – contribute to employees achieving their personal work goals which in turn contribute to the organization and its success. Employees’ personal objectives are met if the employees are to be retained and motivated.</w:t>
            </w:r>
          </w:p>
          <w:p w:rsidR="00F0102C" w:rsidRPr="00F0102C" w:rsidRDefault="00F0102C" w:rsidP="00F0102C">
            <w:pPr>
              <w:pStyle w:val="ListParagraph"/>
              <w:numPr>
                <w:ilvl w:val="0"/>
                <w:numId w:val="2"/>
              </w:numPr>
              <w:rPr>
                <w:rFonts w:asciiTheme="majorHAnsi" w:hAnsiTheme="majorHAnsi"/>
              </w:rPr>
            </w:pPr>
            <w:r w:rsidRPr="00F0102C">
              <w:rPr>
                <w:rFonts w:asciiTheme="majorHAnsi" w:hAnsiTheme="majorHAnsi"/>
                <w:b/>
              </w:rPr>
              <w:t>What are the benefits of a clear recruitment process?</w:t>
            </w:r>
          </w:p>
          <w:p w:rsidR="00EB077B" w:rsidRDefault="00EB077B" w:rsidP="00EB077B">
            <w:pPr>
              <w:pStyle w:val="ListParagraph"/>
              <w:ind w:left="1440"/>
              <w:rPr>
                <w:rFonts w:asciiTheme="majorHAnsi" w:hAnsiTheme="majorHAnsi"/>
              </w:rPr>
            </w:pPr>
            <w:r w:rsidRPr="00EB077B">
              <w:rPr>
                <w:rFonts w:asciiTheme="majorHAnsi" w:hAnsiTheme="majorHAnsi"/>
              </w:rPr>
              <w:t>The benefits of such process is to ensure that a transparent and unbiased recruitment and selection process is followed; one that results in the appointment of the best candidate, and based solely on merit and best-fit with your organizational values, philosophy and goals. It also ensure that job descriptions meet business requirements; candidates are assessed against consistent selection criteria at every stage; the recruitment process is lawful; the candidate can be confident it is genuine job offer and the process can be followed by the management/stakeholders.</w:t>
            </w:r>
          </w:p>
          <w:p w:rsidR="00EB077B" w:rsidRDefault="00EB077B" w:rsidP="00EB077B">
            <w:pPr>
              <w:pStyle w:val="ListParagraph"/>
              <w:ind w:left="1440"/>
              <w:rPr>
                <w:rFonts w:asciiTheme="majorHAnsi" w:hAnsiTheme="majorHAnsi"/>
              </w:rPr>
            </w:pPr>
          </w:p>
          <w:p w:rsidR="00F0102C" w:rsidRPr="00EB077B" w:rsidRDefault="00F0102C" w:rsidP="00EB077B">
            <w:pPr>
              <w:pStyle w:val="ListParagraph"/>
              <w:numPr>
                <w:ilvl w:val="0"/>
                <w:numId w:val="2"/>
              </w:numPr>
              <w:rPr>
                <w:rFonts w:asciiTheme="majorHAnsi" w:hAnsiTheme="majorHAnsi"/>
              </w:rPr>
            </w:pPr>
            <w:r w:rsidRPr="00EB077B">
              <w:rPr>
                <w:rFonts w:asciiTheme="majorHAnsi" w:hAnsiTheme="majorHAnsi"/>
                <w:b/>
              </w:rPr>
              <w:lastRenderedPageBreak/>
              <w:t>Is there a need for Human resource management specialist and, if so, what should their role be? How is this role evolving?</w:t>
            </w:r>
          </w:p>
          <w:p w:rsidR="00F0102C" w:rsidRDefault="00EB077B" w:rsidP="00F0102C">
            <w:pPr>
              <w:ind w:left="1440"/>
              <w:rPr>
                <w:rFonts w:asciiTheme="majorHAnsi" w:hAnsiTheme="majorHAnsi"/>
              </w:rPr>
            </w:pPr>
            <w:r>
              <w:rPr>
                <w:rFonts w:asciiTheme="majorHAnsi" w:hAnsiTheme="majorHAnsi"/>
              </w:rPr>
              <w:t>Yes, there is a need for Human Resource Management Specialist in an organization, as they deal with the group of people who make up the workforce within the company such as HR planning, design of the organization and job, selection and staffing, training and development, organization and development, compensation and benefits, employee assistance, labour relations, personnel research and information system. It is a critical component of employee well-being in any business</w:t>
            </w:r>
            <w:r w:rsidR="00F0102C" w:rsidRPr="00BE2911">
              <w:rPr>
                <w:rFonts w:asciiTheme="majorHAnsi" w:hAnsiTheme="majorHAnsi"/>
              </w:rPr>
              <w:t>.</w:t>
            </w:r>
          </w:p>
          <w:p w:rsidR="00EB077B" w:rsidRPr="00BE2911" w:rsidRDefault="00EB077B" w:rsidP="00F0102C">
            <w:pPr>
              <w:ind w:left="1440"/>
              <w:rPr>
                <w:rFonts w:asciiTheme="majorHAnsi" w:hAnsiTheme="majorHAnsi"/>
              </w:rPr>
            </w:pPr>
          </w:p>
          <w:p w:rsidR="00F0102C" w:rsidRDefault="00F0102C" w:rsidP="00F0102C">
            <w:pPr>
              <w:pStyle w:val="ListParagraph"/>
              <w:numPr>
                <w:ilvl w:val="0"/>
                <w:numId w:val="2"/>
              </w:numPr>
              <w:spacing w:line="259" w:lineRule="auto"/>
              <w:rPr>
                <w:rFonts w:asciiTheme="majorHAnsi" w:hAnsiTheme="majorHAnsi"/>
                <w:b/>
              </w:rPr>
            </w:pPr>
            <w:r w:rsidRPr="00A2409D">
              <w:rPr>
                <w:rFonts w:asciiTheme="majorHAnsi" w:hAnsiTheme="majorHAnsi"/>
                <w:b/>
              </w:rPr>
              <w:t>Outline the ethics of HRM as it relates to the organization and the individual employee.</w:t>
            </w:r>
          </w:p>
          <w:p w:rsidR="00EB077B" w:rsidRPr="00EB077B" w:rsidRDefault="00EB077B" w:rsidP="00EB077B">
            <w:pPr>
              <w:pStyle w:val="ListParagraph"/>
              <w:numPr>
                <w:ilvl w:val="0"/>
                <w:numId w:val="3"/>
              </w:numPr>
              <w:spacing w:line="259" w:lineRule="auto"/>
              <w:rPr>
                <w:rFonts w:asciiTheme="majorHAnsi" w:hAnsiTheme="majorHAnsi"/>
              </w:rPr>
            </w:pPr>
            <w:r w:rsidRPr="00EB077B">
              <w:rPr>
                <w:rFonts w:asciiTheme="majorHAnsi" w:hAnsiTheme="majorHAnsi"/>
              </w:rPr>
              <w:t>HR professionals must maintain the highest levels of competence and continuously work to strengthen competencies.</w:t>
            </w:r>
          </w:p>
          <w:p w:rsidR="00EB077B" w:rsidRPr="00EB077B" w:rsidRDefault="00EB077B" w:rsidP="00EB077B">
            <w:pPr>
              <w:pStyle w:val="ListParagraph"/>
              <w:numPr>
                <w:ilvl w:val="0"/>
                <w:numId w:val="3"/>
              </w:numPr>
              <w:spacing w:line="259" w:lineRule="auto"/>
              <w:rPr>
                <w:rFonts w:asciiTheme="majorHAnsi" w:hAnsiTheme="majorHAnsi"/>
              </w:rPr>
            </w:pPr>
            <w:r w:rsidRPr="00EB077B">
              <w:rPr>
                <w:rFonts w:asciiTheme="majorHAnsi" w:hAnsiTheme="majorHAnsi"/>
              </w:rPr>
              <w:t>HR people must maintain the highest standards of effective leadership.</w:t>
            </w:r>
          </w:p>
          <w:p w:rsidR="00EB077B" w:rsidRPr="00EB077B" w:rsidRDefault="00EB077B" w:rsidP="00EB077B">
            <w:pPr>
              <w:pStyle w:val="ListParagraph"/>
              <w:numPr>
                <w:ilvl w:val="0"/>
                <w:numId w:val="3"/>
              </w:numPr>
              <w:spacing w:line="259" w:lineRule="auto"/>
              <w:rPr>
                <w:rFonts w:asciiTheme="majorHAnsi" w:hAnsiTheme="majorHAnsi"/>
              </w:rPr>
            </w:pPr>
            <w:r w:rsidRPr="00EB077B">
              <w:rPr>
                <w:rFonts w:asciiTheme="majorHAnsi" w:hAnsiTheme="majorHAnsi"/>
              </w:rPr>
              <w:t>HR personnel must work in the most ethical ways and make proper decisions that exhibits fairness and justice for everyone in the organization.</w:t>
            </w:r>
          </w:p>
          <w:p w:rsidR="00EB077B" w:rsidRPr="00EB077B" w:rsidRDefault="00EB077B" w:rsidP="00EB077B">
            <w:pPr>
              <w:pStyle w:val="ListParagraph"/>
              <w:numPr>
                <w:ilvl w:val="0"/>
                <w:numId w:val="3"/>
              </w:numPr>
              <w:spacing w:line="259" w:lineRule="auto"/>
              <w:rPr>
                <w:rFonts w:asciiTheme="majorHAnsi" w:hAnsiTheme="majorHAnsi"/>
              </w:rPr>
            </w:pPr>
            <w:r w:rsidRPr="00EB077B">
              <w:rPr>
                <w:rFonts w:asciiTheme="majorHAnsi" w:hAnsiTheme="majorHAnsi"/>
              </w:rPr>
              <w:t>HR people are trustworthy and that their interest are protected. HR personnel must never engage in any activities that can be viewed as a conflict of interest.</w:t>
            </w:r>
          </w:p>
          <w:p w:rsidR="00F0102C" w:rsidRPr="00A2409D" w:rsidRDefault="00EB077B" w:rsidP="00EB077B">
            <w:pPr>
              <w:pStyle w:val="ListParagraph"/>
              <w:numPr>
                <w:ilvl w:val="0"/>
                <w:numId w:val="3"/>
              </w:numPr>
              <w:spacing w:line="259" w:lineRule="auto"/>
              <w:rPr>
                <w:rFonts w:asciiTheme="majorHAnsi" w:hAnsiTheme="majorHAnsi"/>
              </w:rPr>
            </w:pPr>
            <w:r w:rsidRPr="00EB077B">
              <w:rPr>
                <w:rFonts w:asciiTheme="majorHAnsi" w:hAnsiTheme="majorHAnsi"/>
              </w:rPr>
              <w:t>HR personnel must always protect the rights of individuals, especially regarding employees’ private information. They must be honest in all their dealings and make informed decisions in all situations.</w:t>
            </w:r>
          </w:p>
          <w:p w:rsidR="00F0102C" w:rsidRPr="00A2409D" w:rsidRDefault="00F0102C" w:rsidP="00F0102C">
            <w:pPr>
              <w:pStyle w:val="ListParagraph"/>
              <w:numPr>
                <w:ilvl w:val="0"/>
                <w:numId w:val="2"/>
              </w:numPr>
              <w:spacing w:line="259" w:lineRule="auto"/>
              <w:rPr>
                <w:rFonts w:asciiTheme="majorHAnsi" w:hAnsiTheme="majorHAnsi"/>
                <w:b/>
              </w:rPr>
            </w:pPr>
            <w:r w:rsidRPr="00A2409D">
              <w:rPr>
                <w:rFonts w:asciiTheme="majorHAnsi" w:hAnsiTheme="majorHAnsi"/>
                <w:b/>
              </w:rPr>
              <w:t>What is the relationship between personal effectiveness and people management?</w:t>
            </w:r>
          </w:p>
          <w:p w:rsidR="00F0102C" w:rsidRDefault="00F0102C" w:rsidP="00F0102C">
            <w:pPr>
              <w:pStyle w:val="ListParagraph"/>
              <w:ind w:left="1440"/>
              <w:rPr>
                <w:rFonts w:asciiTheme="majorHAnsi" w:hAnsiTheme="majorHAnsi"/>
              </w:rPr>
            </w:pPr>
            <w:r>
              <w:rPr>
                <w:rFonts w:asciiTheme="majorHAnsi" w:hAnsiTheme="majorHAnsi"/>
              </w:rPr>
              <w:t>The relationship between personal effectiveness and people management, is that you need to apply skills to create success and achieve your objectives.</w:t>
            </w:r>
          </w:p>
          <w:p w:rsidR="00EB077B" w:rsidRDefault="00EB077B" w:rsidP="00F0102C">
            <w:pPr>
              <w:pStyle w:val="ListParagraph"/>
              <w:ind w:left="1440"/>
              <w:rPr>
                <w:rFonts w:asciiTheme="majorHAnsi" w:hAnsiTheme="majorHAnsi"/>
              </w:rPr>
            </w:pPr>
          </w:p>
          <w:p w:rsidR="00EB077B" w:rsidRDefault="00EB077B" w:rsidP="00EB077B">
            <w:pPr>
              <w:pStyle w:val="ListParagraph"/>
              <w:numPr>
                <w:ilvl w:val="0"/>
                <w:numId w:val="7"/>
              </w:numPr>
              <w:spacing w:line="256" w:lineRule="auto"/>
              <w:rPr>
                <w:rFonts w:asciiTheme="majorHAnsi" w:hAnsiTheme="majorHAnsi"/>
                <w:b/>
              </w:rPr>
            </w:pPr>
            <w:r>
              <w:rPr>
                <w:rFonts w:asciiTheme="majorHAnsi" w:hAnsiTheme="majorHAnsi"/>
                <w:b/>
              </w:rPr>
              <w:t>What are the main functions of Human Resources Management?</w:t>
            </w:r>
          </w:p>
          <w:p w:rsidR="00EB077B" w:rsidRDefault="00EB077B" w:rsidP="00EB077B">
            <w:pPr>
              <w:pStyle w:val="ListParagraph"/>
              <w:numPr>
                <w:ilvl w:val="0"/>
                <w:numId w:val="8"/>
              </w:numPr>
              <w:spacing w:line="256" w:lineRule="auto"/>
              <w:rPr>
                <w:rFonts w:asciiTheme="majorHAnsi" w:hAnsiTheme="majorHAnsi"/>
              </w:rPr>
            </w:pPr>
            <w:r>
              <w:rPr>
                <w:rFonts w:asciiTheme="majorHAnsi" w:hAnsiTheme="majorHAnsi"/>
              </w:rPr>
              <w:t>Planning</w:t>
            </w:r>
          </w:p>
          <w:p w:rsidR="00EB077B" w:rsidRDefault="00EB077B" w:rsidP="00EB077B">
            <w:pPr>
              <w:pStyle w:val="ListParagraph"/>
              <w:numPr>
                <w:ilvl w:val="0"/>
                <w:numId w:val="8"/>
              </w:numPr>
              <w:spacing w:line="256" w:lineRule="auto"/>
              <w:rPr>
                <w:rFonts w:asciiTheme="majorHAnsi" w:hAnsiTheme="majorHAnsi"/>
              </w:rPr>
            </w:pPr>
            <w:r>
              <w:rPr>
                <w:rFonts w:asciiTheme="majorHAnsi" w:hAnsiTheme="majorHAnsi"/>
              </w:rPr>
              <w:t>Staffing</w:t>
            </w:r>
          </w:p>
          <w:p w:rsidR="00EB077B" w:rsidRDefault="00EB077B" w:rsidP="00EB077B">
            <w:pPr>
              <w:pStyle w:val="ListParagraph"/>
              <w:numPr>
                <w:ilvl w:val="0"/>
                <w:numId w:val="8"/>
              </w:numPr>
              <w:spacing w:line="256" w:lineRule="auto"/>
              <w:rPr>
                <w:rFonts w:asciiTheme="majorHAnsi" w:hAnsiTheme="majorHAnsi"/>
              </w:rPr>
            </w:pPr>
            <w:r>
              <w:rPr>
                <w:rFonts w:asciiTheme="majorHAnsi" w:hAnsiTheme="majorHAnsi"/>
              </w:rPr>
              <w:t>Employee Development</w:t>
            </w:r>
          </w:p>
          <w:p w:rsidR="00EB077B" w:rsidRDefault="00EB077B" w:rsidP="00EB077B">
            <w:pPr>
              <w:pStyle w:val="ListParagraph"/>
              <w:numPr>
                <w:ilvl w:val="0"/>
                <w:numId w:val="8"/>
              </w:numPr>
              <w:spacing w:line="256" w:lineRule="auto"/>
              <w:rPr>
                <w:rFonts w:asciiTheme="majorHAnsi" w:hAnsiTheme="majorHAnsi"/>
              </w:rPr>
            </w:pPr>
            <w:r>
              <w:rPr>
                <w:rFonts w:asciiTheme="majorHAnsi" w:hAnsiTheme="majorHAnsi"/>
              </w:rPr>
              <w:t>Employee Maintenance</w:t>
            </w:r>
          </w:p>
          <w:p w:rsidR="00EB077B" w:rsidRDefault="00EB077B" w:rsidP="00EB077B">
            <w:pPr>
              <w:pStyle w:val="ListParagraph"/>
              <w:numPr>
                <w:ilvl w:val="0"/>
                <w:numId w:val="7"/>
              </w:numPr>
              <w:spacing w:line="256" w:lineRule="auto"/>
              <w:rPr>
                <w:rFonts w:asciiTheme="majorHAnsi" w:hAnsiTheme="majorHAnsi"/>
                <w:b/>
              </w:rPr>
            </w:pPr>
            <w:r>
              <w:rPr>
                <w:rFonts w:asciiTheme="majorHAnsi" w:hAnsiTheme="majorHAnsi"/>
                <w:b/>
              </w:rPr>
              <w:t>How many opportunities for staff development can you think of? Here are some ideas.</w:t>
            </w:r>
          </w:p>
          <w:p w:rsidR="00EB077B" w:rsidRDefault="00EB077B" w:rsidP="00EB077B">
            <w:pPr>
              <w:pStyle w:val="ListParagraph"/>
              <w:numPr>
                <w:ilvl w:val="0"/>
                <w:numId w:val="9"/>
              </w:numPr>
              <w:spacing w:line="256" w:lineRule="auto"/>
              <w:rPr>
                <w:rFonts w:asciiTheme="majorHAnsi" w:hAnsiTheme="majorHAnsi"/>
              </w:rPr>
            </w:pPr>
            <w:r>
              <w:rPr>
                <w:rFonts w:asciiTheme="majorHAnsi" w:hAnsiTheme="majorHAnsi"/>
              </w:rPr>
              <w:t>Refresher training</w:t>
            </w:r>
          </w:p>
          <w:p w:rsidR="00EB077B" w:rsidRDefault="00EB077B" w:rsidP="00EB077B">
            <w:pPr>
              <w:pStyle w:val="ListParagraph"/>
              <w:numPr>
                <w:ilvl w:val="0"/>
                <w:numId w:val="9"/>
              </w:numPr>
              <w:spacing w:line="256" w:lineRule="auto"/>
              <w:rPr>
                <w:rFonts w:asciiTheme="majorHAnsi" w:hAnsiTheme="majorHAnsi"/>
              </w:rPr>
            </w:pPr>
            <w:r>
              <w:rPr>
                <w:rFonts w:asciiTheme="majorHAnsi" w:hAnsiTheme="majorHAnsi"/>
              </w:rPr>
              <w:t>Providing materials for self-study</w:t>
            </w:r>
          </w:p>
          <w:p w:rsidR="00EB077B" w:rsidRDefault="00EB077B" w:rsidP="00EB077B">
            <w:pPr>
              <w:pStyle w:val="ListParagraph"/>
              <w:numPr>
                <w:ilvl w:val="0"/>
                <w:numId w:val="9"/>
              </w:numPr>
              <w:spacing w:line="256" w:lineRule="auto"/>
              <w:rPr>
                <w:rFonts w:asciiTheme="majorHAnsi" w:hAnsiTheme="majorHAnsi"/>
              </w:rPr>
            </w:pPr>
            <w:r>
              <w:rPr>
                <w:rFonts w:asciiTheme="majorHAnsi" w:hAnsiTheme="majorHAnsi"/>
              </w:rPr>
              <w:t>Induction Training</w:t>
            </w:r>
          </w:p>
          <w:p w:rsidR="00EB077B" w:rsidRDefault="00EB077B" w:rsidP="00EB077B">
            <w:pPr>
              <w:pStyle w:val="ListParagraph"/>
              <w:numPr>
                <w:ilvl w:val="0"/>
                <w:numId w:val="9"/>
              </w:numPr>
              <w:spacing w:line="256" w:lineRule="auto"/>
              <w:rPr>
                <w:rFonts w:asciiTheme="majorHAnsi" w:hAnsiTheme="majorHAnsi"/>
              </w:rPr>
            </w:pPr>
            <w:r>
              <w:rPr>
                <w:rFonts w:asciiTheme="majorHAnsi" w:hAnsiTheme="majorHAnsi"/>
              </w:rPr>
              <w:t>Job Orientation</w:t>
            </w:r>
          </w:p>
          <w:p w:rsidR="00EB077B" w:rsidRDefault="00EB077B" w:rsidP="00EB077B">
            <w:pPr>
              <w:pStyle w:val="ListParagraph"/>
              <w:numPr>
                <w:ilvl w:val="0"/>
                <w:numId w:val="9"/>
              </w:numPr>
              <w:spacing w:line="256" w:lineRule="auto"/>
              <w:rPr>
                <w:rFonts w:asciiTheme="majorHAnsi" w:hAnsiTheme="majorHAnsi"/>
              </w:rPr>
            </w:pPr>
            <w:r>
              <w:rPr>
                <w:rFonts w:asciiTheme="majorHAnsi" w:hAnsiTheme="majorHAnsi"/>
              </w:rPr>
              <w:t>Continuing Education</w:t>
            </w:r>
          </w:p>
          <w:p w:rsidR="00EB077B" w:rsidRDefault="00EB077B" w:rsidP="00EB077B">
            <w:pPr>
              <w:pStyle w:val="ListParagraph"/>
              <w:numPr>
                <w:ilvl w:val="0"/>
                <w:numId w:val="9"/>
              </w:numPr>
              <w:spacing w:line="256" w:lineRule="auto"/>
              <w:rPr>
                <w:rFonts w:asciiTheme="majorHAnsi" w:hAnsiTheme="majorHAnsi"/>
              </w:rPr>
            </w:pPr>
            <w:r>
              <w:rPr>
                <w:rFonts w:asciiTheme="majorHAnsi" w:hAnsiTheme="majorHAnsi"/>
              </w:rPr>
              <w:t>In-Service Education</w:t>
            </w:r>
          </w:p>
          <w:p w:rsidR="00EB077B" w:rsidRDefault="00EB077B" w:rsidP="00EB077B">
            <w:pPr>
              <w:pStyle w:val="ListParagraph"/>
              <w:numPr>
                <w:ilvl w:val="0"/>
                <w:numId w:val="9"/>
              </w:numPr>
              <w:spacing w:line="256" w:lineRule="auto"/>
              <w:rPr>
                <w:rFonts w:asciiTheme="majorHAnsi" w:hAnsiTheme="majorHAnsi"/>
              </w:rPr>
            </w:pPr>
            <w:r>
              <w:rPr>
                <w:rFonts w:asciiTheme="majorHAnsi" w:hAnsiTheme="majorHAnsi"/>
              </w:rPr>
              <w:t>Training for Special Function</w:t>
            </w:r>
          </w:p>
          <w:p w:rsidR="00EB077B" w:rsidRDefault="00EB077B" w:rsidP="00EB077B">
            <w:pPr>
              <w:spacing w:line="256" w:lineRule="auto"/>
              <w:rPr>
                <w:rFonts w:asciiTheme="majorHAnsi" w:hAnsiTheme="majorHAnsi"/>
              </w:rPr>
            </w:pPr>
          </w:p>
          <w:p w:rsidR="00EB077B" w:rsidRDefault="00EB077B" w:rsidP="00EB077B">
            <w:pPr>
              <w:spacing w:line="256" w:lineRule="auto"/>
              <w:rPr>
                <w:rFonts w:asciiTheme="majorHAnsi" w:hAnsiTheme="majorHAnsi"/>
              </w:rPr>
            </w:pPr>
          </w:p>
          <w:p w:rsidR="00EB077B" w:rsidRDefault="00EB077B" w:rsidP="00EB077B">
            <w:pPr>
              <w:spacing w:line="256" w:lineRule="auto"/>
              <w:rPr>
                <w:rFonts w:asciiTheme="majorHAnsi" w:hAnsiTheme="majorHAnsi"/>
              </w:rPr>
            </w:pPr>
          </w:p>
          <w:p w:rsidR="00EB077B" w:rsidRDefault="00EB077B" w:rsidP="00EB077B">
            <w:pPr>
              <w:spacing w:line="256" w:lineRule="auto"/>
              <w:rPr>
                <w:rFonts w:asciiTheme="majorHAnsi" w:hAnsiTheme="majorHAnsi"/>
              </w:rPr>
            </w:pPr>
          </w:p>
          <w:p w:rsidR="00EB077B" w:rsidRDefault="00EB077B" w:rsidP="00EB077B">
            <w:pPr>
              <w:spacing w:line="256" w:lineRule="auto"/>
              <w:rPr>
                <w:rFonts w:asciiTheme="majorHAnsi" w:hAnsiTheme="majorHAnsi"/>
              </w:rPr>
            </w:pPr>
          </w:p>
          <w:p w:rsidR="00EB077B" w:rsidRDefault="00EB077B" w:rsidP="00EB077B">
            <w:pPr>
              <w:spacing w:line="256" w:lineRule="auto"/>
              <w:rPr>
                <w:rFonts w:asciiTheme="majorHAnsi" w:hAnsiTheme="majorHAnsi"/>
              </w:rPr>
            </w:pPr>
          </w:p>
          <w:p w:rsidR="00EB077B" w:rsidRDefault="00EB077B" w:rsidP="00EB077B">
            <w:pPr>
              <w:spacing w:line="256" w:lineRule="auto"/>
              <w:rPr>
                <w:rFonts w:asciiTheme="majorHAnsi" w:hAnsiTheme="majorHAnsi"/>
              </w:rPr>
            </w:pPr>
          </w:p>
          <w:p w:rsidR="00EB077B" w:rsidRDefault="00EB077B" w:rsidP="00EB077B">
            <w:pPr>
              <w:spacing w:line="256" w:lineRule="auto"/>
              <w:rPr>
                <w:rFonts w:asciiTheme="majorHAnsi" w:hAnsiTheme="majorHAnsi"/>
              </w:rPr>
            </w:pPr>
          </w:p>
          <w:p w:rsidR="00EB077B" w:rsidRPr="00EB077B" w:rsidRDefault="00EB077B" w:rsidP="00EB077B">
            <w:pPr>
              <w:spacing w:line="256" w:lineRule="auto"/>
              <w:rPr>
                <w:rFonts w:asciiTheme="majorHAnsi" w:hAnsiTheme="majorHAnsi"/>
              </w:rPr>
            </w:pPr>
            <w:r w:rsidRPr="00EB077B">
              <w:rPr>
                <w:rFonts w:asciiTheme="majorHAnsi" w:hAnsiTheme="majorHAnsi"/>
              </w:rPr>
              <w:t>Case Study</w:t>
            </w:r>
          </w:p>
          <w:p w:rsidR="00EB077B" w:rsidRPr="00EB077B" w:rsidRDefault="00EB077B" w:rsidP="00EB077B">
            <w:pPr>
              <w:spacing w:line="256" w:lineRule="auto"/>
              <w:rPr>
                <w:rFonts w:asciiTheme="majorHAnsi" w:hAnsiTheme="majorHAnsi"/>
              </w:rPr>
            </w:pPr>
          </w:p>
          <w:p w:rsidR="00EB077B" w:rsidRPr="00EB077B" w:rsidRDefault="00EB077B" w:rsidP="00EB077B">
            <w:pPr>
              <w:spacing w:line="256" w:lineRule="auto"/>
              <w:rPr>
                <w:rFonts w:asciiTheme="majorHAnsi" w:hAnsiTheme="majorHAnsi"/>
              </w:rPr>
            </w:pPr>
            <w:r w:rsidRPr="00EB077B">
              <w:rPr>
                <w:rFonts w:asciiTheme="majorHAnsi" w:hAnsiTheme="majorHAnsi"/>
              </w:rPr>
              <w:t>Tony works in a Big Star, a city hotel. He is full-time employee and has been working there for the last three years. But is not happy with his job. He says that his pay is poor and he has to work at the weekends.</w:t>
            </w:r>
          </w:p>
          <w:p w:rsidR="00EB077B" w:rsidRPr="00EB077B" w:rsidRDefault="00EB077B" w:rsidP="00EB077B">
            <w:pPr>
              <w:spacing w:line="256" w:lineRule="auto"/>
              <w:rPr>
                <w:rFonts w:asciiTheme="majorHAnsi" w:hAnsiTheme="majorHAnsi"/>
              </w:rPr>
            </w:pPr>
          </w:p>
          <w:p w:rsidR="00EB077B" w:rsidRPr="00EB077B" w:rsidRDefault="00EB077B" w:rsidP="00EB077B">
            <w:pPr>
              <w:spacing w:line="256" w:lineRule="auto"/>
              <w:rPr>
                <w:rFonts w:asciiTheme="majorHAnsi" w:hAnsiTheme="majorHAnsi"/>
              </w:rPr>
            </w:pPr>
            <w:r w:rsidRPr="00EB077B">
              <w:rPr>
                <w:rFonts w:asciiTheme="majorHAnsi" w:hAnsiTheme="majorHAnsi"/>
              </w:rPr>
              <w:t>1.</w:t>
            </w:r>
            <w:r w:rsidRPr="00EB077B">
              <w:rPr>
                <w:rFonts w:asciiTheme="majorHAnsi" w:hAnsiTheme="majorHAnsi"/>
              </w:rPr>
              <w:tab/>
              <w:t>What does his statement suggest about the motivation of this hotel worker?</w:t>
            </w:r>
          </w:p>
          <w:p w:rsidR="00EB077B" w:rsidRPr="00EB077B" w:rsidRDefault="00EB077B" w:rsidP="00EB077B">
            <w:pPr>
              <w:spacing w:line="256" w:lineRule="auto"/>
              <w:rPr>
                <w:rFonts w:asciiTheme="majorHAnsi" w:hAnsiTheme="majorHAnsi"/>
              </w:rPr>
            </w:pPr>
            <w:r w:rsidRPr="00EB077B">
              <w:rPr>
                <w:rFonts w:asciiTheme="majorHAnsi" w:hAnsiTheme="majorHAnsi"/>
              </w:rPr>
              <w:t>Tony’s statement suggests for a salary increase since he works in the same organization for the last three years and an over-time pay to motivate the employee to work during weekends and perform well.</w:t>
            </w:r>
          </w:p>
          <w:p w:rsidR="00EB077B" w:rsidRPr="00EB077B" w:rsidRDefault="00EB077B" w:rsidP="00EB077B">
            <w:pPr>
              <w:spacing w:line="256" w:lineRule="auto"/>
              <w:rPr>
                <w:rFonts w:asciiTheme="majorHAnsi" w:hAnsiTheme="majorHAnsi"/>
              </w:rPr>
            </w:pPr>
            <w:r w:rsidRPr="00EB077B">
              <w:rPr>
                <w:rFonts w:asciiTheme="majorHAnsi" w:hAnsiTheme="majorHAnsi"/>
              </w:rPr>
              <w:t xml:space="preserve"> </w:t>
            </w:r>
          </w:p>
          <w:p w:rsidR="00EB077B" w:rsidRPr="00EB077B" w:rsidRDefault="00EB077B" w:rsidP="00EB077B">
            <w:pPr>
              <w:spacing w:line="256" w:lineRule="auto"/>
              <w:rPr>
                <w:rFonts w:asciiTheme="majorHAnsi" w:hAnsiTheme="majorHAnsi"/>
              </w:rPr>
            </w:pPr>
            <w:r w:rsidRPr="00EB077B">
              <w:rPr>
                <w:rFonts w:asciiTheme="majorHAnsi" w:hAnsiTheme="majorHAnsi"/>
              </w:rPr>
              <w:t>2.</w:t>
            </w:r>
            <w:r w:rsidRPr="00EB077B">
              <w:rPr>
                <w:rFonts w:asciiTheme="majorHAnsi" w:hAnsiTheme="majorHAnsi"/>
              </w:rPr>
              <w:tab/>
              <w:t>Identify and explain two possible ways in which Tony’s motivation might be improved.</w:t>
            </w:r>
          </w:p>
          <w:p w:rsidR="00EB077B" w:rsidRPr="00EB077B" w:rsidRDefault="00EB077B" w:rsidP="00EB077B">
            <w:pPr>
              <w:spacing w:line="256" w:lineRule="auto"/>
              <w:rPr>
                <w:rFonts w:asciiTheme="majorHAnsi" w:hAnsiTheme="majorHAnsi"/>
              </w:rPr>
            </w:pPr>
            <w:r w:rsidRPr="00EB077B">
              <w:rPr>
                <w:rFonts w:asciiTheme="majorHAnsi" w:hAnsiTheme="majorHAnsi"/>
              </w:rPr>
              <w:t>As mentioned above, to attract, motivate and enhance the effectiveness of Tony, the Big Star City hotel must increase his salary and pay over-time.</w:t>
            </w:r>
          </w:p>
          <w:p w:rsidR="00EB077B" w:rsidRPr="00EB077B" w:rsidRDefault="00EB077B" w:rsidP="00EB077B">
            <w:pPr>
              <w:spacing w:line="256" w:lineRule="auto"/>
              <w:rPr>
                <w:rFonts w:asciiTheme="majorHAnsi" w:hAnsiTheme="majorHAnsi"/>
              </w:rPr>
            </w:pPr>
          </w:p>
          <w:p w:rsidR="00EB077B" w:rsidRPr="00EB077B" w:rsidRDefault="00EB077B" w:rsidP="00EB077B">
            <w:pPr>
              <w:spacing w:line="256" w:lineRule="auto"/>
              <w:rPr>
                <w:rFonts w:asciiTheme="majorHAnsi" w:hAnsiTheme="majorHAnsi"/>
              </w:rPr>
            </w:pPr>
            <w:r w:rsidRPr="00EB077B">
              <w:rPr>
                <w:rFonts w:asciiTheme="majorHAnsi" w:hAnsiTheme="majorHAnsi"/>
              </w:rPr>
              <w:t>As performance appraisal is very important in an organization for employees’ personal advancement, work satisfaction, involvement in the organization. Hence the organization should measure the efficiency and maintain organisational control towards its employees too.</w:t>
            </w:r>
          </w:p>
          <w:p w:rsidR="00EB077B" w:rsidRDefault="00EB077B" w:rsidP="00F0102C">
            <w:pPr>
              <w:pStyle w:val="ListParagraph"/>
              <w:ind w:left="1440"/>
              <w:rPr>
                <w:rFonts w:asciiTheme="majorHAnsi" w:hAnsiTheme="majorHAnsi"/>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7"/>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B45EA" w:rsidP="00A851DA">
            <w:pPr>
              <w:rPr>
                <w:rFonts w:cs="Bliss-Regular"/>
                <w:color w:val="000000"/>
              </w:rPr>
            </w:pPr>
            <w:r>
              <w:rPr>
                <w:rFonts w:cs="Bliss-Regular"/>
                <w:color w:val="000000"/>
              </w:rPr>
              <w:t>Anathea Gladiz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102C" w:rsidP="00A851DA">
            <w:pPr>
              <w:rPr>
                <w:rFonts w:cs="Bliss-Regular"/>
                <w:color w:val="000000"/>
              </w:rPr>
            </w:pPr>
            <w:r>
              <w:rPr>
                <w:rFonts w:cs="Bliss-Regular"/>
                <w:color w:val="000000"/>
              </w:rPr>
              <w:t>6/10/2017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4F7" w:rsidRDefault="003224F7" w:rsidP="00CB4D0A">
      <w:pPr>
        <w:spacing w:after="0" w:line="240" w:lineRule="auto"/>
      </w:pPr>
      <w:r>
        <w:separator/>
      </w:r>
    </w:p>
  </w:endnote>
  <w:endnote w:type="continuationSeparator" w:id="0">
    <w:p w:rsidR="003224F7" w:rsidRDefault="003224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4F7" w:rsidRDefault="003224F7" w:rsidP="00CB4D0A">
      <w:pPr>
        <w:spacing w:after="0" w:line="240" w:lineRule="auto"/>
      </w:pPr>
      <w:r>
        <w:separator/>
      </w:r>
    </w:p>
  </w:footnote>
  <w:footnote w:type="continuationSeparator" w:id="0">
    <w:p w:rsidR="003224F7" w:rsidRDefault="003224F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51450"/>
    <w:multiLevelType w:val="hybridMultilevel"/>
    <w:tmpl w:val="7D5E2542"/>
    <w:lvl w:ilvl="0" w:tplc="E91C7B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532675"/>
    <w:multiLevelType w:val="hybridMultilevel"/>
    <w:tmpl w:val="C5B8D7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8196CDD"/>
    <w:multiLevelType w:val="hybridMultilevel"/>
    <w:tmpl w:val="6A9C822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5E216DFA"/>
    <w:multiLevelType w:val="hybridMultilevel"/>
    <w:tmpl w:val="CE3A2D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68AF5571"/>
    <w:multiLevelType w:val="hybridMultilevel"/>
    <w:tmpl w:val="1B3E991A"/>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744C4ADF"/>
    <w:multiLevelType w:val="hybridMultilevel"/>
    <w:tmpl w:val="1BD65B0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3"/>
  </w:num>
  <w:num w:numId="4">
    <w:abstractNumId w:val="6"/>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B45EA"/>
    <w:rsid w:val="001F0481"/>
    <w:rsid w:val="00200C92"/>
    <w:rsid w:val="0020451E"/>
    <w:rsid w:val="00206B9D"/>
    <w:rsid w:val="0023259C"/>
    <w:rsid w:val="002B0BD7"/>
    <w:rsid w:val="002B573D"/>
    <w:rsid w:val="002C5CB2"/>
    <w:rsid w:val="002F779F"/>
    <w:rsid w:val="003224F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27C65"/>
    <w:rsid w:val="00535F31"/>
    <w:rsid w:val="00574D64"/>
    <w:rsid w:val="00591365"/>
    <w:rsid w:val="005B31E4"/>
    <w:rsid w:val="005E3702"/>
    <w:rsid w:val="005F14AE"/>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77B"/>
    <w:rsid w:val="00EB3925"/>
    <w:rsid w:val="00F0102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9EA724"/>
  <w15:docId w15:val="{79265939-E1E9-4C23-A8B8-AD0D8D92C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13635">
      <w:bodyDiv w:val="1"/>
      <w:marLeft w:val="0"/>
      <w:marRight w:val="0"/>
      <w:marTop w:val="0"/>
      <w:marBottom w:val="0"/>
      <w:divBdr>
        <w:top w:val="none" w:sz="0" w:space="0" w:color="auto"/>
        <w:left w:val="none" w:sz="0" w:space="0" w:color="auto"/>
        <w:bottom w:val="none" w:sz="0" w:space="0" w:color="auto"/>
        <w:right w:val="none" w:sz="0" w:space="0" w:color="auto"/>
      </w:divBdr>
    </w:div>
    <w:div w:id="10844923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FB19F-5FE9-4CA8-8038-CD21EFBF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cp:revision>
  <dcterms:created xsi:type="dcterms:W3CDTF">2015-01-26T12:24:00Z</dcterms:created>
  <dcterms:modified xsi:type="dcterms:W3CDTF">2017-07-02T11:19:00Z</dcterms:modified>
</cp:coreProperties>
</file>