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E2C0A"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990"/>
        <w:gridCol w:w="802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2C0A">
            <w:pPr>
              <w:pStyle w:val="Default"/>
              <w:rPr>
                <w:rFonts w:asciiTheme="minorHAnsi" w:hAnsiTheme="minorHAnsi"/>
              </w:rPr>
            </w:pPr>
            <w:r>
              <w:rPr>
                <w:rFonts w:asciiTheme="minorHAnsi" w:hAnsiTheme="minorHAnsi"/>
              </w:rPr>
              <w:t>Michelle Handy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E2C0A">
            <w:pPr>
              <w:pStyle w:val="Default"/>
              <w:rPr>
                <w:rFonts w:asciiTheme="minorHAnsi" w:hAnsiTheme="minorHAnsi"/>
              </w:rPr>
            </w:pPr>
            <w:r>
              <w:rPr>
                <w:rFonts w:asciiTheme="minorHAnsi" w:hAnsiTheme="minorHAnsi"/>
              </w:rPr>
              <w:t>18885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tbl>
            <w:tblPr>
              <w:tblW w:w="9750" w:type="dxa"/>
              <w:tblCellSpacing w:w="15" w:type="dxa"/>
              <w:tblInd w:w="720" w:type="dxa"/>
              <w:tblCellMar>
                <w:top w:w="15" w:type="dxa"/>
                <w:left w:w="15" w:type="dxa"/>
                <w:bottom w:w="15" w:type="dxa"/>
                <w:right w:w="15" w:type="dxa"/>
              </w:tblCellMar>
              <w:tblLook w:val="04A0" w:firstRow="1" w:lastRow="0" w:firstColumn="1" w:lastColumn="0" w:noHBand="0" w:noVBand="1"/>
            </w:tblPr>
            <w:tblGrid>
              <w:gridCol w:w="113"/>
              <w:gridCol w:w="9637"/>
            </w:tblGrid>
            <w:tr w:rsidR="008E2C0A" w:rsidRPr="008E2C0A" w:rsidTr="008E2C0A">
              <w:trPr>
                <w:tblCellSpacing w:w="15" w:type="dxa"/>
              </w:trPr>
              <w:tc>
                <w:tcPr>
                  <w:tcW w:w="0" w:type="auto"/>
                  <w:vAlign w:val="center"/>
                  <w:hideMark/>
                </w:tcPr>
                <w:p w:rsidR="008E2C0A" w:rsidRPr="008E2C0A" w:rsidRDefault="008E2C0A" w:rsidP="008E2C0A">
                  <w:pPr>
                    <w:spacing w:after="0" w:line="240" w:lineRule="auto"/>
                    <w:rPr>
                      <w:rFonts w:ascii="Times New Roman" w:eastAsia="Times New Roman" w:hAnsi="Times New Roman" w:cs="Times New Roman"/>
                      <w:sz w:val="24"/>
                      <w:szCs w:val="24"/>
                      <w:lang w:eastAsia="en-GB"/>
                    </w:rPr>
                  </w:pPr>
                </w:p>
              </w:tc>
              <w:tc>
                <w:tcPr>
                  <w:tcW w:w="0" w:type="auto"/>
                  <w:vAlign w:val="center"/>
                  <w:hideMark/>
                </w:tcPr>
                <w:p w:rsidR="008E2C0A" w:rsidRPr="008E2C0A" w:rsidRDefault="008E2C0A" w:rsidP="008E2C0A">
                  <w:pPr>
                    <w:spacing w:after="0" w:line="240" w:lineRule="auto"/>
                    <w:rPr>
                      <w:rFonts w:ascii="Times New Roman" w:eastAsia="Times New Roman" w:hAnsi="Times New Roman" w:cs="Times New Roman"/>
                      <w:sz w:val="24"/>
                      <w:szCs w:val="24"/>
                      <w:lang w:eastAsia="en-GB"/>
                    </w:rPr>
                  </w:pPr>
                  <w:r w:rsidRPr="008E2C0A">
                    <w:rPr>
                      <w:rFonts w:ascii="Times New Roman" w:eastAsia="Times New Roman" w:hAnsi="Times New Roman" w:cs="Times New Roman"/>
                      <w:sz w:val="24"/>
                      <w:szCs w:val="24"/>
                      <w:lang w:eastAsia="en-GB"/>
                    </w:rPr>
                    <w:t>Certificate in Human Resource Management Level 1</w:t>
                  </w:r>
                </w:p>
              </w:tc>
            </w:tr>
          </w:tbl>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2C0A">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E2C0A" w:rsidRDefault="008E2C0A" w:rsidP="008E2C0A">
            <w:pPr>
              <w:spacing w:line="360" w:lineRule="auto"/>
              <w:rPr>
                <w:rFonts w:ascii="Arial" w:hAnsi="Arial" w:cs="Arial"/>
                <w:sz w:val="24"/>
                <w:szCs w:val="24"/>
                <w:u w:val="single"/>
              </w:rPr>
            </w:pPr>
            <w:r>
              <w:rPr>
                <w:rFonts w:ascii="Arial" w:hAnsi="Arial" w:cs="Arial"/>
                <w:sz w:val="24"/>
                <w:szCs w:val="24"/>
                <w:u w:val="single"/>
              </w:rPr>
              <w:t>3.1 What is an Appraisal?</w:t>
            </w:r>
          </w:p>
          <w:p w:rsidR="008E2C0A" w:rsidRDefault="008E2C0A" w:rsidP="008E2C0A">
            <w:pPr>
              <w:spacing w:line="360" w:lineRule="auto"/>
              <w:rPr>
                <w:rFonts w:ascii="Arial" w:hAnsi="Arial" w:cs="Arial"/>
                <w:sz w:val="24"/>
                <w:szCs w:val="24"/>
              </w:rPr>
            </w:pPr>
            <w:r>
              <w:rPr>
                <w:rFonts w:ascii="Arial" w:hAnsi="Arial" w:cs="Arial"/>
                <w:sz w:val="24"/>
                <w:szCs w:val="24"/>
              </w:rPr>
              <w:t xml:space="preserve"> Appraisals are one type of performance management. Performance management looks at how effective and efficient an employee is. A good employee will increase production, while at the same time decreasing problems. Appraisals aim to make sure employees are working effectively and efficiently enough to enable the organisation to fulfil its objectives. The crucial way to do this is to give performance feedback to employees. </w:t>
            </w:r>
          </w:p>
          <w:p w:rsidR="008E2C0A" w:rsidRDefault="008E2C0A" w:rsidP="008E2C0A">
            <w:pPr>
              <w:spacing w:line="360" w:lineRule="auto"/>
              <w:rPr>
                <w:rFonts w:ascii="Arial" w:hAnsi="Arial" w:cs="Arial"/>
                <w:sz w:val="24"/>
                <w:szCs w:val="24"/>
              </w:rPr>
            </w:pPr>
            <w:r>
              <w:rPr>
                <w:rFonts w:ascii="Arial" w:hAnsi="Arial" w:cs="Arial"/>
                <w:sz w:val="24"/>
                <w:szCs w:val="24"/>
              </w:rPr>
              <w:t xml:space="preserve"> In order for feedback to be effective it must fulfil a number of factors. These include that there should be a clear purpose to the feedback. It should also recognise strengths as well as weaknesses. A good appraisal will be a two way process between the appraiser and the appraisee, which reviews the whole period, whether that be a week or a year. Finally there should be an action plan devised, on which both parties agree.</w:t>
            </w:r>
          </w:p>
          <w:p w:rsidR="008E2C0A" w:rsidRDefault="008E2C0A" w:rsidP="008E2C0A">
            <w:pPr>
              <w:spacing w:line="360" w:lineRule="auto"/>
              <w:rPr>
                <w:rFonts w:ascii="Arial" w:hAnsi="Arial" w:cs="Arial"/>
                <w:sz w:val="24"/>
                <w:szCs w:val="24"/>
              </w:rPr>
            </w:pPr>
            <w:r>
              <w:rPr>
                <w:rFonts w:ascii="Arial" w:hAnsi="Arial" w:cs="Arial"/>
                <w:sz w:val="24"/>
                <w:szCs w:val="24"/>
              </w:rPr>
              <w:t xml:space="preserve"> There are certain conditions which need to be met to help with effective feedback. These include that both parties involved feel that they can be open and trust the </w:t>
            </w:r>
            <w:r>
              <w:rPr>
                <w:rFonts w:ascii="Arial" w:hAnsi="Arial" w:cs="Arial"/>
                <w:sz w:val="24"/>
                <w:szCs w:val="24"/>
              </w:rPr>
              <w:lastRenderedPageBreak/>
              <w:t>other. Also having managers who are well trained in appraisals is also a positive for effective feedback. Finally to get the best results from appraisals, the employee being appraised need to be receptive to what they are being told.</w:t>
            </w:r>
          </w:p>
          <w:p w:rsidR="008E2C0A" w:rsidRDefault="008E2C0A" w:rsidP="008E2C0A">
            <w:pPr>
              <w:spacing w:line="360" w:lineRule="auto"/>
              <w:rPr>
                <w:rFonts w:ascii="Arial" w:hAnsi="Arial" w:cs="Arial"/>
                <w:sz w:val="24"/>
                <w:szCs w:val="24"/>
              </w:rPr>
            </w:pPr>
            <w:r>
              <w:rPr>
                <w:rFonts w:ascii="Arial" w:hAnsi="Arial" w:cs="Arial"/>
                <w:sz w:val="24"/>
                <w:szCs w:val="24"/>
              </w:rPr>
              <w:t xml:space="preserve"> There are certain criticisms which could be placed on traditional forms of appraisal. The main one of these is that they are nor frequent enough, studies have shown that employees perform better if they are given frequent feedback on their work. The second criticism is that traditional appraisals were more focused on how employees had performed in the past, rather than how they could improve in the future. Also traditional feedback only came from one source, the line manager, but again studies have shown that getting feedback from numerous sources aids employee performance to a better degree. Finally managers complain that appraisals have too much paper work and a very time consuming.</w:t>
            </w:r>
          </w:p>
          <w:p w:rsidR="008E2C0A" w:rsidRDefault="008E2C0A" w:rsidP="008E2C0A">
            <w:pPr>
              <w:rPr>
                <w:rFonts w:ascii="Arial" w:hAnsi="Arial" w:cs="Arial"/>
                <w:sz w:val="24"/>
                <w:szCs w:val="24"/>
              </w:rPr>
            </w:pPr>
          </w:p>
          <w:p w:rsidR="008E2C0A" w:rsidRDefault="008E2C0A" w:rsidP="008E2C0A">
            <w:pPr>
              <w:rPr>
                <w:rFonts w:ascii="Arial" w:hAnsi="Arial" w:cs="Arial"/>
                <w:sz w:val="24"/>
                <w:szCs w:val="24"/>
              </w:rPr>
            </w:pPr>
          </w:p>
          <w:p w:rsidR="008E2C0A" w:rsidRDefault="008E2C0A" w:rsidP="008E2C0A">
            <w:pPr>
              <w:rPr>
                <w:rFonts w:ascii="Arial" w:hAnsi="Arial" w:cs="Arial"/>
                <w:sz w:val="24"/>
                <w:szCs w:val="24"/>
              </w:rPr>
            </w:pPr>
          </w:p>
          <w:p w:rsidR="008E2C0A" w:rsidRDefault="008E2C0A" w:rsidP="008E2C0A">
            <w:pPr>
              <w:rPr>
                <w:rFonts w:ascii="Arial" w:hAnsi="Arial" w:cs="Arial"/>
                <w:sz w:val="24"/>
                <w:szCs w:val="24"/>
                <w:u w:val="single"/>
              </w:rPr>
            </w:pPr>
            <w:r>
              <w:rPr>
                <w:rFonts w:ascii="Arial" w:hAnsi="Arial" w:cs="Arial"/>
                <w:sz w:val="24"/>
                <w:szCs w:val="24"/>
                <w:u w:val="single"/>
              </w:rPr>
              <w:t>3.2 Outline the goals of an effective performance appraisal</w:t>
            </w:r>
          </w:p>
          <w:p w:rsidR="008E2C0A" w:rsidRDefault="008E2C0A" w:rsidP="008E2C0A">
            <w:pPr>
              <w:rPr>
                <w:rFonts w:ascii="Arial" w:hAnsi="Arial" w:cs="Arial"/>
                <w:sz w:val="24"/>
                <w:szCs w:val="24"/>
              </w:rPr>
            </w:pPr>
            <w:r>
              <w:rPr>
                <w:rFonts w:ascii="Arial" w:hAnsi="Arial" w:cs="Arial"/>
                <w:sz w:val="24"/>
                <w:szCs w:val="24"/>
              </w:rPr>
              <w:t xml:space="preserve"> Having goals for performance appraisals means that both the employee and the organisation will get the most out of them. The first goal of appraisals is to make sure they are viewed by all in the organisation, as an essential part of their and the organisations development. Appraisals should not just be a simple checklist, they need to be more detailed documents which all understand and which allow managers to correctly assess each employee’s individual strengths and weaknesses.</w:t>
            </w:r>
          </w:p>
          <w:p w:rsidR="008E2C0A" w:rsidRDefault="008E2C0A" w:rsidP="008E2C0A">
            <w:pPr>
              <w:rPr>
                <w:rFonts w:ascii="Arial" w:hAnsi="Arial" w:cs="Arial"/>
                <w:sz w:val="24"/>
                <w:szCs w:val="24"/>
              </w:rPr>
            </w:pPr>
            <w:r>
              <w:rPr>
                <w:rFonts w:ascii="Arial" w:hAnsi="Arial" w:cs="Arial"/>
                <w:sz w:val="24"/>
                <w:szCs w:val="24"/>
              </w:rPr>
              <w:t xml:space="preserve"> A good appraisal will identify which work is productive and efficient. It should also show how employee’s individual performance helps their team and managers to achieve their own objectives. To be fit for purpose a performance appraisal needs to clearly communicate to employees what is expected of them, to help them work to the best of their ability.</w:t>
            </w:r>
          </w:p>
          <w:p w:rsidR="008E2C0A" w:rsidRDefault="008E2C0A" w:rsidP="008E2C0A">
            <w:pPr>
              <w:rPr>
                <w:rFonts w:ascii="Arial" w:hAnsi="Arial" w:cs="Arial"/>
                <w:sz w:val="24"/>
                <w:szCs w:val="24"/>
              </w:rPr>
            </w:pPr>
            <w:r>
              <w:rPr>
                <w:rFonts w:ascii="Arial" w:hAnsi="Arial" w:cs="Arial"/>
                <w:sz w:val="24"/>
                <w:szCs w:val="24"/>
              </w:rPr>
              <w:t xml:space="preserve"> A well designed appraisal will also help employees develop. There are some criteria which should be met to allow this to happen. These include that employees should be involved in the design. Also to achieve this supervisors need to have a helpful attitude and a good understanding of employee’s jobs and performance. Finally the appraisal goals should be realistic and mutually agreed by both appraiser and appraise. </w:t>
            </w:r>
          </w:p>
          <w:p w:rsidR="008E2C0A" w:rsidRDefault="008E2C0A" w:rsidP="008E2C0A">
            <w:pPr>
              <w:rPr>
                <w:rFonts w:ascii="Arial" w:hAnsi="Arial" w:cs="Arial"/>
                <w:sz w:val="24"/>
                <w:szCs w:val="24"/>
              </w:rPr>
            </w:pPr>
          </w:p>
          <w:p w:rsidR="008E2C0A" w:rsidRDefault="008E2C0A" w:rsidP="008E2C0A">
            <w:pPr>
              <w:rPr>
                <w:rFonts w:ascii="Arial" w:hAnsi="Arial" w:cs="Arial"/>
                <w:sz w:val="24"/>
                <w:szCs w:val="24"/>
              </w:rPr>
            </w:pPr>
          </w:p>
          <w:p w:rsidR="008E2C0A" w:rsidRDefault="008E2C0A" w:rsidP="008E2C0A">
            <w:pPr>
              <w:rPr>
                <w:rFonts w:ascii="Arial" w:hAnsi="Arial" w:cs="Arial"/>
                <w:sz w:val="24"/>
                <w:szCs w:val="24"/>
              </w:rPr>
            </w:pPr>
            <w:r>
              <w:rPr>
                <w:rFonts w:ascii="Arial" w:hAnsi="Arial" w:cs="Arial"/>
                <w:sz w:val="24"/>
                <w:szCs w:val="24"/>
                <w:u w:val="single"/>
              </w:rPr>
              <w:t>3.3 Explain the steps involved in the appraisal process</w:t>
            </w:r>
          </w:p>
          <w:p w:rsidR="008E2C0A" w:rsidRDefault="008E2C0A" w:rsidP="008E2C0A">
            <w:pPr>
              <w:rPr>
                <w:rFonts w:ascii="Arial" w:hAnsi="Arial" w:cs="Arial"/>
                <w:sz w:val="24"/>
                <w:szCs w:val="24"/>
              </w:rPr>
            </w:pPr>
            <w:r>
              <w:rPr>
                <w:rFonts w:ascii="Arial" w:hAnsi="Arial" w:cs="Arial"/>
                <w:sz w:val="24"/>
                <w:szCs w:val="24"/>
              </w:rPr>
              <w:t xml:space="preserve"> In order to perform an appraisal there are a number of steps which should be gone through first.</w:t>
            </w:r>
          </w:p>
          <w:p w:rsidR="008E2C0A" w:rsidRDefault="008E2C0A" w:rsidP="008E2C0A">
            <w:pPr>
              <w:rPr>
                <w:rFonts w:ascii="Arial" w:hAnsi="Arial" w:cs="Arial"/>
                <w:sz w:val="24"/>
                <w:szCs w:val="24"/>
              </w:rPr>
            </w:pPr>
            <w:r>
              <w:rPr>
                <w:rFonts w:ascii="Arial" w:hAnsi="Arial" w:cs="Arial"/>
                <w:sz w:val="24"/>
                <w:szCs w:val="24"/>
              </w:rPr>
              <w:t xml:space="preserve"> First of all performance standards need to be set these should be clear and objective. The best way to do this is to go through job descriptions and then use the skills shown on this to plan which aspects employees are going to be appraised on. The next step is that the expectations are clearly explained, so that employees are aware on what aspects of their jobs they are being appraised on. After this the </w:t>
            </w:r>
            <w:r>
              <w:rPr>
                <w:rFonts w:ascii="Arial" w:hAnsi="Arial" w:cs="Arial"/>
                <w:sz w:val="24"/>
                <w:szCs w:val="24"/>
              </w:rPr>
              <w:lastRenderedPageBreak/>
              <w:t>appraisal should take place, but at a time and place which is agreed by both the parties involved. Once the appraisal has taken place the manager should then look to compare standards of performance; that is to note any deviations between the standards expected by the organisation and how the employee actually performs.</w:t>
            </w:r>
          </w:p>
          <w:p w:rsidR="008E2C0A" w:rsidRDefault="008E2C0A" w:rsidP="008E2C0A">
            <w:pPr>
              <w:rPr>
                <w:rFonts w:ascii="Arial" w:hAnsi="Arial" w:cs="Arial"/>
                <w:sz w:val="24"/>
                <w:szCs w:val="24"/>
              </w:rPr>
            </w:pPr>
            <w:r>
              <w:rPr>
                <w:rFonts w:ascii="Arial" w:hAnsi="Arial" w:cs="Arial"/>
                <w:sz w:val="24"/>
                <w:szCs w:val="24"/>
              </w:rPr>
              <w:t xml:space="preserve"> The final step is to take action. There are two ways this can be done. The first is immediately if the digression from the expected standards is very big or dangerous. The second takes a little longer as it looks at how and why the digression has taken place and how to stop it from happening again.</w:t>
            </w:r>
          </w:p>
          <w:p w:rsidR="008E2C0A" w:rsidRDefault="008E2C0A" w:rsidP="008E2C0A">
            <w:pPr>
              <w:rPr>
                <w:rFonts w:ascii="Arial" w:hAnsi="Arial" w:cs="Arial"/>
                <w:sz w:val="24"/>
                <w:szCs w:val="24"/>
              </w:rPr>
            </w:pPr>
            <w:r>
              <w:rPr>
                <w:rFonts w:ascii="Arial" w:hAnsi="Arial" w:cs="Arial"/>
                <w:sz w:val="24"/>
                <w:szCs w:val="24"/>
              </w:rPr>
              <w:t xml:space="preserve"> </w:t>
            </w:r>
          </w:p>
          <w:p w:rsidR="008E2C0A" w:rsidRDefault="008E2C0A" w:rsidP="008E2C0A">
            <w:pPr>
              <w:rPr>
                <w:rFonts w:ascii="Arial" w:hAnsi="Arial" w:cs="Arial"/>
                <w:sz w:val="24"/>
                <w:szCs w:val="24"/>
                <w:u w:val="single"/>
              </w:rPr>
            </w:pPr>
            <w:r>
              <w:rPr>
                <w:rFonts w:ascii="Arial" w:hAnsi="Arial" w:cs="Arial"/>
                <w:sz w:val="24"/>
                <w:szCs w:val="24"/>
              </w:rPr>
              <w:t xml:space="preserve">  </w:t>
            </w:r>
            <w:r>
              <w:rPr>
                <w:rFonts w:ascii="Arial" w:hAnsi="Arial" w:cs="Arial"/>
                <w:sz w:val="24"/>
                <w:szCs w:val="24"/>
                <w:u w:val="single"/>
              </w:rPr>
              <w:t>3.4 What are the benefits of an appraisal programme?</w:t>
            </w:r>
          </w:p>
          <w:p w:rsidR="008E2C0A" w:rsidRDefault="008E2C0A" w:rsidP="008E2C0A">
            <w:pPr>
              <w:rPr>
                <w:rFonts w:ascii="Arial" w:hAnsi="Arial" w:cs="Arial"/>
                <w:sz w:val="24"/>
                <w:szCs w:val="24"/>
              </w:rPr>
            </w:pPr>
            <w:r>
              <w:rPr>
                <w:rFonts w:ascii="Arial" w:hAnsi="Arial" w:cs="Arial"/>
                <w:sz w:val="24"/>
                <w:szCs w:val="24"/>
              </w:rPr>
              <w:t xml:space="preserve"> A well planned and carried out appraisal programme benefits not only the person being appraised, but also the organisation as a whole and the person carrying out the appraisal.</w:t>
            </w:r>
          </w:p>
          <w:p w:rsidR="008E2C0A" w:rsidRDefault="008E2C0A" w:rsidP="008E2C0A">
            <w:pPr>
              <w:rPr>
                <w:rFonts w:ascii="Arial" w:hAnsi="Arial" w:cs="Arial"/>
                <w:sz w:val="24"/>
                <w:szCs w:val="24"/>
              </w:rPr>
            </w:pPr>
            <w:r>
              <w:rPr>
                <w:rFonts w:ascii="Arial" w:hAnsi="Arial" w:cs="Arial"/>
                <w:sz w:val="24"/>
                <w:szCs w:val="24"/>
              </w:rPr>
              <w:t xml:space="preserve"> Firstly a good appraisal programme benefits the organisation as a whole as it means that the organisation performance improves as employees are carrying out their jobs more effectively and efficiently. Appraisals also benefit organisations as they allow the identification of training and development needs and of carer development plans. Finally appraisal aid organisations by allowing them to develop long term expectations of their employees and create a culture of improvement and success.</w:t>
            </w:r>
          </w:p>
          <w:p w:rsidR="008E2C0A" w:rsidRDefault="008E2C0A" w:rsidP="008E2C0A">
            <w:pPr>
              <w:rPr>
                <w:rFonts w:ascii="Arial" w:hAnsi="Arial" w:cs="Arial"/>
                <w:sz w:val="24"/>
                <w:szCs w:val="24"/>
              </w:rPr>
            </w:pPr>
            <w:r>
              <w:rPr>
                <w:rFonts w:ascii="Arial" w:hAnsi="Arial" w:cs="Arial"/>
                <w:sz w:val="24"/>
                <w:szCs w:val="24"/>
              </w:rPr>
              <w:t xml:space="preserve"> For the appraiser the main benefits of appraisals is that they allow for a better overview of individual jobs and then link the goals of individuals, teams and departments and also identify any areas for improvement. Appraisals also help managers to clarify organisational expectations with employees, prioritise targets and increase positive manager: employee relationship.</w:t>
            </w:r>
          </w:p>
          <w:p w:rsidR="008E2C0A" w:rsidRDefault="008E2C0A" w:rsidP="008E2C0A">
            <w:pPr>
              <w:rPr>
                <w:rFonts w:ascii="Arial" w:hAnsi="Arial" w:cs="Arial"/>
                <w:sz w:val="24"/>
                <w:szCs w:val="24"/>
              </w:rPr>
            </w:pPr>
          </w:p>
          <w:p w:rsidR="008E2C0A" w:rsidRDefault="008E2C0A" w:rsidP="008E2C0A">
            <w:pPr>
              <w:rPr>
                <w:rFonts w:ascii="Arial" w:hAnsi="Arial" w:cs="Arial"/>
                <w:sz w:val="24"/>
                <w:szCs w:val="24"/>
              </w:rPr>
            </w:pPr>
            <w:r>
              <w:rPr>
                <w:rFonts w:ascii="Arial" w:hAnsi="Arial" w:cs="Arial"/>
                <w:sz w:val="24"/>
                <w:szCs w:val="24"/>
              </w:rPr>
              <w:t>Finally in terms of benefits to the employee, appraisals help to increase an employee’s motivation, job satisfaction and their feeling of personal self-worth.</w:t>
            </w:r>
          </w:p>
          <w:p w:rsidR="008E2C0A" w:rsidRDefault="008E2C0A" w:rsidP="008E2C0A">
            <w:pPr>
              <w:rPr>
                <w:rFonts w:ascii="Arial" w:hAnsi="Arial" w:cs="Arial"/>
                <w:sz w:val="24"/>
                <w:szCs w:val="24"/>
              </w:rPr>
            </w:pPr>
          </w:p>
          <w:p w:rsidR="008E2C0A" w:rsidRDefault="008E2C0A" w:rsidP="008E2C0A">
            <w:pPr>
              <w:rPr>
                <w:rFonts w:ascii="Arial" w:hAnsi="Arial" w:cs="Arial"/>
                <w:sz w:val="24"/>
                <w:szCs w:val="24"/>
              </w:rPr>
            </w:pPr>
          </w:p>
          <w:p w:rsidR="008E2C0A" w:rsidRDefault="008E2C0A" w:rsidP="008E2C0A">
            <w:pPr>
              <w:rPr>
                <w:rFonts w:ascii="Arial" w:hAnsi="Arial" w:cs="Arial"/>
                <w:sz w:val="24"/>
                <w:szCs w:val="24"/>
              </w:rPr>
            </w:pPr>
          </w:p>
          <w:p w:rsidR="008E2C0A" w:rsidRDefault="008E2C0A" w:rsidP="008E2C0A">
            <w:pPr>
              <w:rPr>
                <w:rFonts w:ascii="Arial" w:hAnsi="Arial" w:cs="Arial"/>
                <w:sz w:val="24"/>
                <w:szCs w:val="24"/>
                <w:u w:val="single"/>
              </w:rPr>
            </w:pPr>
            <w:r>
              <w:rPr>
                <w:rFonts w:ascii="Arial" w:hAnsi="Arial" w:cs="Arial"/>
                <w:sz w:val="24"/>
                <w:szCs w:val="24"/>
                <w:u w:val="single"/>
              </w:rPr>
              <w:t>3.5 Write short notes on critical incidental methods and behavioural anchored ratings scale</w:t>
            </w:r>
          </w:p>
          <w:p w:rsidR="008E2C0A" w:rsidRDefault="008E2C0A" w:rsidP="008E2C0A">
            <w:pPr>
              <w:rPr>
                <w:rFonts w:ascii="Arial" w:hAnsi="Arial" w:cs="Arial"/>
                <w:sz w:val="24"/>
                <w:szCs w:val="24"/>
              </w:rPr>
            </w:pPr>
            <w:r>
              <w:rPr>
                <w:rFonts w:ascii="Arial" w:hAnsi="Arial" w:cs="Arial"/>
                <w:sz w:val="24"/>
                <w:szCs w:val="24"/>
              </w:rPr>
              <w:t xml:space="preserve"> Critical incidental method – with this type of appraisal, assessors are looking at behaviours which are needed for the employee to do their job efficiently. The negative to this is that assessors are having to continually write reports.</w:t>
            </w:r>
          </w:p>
          <w:p w:rsidR="008E2C0A" w:rsidRDefault="008E2C0A" w:rsidP="008E2C0A">
            <w:pPr>
              <w:rPr>
                <w:rFonts w:ascii="Arial" w:hAnsi="Arial" w:cs="Arial"/>
                <w:sz w:val="24"/>
                <w:szCs w:val="24"/>
              </w:rPr>
            </w:pPr>
            <w:r>
              <w:rPr>
                <w:rFonts w:ascii="Arial" w:hAnsi="Arial" w:cs="Arial"/>
                <w:sz w:val="24"/>
                <w:szCs w:val="24"/>
              </w:rPr>
              <w:t>Behavioural anchored rating scale – this performance appraisal type mixes critical incidental and graphics ratings scale. Here the assessor rates the employee on certain points which can describe their behaviour. This performance is then interpreted by HR who will ultimately give employees their ‘score’. Advantages to this method include that there is a reduction in errors, behaviours are assess rather than traits and that it is clear to all which behaviours are deemed good or bad.</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1"/>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E2C0A" w:rsidP="00A851DA">
            <w:pPr>
              <w:rPr>
                <w:rFonts w:cs="Bliss-Regular"/>
                <w:color w:val="000000"/>
              </w:rPr>
            </w:pPr>
            <w:r>
              <w:rPr>
                <w:rFonts w:cs="Bliss-Regular"/>
                <w:color w:val="000000"/>
              </w:rPr>
              <w:t>M Handy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8E2C0A" w:rsidRPr="00B0415E" w:rsidRDefault="008E2C0A" w:rsidP="00A851DA">
            <w:pPr>
              <w:rPr>
                <w:rFonts w:cs="Bliss-Regular"/>
                <w:color w:val="000000"/>
              </w:rPr>
            </w:pPr>
            <w:r>
              <w:rPr>
                <w:rFonts w:cs="Bliss-Regular"/>
                <w:color w:val="000000"/>
              </w:rPr>
              <w:t>24/04/2018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D95" w:rsidRDefault="00103D95" w:rsidP="00CB4D0A">
      <w:pPr>
        <w:spacing w:after="0" w:line="240" w:lineRule="auto"/>
      </w:pPr>
      <w:r>
        <w:separator/>
      </w:r>
    </w:p>
  </w:endnote>
  <w:endnote w:type="continuationSeparator" w:id="0">
    <w:p w:rsidR="00103D95" w:rsidRDefault="00103D9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D95" w:rsidRDefault="00103D95" w:rsidP="00CB4D0A">
      <w:pPr>
        <w:spacing w:after="0" w:line="240" w:lineRule="auto"/>
      </w:pPr>
      <w:r>
        <w:separator/>
      </w:r>
    </w:p>
  </w:footnote>
  <w:footnote w:type="continuationSeparator" w:id="0">
    <w:p w:rsidR="00103D95" w:rsidRDefault="00103D95"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03D95"/>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E2C0A"/>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9CCCE6"/>
  <w15:docId w15:val="{4CBCA0D4-554E-4CBB-AFD8-EEF485E81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8438843">
      <w:bodyDiv w:val="1"/>
      <w:marLeft w:val="0"/>
      <w:marRight w:val="0"/>
      <w:marTop w:val="0"/>
      <w:marBottom w:val="0"/>
      <w:divBdr>
        <w:top w:val="none" w:sz="0" w:space="0" w:color="auto"/>
        <w:left w:val="none" w:sz="0" w:space="0" w:color="auto"/>
        <w:bottom w:val="none" w:sz="0" w:space="0" w:color="auto"/>
        <w:right w:val="none" w:sz="0" w:space="0" w:color="auto"/>
      </w:divBdr>
      <w:divsChild>
        <w:div w:id="1431966626">
          <w:marLeft w:val="0"/>
          <w:marRight w:val="0"/>
          <w:marTop w:val="0"/>
          <w:marBottom w:val="0"/>
          <w:divBdr>
            <w:top w:val="none" w:sz="0" w:space="0" w:color="auto"/>
            <w:left w:val="none" w:sz="0" w:space="0" w:color="auto"/>
            <w:bottom w:val="none" w:sz="0" w:space="0" w:color="auto"/>
            <w:right w:val="none" w:sz="0" w:space="0" w:color="auto"/>
          </w:divBdr>
          <w:divsChild>
            <w:div w:id="708533050">
              <w:marLeft w:val="0"/>
              <w:marRight w:val="0"/>
              <w:marTop w:val="0"/>
              <w:marBottom w:val="0"/>
              <w:divBdr>
                <w:top w:val="none" w:sz="0" w:space="0" w:color="auto"/>
                <w:left w:val="none" w:sz="0" w:space="0" w:color="auto"/>
                <w:bottom w:val="none" w:sz="0" w:space="0" w:color="auto"/>
                <w:right w:val="none" w:sz="0" w:space="0" w:color="auto"/>
              </w:divBdr>
              <w:divsChild>
                <w:div w:id="1422986002">
                  <w:marLeft w:val="0"/>
                  <w:marRight w:val="0"/>
                  <w:marTop w:val="0"/>
                  <w:marBottom w:val="0"/>
                  <w:divBdr>
                    <w:top w:val="none" w:sz="0" w:space="0" w:color="auto"/>
                    <w:left w:val="none" w:sz="0" w:space="0" w:color="auto"/>
                    <w:bottom w:val="none" w:sz="0" w:space="0" w:color="auto"/>
                    <w:right w:val="none" w:sz="0" w:space="0" w:color="auto"/>
                  </w:divBdr>
                  <w:divsChild>
                    <w:div w:id="1021322054">
                      <w:marLeft w:val="0"/>
                      <w:marRight w:val="0"/>
                      <w:marTop w:val="0"/>
                      <w:marBottom w:val="0"/>
                      <w:divBdr>
                        <w:top w:val="none" w:sz="0" w:space="0" w:color="auto"/>
                        <w:left w:val="none" w:sz="0" w:space="0" w:color="auto"/>
                        <w:bottom w:val="none" w:sz="0" w:space="0" w:color="auto"/>
                        <w:right w:val="none" w:sz="0" w:space="0" w:color="auto"/>
                      </w:divBdr>
                      <w:divsChild>
                        <w:div w:id="272520146">
                          <w:marLeft w:val="0"/>
                          <w:marRight w:val="0"/>
                          <w:marTop w:val="0"/>
                          <w:marBottom w:val="0"/>
                          <w:divBdr>
                            <w:top w:val="none" w:sz="0" w:space="0" w:color="auto"/>
                            <w:left w:val="none" w:sz="0" w:space="0" w:color="auto"/>
                            <w:bottom w:val="none" w:sz="0" w:space="0" w:color="auto"/>
                            <w:right w:val="none" w:sz="0" w:space="0" w:color="auto"/>
                          </w:divBdr>
                          <w:divsChild>
                            <w:div w:id="1672097979">
                              <w:marLeft w:val="0"/>
                              <w:marRight w:val="0"/>
                              <w:marTop w:val="0"/>
                              <w:marBottom w:val="0"/>
                              <w:divBdr>
                                <w:top w:val="none" w:sz="0" w:space="0" w:color="auto"/>
                                <w:left w:val="none" w:sz="0" w:space="0" w:color="auto"/>
                                <w:bottom w:val="none" w:sz="0" w:space="0" w:color="auto"/>
                                <w:right w:val="none" w:sz="0" w:space="0" w:color="auto"/>
                              </w:divBdr>
                              <w:divsChild>
                                <w:div w:id="855120617">
                                  <w:marLeft w:val="0"/>
                                  <w:marRight w:val="0"/>
                                  <w:marTop w:val="0"/>
                                  <w:marBottom w:val="0"/>
                                  <w:divBdr>
                                    <w:top w:val="none" w:sz="0" w:space="0" w:color="auto"/>
                                    <w:left w:val="none" w:sz="0" w:space="0" w:color="auto"/>
                                    <w:bottom w:val="none" w:sz="0" w:space="0" w:color="auto"/>
                                    <w:right w:val="none" w:sz="0" w:space="0" w:color="auto"/>
                                  </w:divBdr>
                                  <w:divsChild>
                                    <w:div w:id="944534457">
                                      <w:marLeft w:val="0"/>
                                      <w:marRight w:val="0"/>
                                      <w:marTop w:val="0"/>
                                      <w:marBottom w:val="0"/>
                                      <w:divBdr>
                                        <w:top w:val="none" w:sz="0" w:space="0" w:color="auto"/>
                                        <w:left w:val="none" w:sz="0" w:space="0" w:color="auto"/>
                                        <w:bottom w:val="none" w:sz="0" w:space="0" w:color="auto"/>
                                        <w:right w:val="none" w:sz="0" w:space="0" w:color="auto"/>
                                      </w:divBdr>
                                      <w:divsChild>
                                        <w:div w:id="105270449">
                                          <w:marLeft w:val="0"/>
                                          <w:marRight w:val="0"/>
                                          <w:marTop w:val="0"/>
                                          <w:marBottom w:val="0"/>
                                          <w:divBdr>
                                            <w:top w:val="none" w:sz="0" w:space="0" w:color="auto"/>
                                            <w:left w:val="none" w:sz="0" w:space="0" w:color="auto"/>
                                            <w:bottom w:val="none" w:sz="0" w:space="0" w:color="auto"/>
                                            <w:right w:val="none" w:sz="0" w:space="0" w:color="auto"/>
                                          </w:divBdr>
                                          <w:divsChild>
                                            <w:div w:id="255864989">
                                              <w:marLeft w:val="0"/>
                                              <w:marRight w:val="0"/>
                                              <w:marTop w:val="0"/>
                                              <w:marBottom w:val="0"/>
                                              <w:divBdr>
                                                <w:top w:val="none" w:sz="0" w:space="0" w:color="auto"/>
                                                <w:left w:val="none" w:sz="0" w:space="0" w:color="auto"/>
                                                <w:bottom w:val="none" w:sz="0" w:space="0" w:color="auto"/>
                                                <w:right w:val="none" w:sz="0" w:space="0" w:color="auto"/>
                                              </w:divBdr>
                                              <w:divsChild>
                                                <w:div w:id="21594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425155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459632-2904-41D4-8521-ADDB1C604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1094</Words>
  <Characters>6238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Handy, Michelle</cp:lastModifiedBy>
  <cp:revision>1</cp:revision>
  <dcterms:created xsi:type="dcterms:W3CDTF">2015-01-26T12:24:00Z</dcterms:created>
  <dcterms:modified xsi:type="dcterms:W3CDTF">2018-04-25T13:47:00Z</dcterms:modified>
</cp:coreProperties>
</file>