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0"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1AD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E1ADC" w:rsidRDefault="001F52E5">
            <w:pPr>
              <w:pStyle w:val="Default"/>
              <w:rPr>
                <w:rFonts w:asciiTheme="minorHAnsi" w:hAnsiTheme="minorHAnsi"/>
              </w:rPr>
            </w:pPr>
            <w:r w:rsidRPr="00BE1ADC">
              <w:rPr>
                <w:rFonts w:asciiTheme="minorHAnsi" w:hAnsiTheme="minorHAnsi"/>
              </w:rPr>
              <w:t>Benjamin Bushell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E1ADC" w:rsidRDefault="001F52E5">
            <w:pPr>
              <w:pStyle w:val="Default"/>
              <w:rPr>
                <w:rFonts w:asciiTheme="minorHAnsi" w:hAnsiTheme="minorHAnsi"/>
              </w:rPr>
            </w:pPr>
            <w:r w:rsidRPr="00BE1ADC">
              <w:rPr>
                <w:rFonts w:asciiTheme="minorHAnsi" w:hAnsiTheme="minorHAnsi"/>
              </w:rPr>
              <w:t>30372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E1ADC" w:rsidRDefault="001F52E5">
            <w:pPr>
              <w:pStyle w:val="Default"/>
              <w:rPr>
                <w:rFonts w:asciiTheme="minorHAnsi" w:hAnsiTheme="minorHAnsi"/>
              </w:rPr>
            </w:pPr>
            <w:r w:rsidRPr="00BE1ADC">
              <w:rPr>
                <w:rFonts w:asciiTheme="minorHAnsi" w:hAnsiTheme="minorHAnsi"/>
              </w:rPr>
              <w:t>Advanced Diploma in Management &amp; Leadership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E1ADC" w:rsidRDefault="00757AFD" w:rsidP="00757AFD">
            <w:pPr>
              <w:tabs>
                <w:tab w:val="left" w:pos="871"/>
              </w:tabs>
              <w:rPr>
                <w:sz w:val="24"/>
                <w:szCs w:val="24"/>
              </w:rPr>
            </w:pPr>
            <w:r>
              <w:rPr>
                <w:sz w:val="24"/>
                <w:szCs w:val="24"/>
              </w:rPr>
              <w:t>7</w:t>
            </w:r>
            <w:r w:rsidR="00BE1ADC" w:rsidRPr="00BE1ADC">
              <w:rPr>
                <w:sz w:val="24"/>
                <w:szCs w:val="24"/>
              </w:rPr>
              <w:t xml:space="preserve"> Managing </w:t>
            </w:r>
            <w:r>
              <w:rPr>
                <w:sz w:val="24"/>
                <w:szCs w:val="24"/>
              </w:rPr>
              <w:t>Change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095480" w:rsidRDefault="00CC2FB3" w:rsidP="00095480">
            <w:pPr>
              <w:spacing w:line="360" w:lineRule="auto"/>
              <w:rPr>
                <w:rFonts w:ascii="Arial" w:hAnsi="Arial" w:cs="Arial"/>
                <w:sz w:val="24"/>
                <w:szCs w:val="24"/>
              </w:rPr>
            </w:pPr>
            <w:r w:rsidRPr="00095480">
              <w:rPr>
                <w:rFonts w:ascii="Arial" w:hAnsi="Arial" w:cs="Arial"/>
                <w:sz w:val="24"/>
                <w:szCs w:val="24"/>
              </w:rPr>
              <w:t>Please insert your completed assignment</w:t>
            </w:r>
            <w:r w:rsidR="002F779F" w:rsidRPr="00095480">
              <w:rPr>
                <w:rFonts w:ascii="Arial" w:hAnsi="Arial" w:cs="Arial"/>
                <w:sz w:val="24"/>
                <w:szCs w:val="24"/>
              </w:rPr>
              <w:t xml:space="preserve"> ( in word format) </w:t>
            </w:r>
            <w:r w:rsidRPr="00095480">
              <w:rPr>
                <w:rFonts w:ascii="Arial" w:hAnsi="Arial" w:cs="Arial"/>
                <w:sz w:val="24"/>
                <w:szCs w:val="24"/>
              </w:rPr>
              <w:t xml:space="preserve"> here:</w:t>
            </w:r>
          </w:p>
          <w:p w:rsidR="00CC2FB3" w:rsidRPr="00095480" w:rsidRDefault="00CC2FB3" w:rsidP="00095480">
            <w:pPr>
              <w:spacing w:line="360" w:lineRule="auto"/>
              <w:rPr>
                <w:rFonts w:ascii="Arial" w:hAnsi="Arial" w:cs="Arial"/>
                <w:b/>
                <w:sz w:val="24"/>
                <w:szCs w:val="24"/>
              </w:rPr>
            </w:pPr>
          </w:p>
          <w:p w:rsidR="00757AFD" w:rsidRPr="00095480" w:rsidRDefault="00095480" w:rsidP="00095480">
            <w:pPr>
              <w:autoSpaceDE w:val="0"/>
              <w:autoSpaceDN w:val="0"/>
              <w:adjustRightInd w:val="0"/>
              <w:spacing w:after="47" w:line="360" w:lineRule="auto"/>
              <w:rPr>
                <w:rFonts w:ascii="Arial" w:hAnsi="Arial" w:cs="Arial"/>
                <w:color w:val="000000"/>
                <w:sz w:val="24"/>
                <w:szCs w:val="24"/>
              </w:rPr>
            </w:pPr>
            <w:r w:rsidRPr="00095480">
              <w:rPr>
                <w:rFonts w:ascii="Arial" w:hAnsi="Arial" w:cs="Arial"/>
                <w:b/>
                <w:bCs/>
                <w:color w:val="000000"/>
                <w:sz w:val="24"/>
                <w:szCs w:val="24"/>
              </w:rPr>
              <w:t>1.</w:t>
            </w:r>
            <w:r>
              <w:rPr>
                <w:rFonts w:ascii="Arial" w:hAnsi="Arial" w:cs="Arial"/>
                <w:color w:val="000000"/>
                <w:sz w:val="24"/>
                <w:szCs w:val="24"/>
              </w:rPr>
              <w:t xml:space="preserve"> </w:t>
            </w:r>
            <w:r w:rsidR="00757AFD" w:rsidRPr="00095480">
              <w:rPr>
                <w:rFonts w:ascii="Arial" w:hAnsi="Arial" w:cs="Arial"/>
                <w:color w:val="000000"/>
                <w:sz w:val="24"/>
                <w:szCs w:val="24"/>
              </w:rPr>
              <w:t xml:space="preserve">How will you define and explain change? (10) </w:t>
            </w:r>
          </w:p>
          <w:p w:rsidR="00095480" w:rsidRPr="00095480" w:rsidRDefault="00095480" w:rsidP="00095480"/>
          <w:p w:rsidR="00757AFD" w:rsidRPr="00095480" w:rsidRDefault="00757AFD" w:rsidP="00095480">
            <w:pPr>
              <w:spacing w:line="360" w:lineRule="auto"/>
              <w:jc w:val="both"/>
              <w:rPr>
                <w:rFonts w:ascii="Arial" w:hAnsi="Arial" w:cs="Arial"/>
                <w:sz w:val="24"/>
                <w:szCs w:val="24"/>
              </w:rPr>
            </w:pPr>
            <w:r w:rsidRPr="00095480">
              <w:rPr>
                <w:rFonts w:ascii="Arial" w:hAnsi="Arial" w:cs="Arial"/>
                <w:sz w:val="24"/>
                <w:szCs w:val="24"/>
              </w:rPr>
              <w:t xml:space="preserve">Change can be defined as ‘doing something differently’ and relates to a wide range of applications; this can be a different perspective, moving locations or altering a process. In general, change is a complex mechanism to explain, this is because of the chaotic elements of human psychology, where the disruption of familiarity and </w:t>
            </w:r>
            <w:r w:rsidR="00D41961" w:rsidRPr="00095480">
              <w:rPr>
                <w:rFonts w:ascii="Arial" w:hAnsi="Arial" w:cs="Arial"/>
                <w:sz w:val="24"/>
                <w:szCs w:val="24"/>
              </w:rPr>
              <w:t xml:space="preserve">routine can be a challenge to accept immediately. Humans are complicated, everyone has different requirements and motivations, meaning everyone will react differently to any change. A good leader will understand that change is an essential element in growth and that those affected by change need to be positively motivated to accept and thrive on the new opportunity. A key and often undervalued point for change is to let go of the past to prepare for the future. Change can be variable, it can be positive, negative or a mixture of both. For change to be successful, the leader must plan accordingly, expect unknown challenges and be flexible to overcome them. As </w:t>
            </w:r>
            <w:r w:rsidR="00F31B7A" w:rsidRPr="00095480">
              <w:rPr>
                <w:rFonts w:ascii="Arial" w:hAnsi="Arial" w:cs="Arial"/>
                <w:sz w:val="24"/>
                <w:szCs w:val="24"/>
              </w:rPr>
              <w:t xml:space="preserve">Connor (2005) highlights, the most important part of change is the process which must be carefully evaluated as it develops; leaders will either over </w:t>
            </w:r>
            <w:r w:rsidR="00F31B7A" w:rsidRPr="00095480">
              <w:rPr>
                <w:rFonts w:ascii="Arial" w:hAnsi="Arial" w:cs="Arial"/>
                <w:sz w:val="24"/>
                <w:szCs w:val="24"/>
              </w:rPr>
              <w:lastRenderedPageBreak/>
              <w:t>or under deliver the initiative. Change, which is the actual difference is separate from the transition, however both are dependent on each other.</w:t>
            </w:r>
          </w:p>
          <w:p w:rsidR="00D41961" w:rsidRPr="00095480" w:rsidRDefault="00D41961" w:rsidP="00095480">
            <w:pPr>
              <w:spacing w:line="360" w:lineRule="auto"/>
              <w:jc w:val="both"/>
              <w:rPr>
                <w:rFonts w:ascii="Arial" w:hAnsi="Arial" w:cs="Arial"/>
                <w:color w:val="000000"/>
                <w:sz w:val="24"/>
                <w:szCs w:val="24"/>
              </w:rPr>
            </w:pPr>
          </w:p>
          <w:p w:rsidR="00095480" w:rsidRDefault="00757AFD" w:rsidP="00095480">
            <w:pPr>
              <w:autoSpaceDE w:val="0"/>
              <w:autoSpaceDN w:val="0"/>
              <w:adjustRightInd w:val="0"/>
              <w:spacing w:after="47" w:line="360" w:lineRule="auto"/>
              <w:jc w:val="both"/>
              <w:rPr>
                <w:rFonts w:ascii="Arial" w:hAnsi="Arial" w:cs="Arial"/>
                <w:color w:val="000000"/>
                <w:sz w:val="24"/>
                <w:szCs w:val="24"/>
              </w:rPr>
            </w:pPr>
            <w:r w:rsidRPr="00095480">
              <w:rPr>
                <w:rFonts w:ascii="Arial" w:hAnsi="Arial" w:cs="Arial"/>
                <w:b/>
                <w:bCs/>
                <w:color w:val="000000"/>
                <w:sz w:val="24"/>
                <w:szCs w:val="24"/>
              </w:rPr>
              <w:t xml:space="preserve">2. </w:t>
            </w:r>
            <w:r w:rsidRPr="00095480">
              <w:rPr>
                <w:rFonts w:ascii="Arial" w:hAnsi="Arial" w:cs="Arial"/>
                <w:color w:val="000000"/>
                <w:sz w:val="24"/>
                <w:szCs w:val="24"/>
              </w:rPr>
              <w:t>What are the three phases of “The Change Cycle”? (10)</w:t>
            </w:r>
          </w:p>
          <w:p w:rsidR="00757AFD" w:rsidRPr="00095480" w:rsidRDefault="00757AFD" w:rsidP="00095480">
            <w:pPr>
              <w:autoSpaceDE w:val="0"/>
              <w:autoSpaceDN w:val="0"/>
              <w:adjustRightInd w:val="0"/>
              <w:spacing w:after="47" w:line="360" w:lineRule="auto"/>
              <w:jc w:val="both"/>
              <w:rPr>
                <w:rFonts w:ascii="Arial" w:hAnsi="Arial" w:cs="Arial"/>
                <w:color w:val="000000"/>
                <w:sz w:val="24"/>
                <w:szCs w:val="24"/>
              </w:rPr>
            </w:pPr>
            <w:r w:rsidRPr="00095480">
              <w:rPr>
                <w:rFonts w:ascii="Arial" w:hAnsi="Arial" w:cs="Arial"/>
                <w:color w:val="000000"/>
                <w:sz w:val="24"/>
                <w:szCs w:val="24"/>
              </w:rPr>
              <w:t xml:space="preserve"> </w:t>
            </w:r>
          </w:p>
          <w:p w:rsidR="00757AFD" w:rsidRPr="00095480" w:rsidRDefault="00F31B7A" w:rsidP="00095480">
            <w:pPr>
              <w:autoSpaceDE w:val="0"/>
              <w:autoSpaceDN w:val="0"/>
              <w:adjustRightInd w:val="0"/>
              <w:spacing w:after="47" w:line="360" w:lineRule="auto"/>
              <w:jc w:val="both"/>
              <w:rPr>
                <w:rFonts w:ascii="Arial" w:hAnsi="Arial" w:cs="Arial"/>
                <w:color w:val="000000"/>
                <w:sz w:val="24"/>
                <w:szCs w:val="24"/>
              </w:rPr>
            </w:pPr>
            <w:r w:rsidRPr="00095480">
              <w:rPr>
                <w:rFonts w:ascii="Arial" w:hAnsi="Arial" w:cs="Arial"/>
                <w:color w:val="000000"/>
                <w:sz w:val="24"/>
                <w:szCs w:val="24"/>
              </w:rPr>
              <w:t>The three phases are:</w:t>
            </w:r>
          </w:p>
          <w:p w:rsidR="00F31B7A" w:rsidRPr="00095480" w:rsidRDefault="00F31B7A" w:rsidP="00095480">
            <w:pPr>
              <w:autoSpaceDE w:val="0"/>
              <w:autoSpaceDN w:val="0"/>
              <w:adjustRightInd w:val="0"/>
              <w:spacing w:after="47" w:line="360" w:lineRule="auto"/>
              <w:jc w:val="both"/>
              <w:rPr>
                <w:rFonts w:ascii="Arial" w:hAnsi="Arial" w:cs="Arial"/>
                <w:color w:val="000000"/>
                <w:sz w:val="24"/>
                <w:szCs w:val="24"/>
              </w:rPr>
            </w:pPr>
          </w:p>
          <w:p w:rsidR="00F31B7A" w:rsidRPr="00095480" w:rsidRDefault="0078496F" w:rsidP="00095480">
            <w:pPr>
              <w:autoSpaceDE w:val="0"/>
              <w:autoSpaceDN w:val="0"/>
              <w:adjustRightInd w:val="0"/>
              <w:spacing w:after="47" w:line="360" w:lineRule="auto"/>
              <w:jc w:val="both"/>
              <w:rPr>
                <w:rFonts w:ascii="Arial" w:hAnsi="Arial" w:cs="Arial"/>
                <w:color w:val="000000"/>
                <w:sz w:val="24"/>
                <w:szCs w:val="24"/>
              </w:rPr>
            </w:pPr>
            <w:r w:rsidRPr="00095480">
              <w:rPr>
                <w:rFonts w:ascii="Arial" w:hAnsi="Arial" w:cs="Arial"/>
                <w:b/>
                <w:color w:val="000000"/>
                <w:sz w:val="24"/>
                <w:szCs w:val="24"/>
              </w:rPr>
              <w:t>Endings</w:t>
            </w:r>
            <w:r w:rsidRPr="00095480">
              <w:rPr>
                <w:rFonts w:ascii="Arial" w:hAnsi="Arial" w:cs="Arial"/>
                <w:color w:val="000000"/>
                <w:sz w:val="24"/>
                <w:szCs w:val="24"/>
              </w:rPr>
              <w:t>- W</w:t>
            </w:r>
            <w:r w:rsidR="00F31B7A" w:rsidRPr="00095480">
              <w:rPr>
                <w:rFonts w:ascii="Arial" w:hAnsi="Arial" w:cs="Arial"/>
                <w:color w:val="000000"/>
                <w:sz w:val="24"/>
                <w:szCs w:val="24"/>
              </w:rPr>
              <w:t>here one lets go of the previous way, the beginning of the chaos and the first step into the unstable phase of the transition period</w:t>
            </w:r>
            <w:r w:rsidR="00E2312F" w:rsidRPr="00095480">
              <w:rPr>
                <w:rFonts w:ascii="Arial" w:hAnsi="Arial" w:cs="Arial"/>
                <w:color w:val="000000"/>
                <w:sz w:val="24"/>
                <w:szCs w:val="24"/>
              </w:rPr>
              <w:t>. A good leader would embrace this and use it to motivate the t</w:t>
            </w:r>
            <w:r w:rsidRPr="00095480">
              <w:rPr>
                <w:rFonts w:ascii="Arial" w:hAnsi="Arial" w:cs="Arial"/>
                <w:color w:val="000000"/>
                <w:sz w:val="24"/>
                <w:szCs w:val="24"/>
              </w:rPr>
              <w:t>eam to strive to a better place.</w:t>
            </w:r>
          </w:p>
          <w:p w:rsidR="0078496F" w:rsidRPr="00095480" w:rsidRDefault="0078496F" w:rsidP="00095480">
            <w:pPr>
              <w:autoSpaceDE w:val="0"/>
              <w:autoSpaceDN w:val="0"/>
              <w:adjustRightInd w:val="0"/>
              <w:spacing w:after="47" w:line="360" w:lineRule="auto"/>
              <w:jc w:val="both"/>
              <w:rPr>
                <w:rFonts w:ascii="Arial" w:hAnsi="Arial" w:cs="Arial"/>
                <w:color w:val="000000"/>
                <w:sz w:val="24"/>
                <w:szCs w:val="24"/>
              </w:rPr>
            </w:pPr>
          </w:p>
          <w:p w:rsidR="0078496F" w:rsidRPr="00095480" w:rsidRDefault="0078496F" w:rsidP="00095480">
            <w:pPr>
              <w:autoSpaceDE w:val="0"/>
              <w:autoSpaceDN w:val="0"/>
              <w:adjustRightInd w:val="0"/>
              <w:spacing w:after="47" w:line="360" w:lineRule="auto"/>
              <w:jc w:val="both"/>
              <w:rPr>
                <w:rFonts w:ascii="Arial" w:hAnsi="Arial" w:cs="Arial"/>
                <w:color w:val="000000"/>
                <w:sz w:val="24"/>
                <w:szCs w:val="24"/>
              </w:rPr>
            </w:pPr>
            <w:r w:rsidRPr="00095480">
              <w:rPr>
                <w:rFonts w:ascii="Arial" w:hAnsi="Arial" w:cs="Arial"/>
                <w:b/>
                <w:color w:val="000000"/>
                <w:sz w:val="24"/>
                <w:szCs w:val="24"/>
              </w:rPr>
              <w:t>Transition/Neutral zone</w:t>
            </w:r>
            <w:r w:rsidRPr="00095480">
              <w:rPr>
                <w:rFonts w:ascii="Arial" w:hAnsi="Arial" w:cs="Arial"/>
                <w:color w:val="000000"/>
                <w:sz w:val="24"/>
                <w:szCs w:val="24"/>
              </w:rPr>
              <w:t>- This is where people start to learn and accept the change, mentoring and support is needed here to make sure the transition is successful. This stage is often undervalued so a good leader will utilize this time to set up the next stage.</w:t>
            </w:r>
          </w:p>
          <w:p w:rsidR="0078496F" w:rsidRPr="00095480" w:rsidRDefault="0078496F" w:rsidP="00095480">
            <w:pPr>
              <w:autoSpaceDE w:val="0"/>
              <w:autoSpaceDN w:val="0"/>
              <w:adjustRightInd w:val="0"/>
              <w:spacing w:after="47" w:line="360" w:lineRule="auto"/>
              <w:jc w:val="both"/>
              <w:rPr>
                <w:rFonts w:ascii="Arial" w:hAnsi="Arial" w:cs="Arial"/>
                <w:color w:val="000000"/>
                <w:sz w:val="24"/>
                <w:szCs w:val="24"/>
              </w:rPr>
            </w:pPr>
          </w:p>
          <w:p w:rsidR="00F31B7A" w:rsidRPr="00095480" w:rsidRDefault="0078496F" w:rsidP="00095480">
            <w:pPr>
              <w:autoSpaceDE w:val="0"/>
              <w:autoSpaceDN w:val="0"/>
              <w:adjustRightInd w:val="0"/>
              <w:spacing w:after="47" w:line="360" w:lineRule="auto"/>
              <w:jc w:val="both"/>
              <w:rPr>
                <w:rFonts w:ascii="Arial" w:hAnsi="Arial" w:cs="Arial"/>
                <w:color w:val="000000"/>
                <w:sz w:val="24"/>
                <w:szCs w:val="24"/>
              </w:rPr>
            </w:pPr>
            <w:r w:rsidRPr="00095480">
              <w:rPr>
                <w:rFonts w:ascii="Arial" w:hAnsi="Arial" w:cs="Arial"/>
                <w:b/>
                <w:color w:val="000000"/>
                <w:sz w:val="24"/>
                <w:szCs w:val="24"/>
              </w:rPr>
              <w:t>Beginnings</w:t>
            </w:r>
            <w:r w:rsidRPr="00095480">
              <w:rPr>
                <w:rFonts w:ascii="Arial" w:hAnsi="Arial" w:cs="Arial"/>
                <w:color w:val="000000"/>
                <w:sz w:val="24"/>
                <w:szCs w:val="24"/>
              </w:rPr>
              <w:t xml:space="preserve">- Here is the start of the new process, the most important element is to get people involved to support and motivate others to accept and drive the change. A </w:t>
            </w:r>
            <w:r w:rsidR="00843A3A" w:rsidRPr="00095480">
              <w:rPr>
                <w:rFonts w:ascii="Arial" w:hAnsi="Arial" w:cs="Arial"/>
                <w:color w:val="000000"/>
                <w:sz w:val="24"/>
                <w:szCs w:val="24"/>
              </w:rPr>
              <w:t>crucial focus should be on inspiring the vision for others to strive for.</w:t>
            </w:r>
          </w:p>
          <w:p w:rsidR="00757AFD" w:rsidRPr="00095480" w:rsidRDefault="00757AFD" w:rsidP="00095480">
            <w:pPr>
              <w:autoSpaceDE w:val="0"/>
              <w:autoSpaceDN w:val="0"/>
              <w:adjustRightInd w:val="0"/>
              <w:spacing w:after="47" w:line="360" w:lineRule="auto"/>
              <w:jc w:val="both"/>
              <w:rPr>
                <w:rFonts w:ascii="Arial" w:hAnsi="Arial" w:cs="Arial"/>
                <w:color w:val="000000"/>
                <w:sz w:val="24"/>
                <w:szCs w:val="24"/>
              </w:rPr>
            </w:pPr>
          </w:p>
          <w:p w:rsidR="00757AFD" w:rsidRPr="00095480" w:rsidRDefault="00757AFD" w:rsidP="00095480">
            <w:pPr>
              <w:autoSpaceDE w:val="0"/>
              <w:autoSpaceDN w:val="0"/>
              <w:adjustRightInd w:val="0"/>
              <w:spacing w:line="360" w:lineRule="auto"/>
              <w:jc w:val="both"/>
              <w:rPr>
                <w:rFonts w:ascii="Arial" w:hAnsi="Arial" w:cs="Arial"/>
                <w:color w:val="000000"/>
                <w:sz w:val="24"/>
                <w:szCs w:val="24"/>
              </w:rPr>
            </w:pPr>
            <w:r w:rsidRPr="00095480">
              <w:rPr>
                <w:rFonts w:ascii="Arial" w:hAnsi="Arial" w:cs="Arial"/>
                <w:b/>
                <w:bCs/>
                <w:color w:val="000000"/>
                <w:sz w:val="24"/>
                <w:szCs w:val="24"/>
              </w:rPr>
              <w:t xml:space="preserve">3. </w:t>
            </w:r>
            <w:r w:rsidRPr="00095480">
              <w:rPr>
                <w:rFonts w:ascii="Arial" w:hAnsi="Arial" w:cs="Arial"/>
                <w:color w:val="000000"/>
                <w:sz w:val="24"/>
                <w:szCs w:val="24"/>
              </w:rPr>
              <w:t xml:space="preserve">Explain various Human Reactions to change? (10) </w:t>
            </w:r>
          </w:p>
          <w:p w:rsidR="00757AFD" w:rsidRPr="00095480" w:rsidRDefault="00757AFD" w:rsidP="00095480">
            <w:pPr>
              <w:autoSpaceDE w:val="0"/>
              <w:autoSpaceDN w:val="0"/>
              <w:adjustRightInd w:val="0"/>
              <w:spacing w:line="360" w:lineRule="auto"/>
              <w:jc w:val="both"/>
              <w:rPr>
                <w:rFonts w:ascii="Arial" w:hAnsi="Arial" w:cs="Arial"/>
                <w:color w:val="000000"/>
                <w:sz w:val="24"/>
                <w:szCs w:val="24"/>
              </w:rPr>
            </w:pPr>
          </w:p>
          <w:p w:rsidR="00A36AF3" w:rsidRPr="00095480" w:rsidRDefault="00A930A7" w:rsidP="00095480">
            <w:pPr>
              <w:spacing w:line="360" w:lineRule="auto"/>
              <w:jc w:val="both"/>
              <w:rPr>
                <w:rFonts w:ascii="Arial" w:hAnsi="Arial" w:cs="Arial"/>
                <w:sz w:val="24"/>
                <w:szCs w:val="24"/>
              </w:rPr>
            </w:pPr>
            <w:r w:rsidRPr="00095480">
              <w:rPr>
                <w:rFonts w:ascii="Arial" w:hAnsi="Arial" w:cs="Arial"/>
                <w:sz w:val="24"/>
                <w:szCs w:val="24"/>
              </w:rPr>
              <w:t xml:space="preserve">Humans have a need to control the environment around them, this includes the workplace and as change can be chaotic, it can cause many different reactions from people. </w:t>
            </w:r>
            <w:r w:rsidR="00A36AF3" w:rsidRPr="00095480">
              <w:rPr>
                <w:rFonts w:ascii="Arial" w:hAnsi="Arial" w:cs="Arial"/>
                <w:sz w:val="24"/>
                <w:szCs w:val="24"/>
              </w:rPr>
              <w:t>The transition period of change can be the most chaotic, which is why it is wise to invest the team into this phase so they feel like they have some control. The end product can determine whether the human reaction can be positive or negative, depending if the reality of the change meets expectations.</w:t>
            </w:r>
          </w:p>
          <w:p w:rsidR="00A36AF3" w:rsidRPr="00095480" w:rsidRDefault="00A36AF3" w:rsidP="00095480">
            <w:pPr>
              <w:spacing w:line="360" w:lineRule="auto"/>
              <w:jc w:val="both"/>
              <w:rPr>
                <w:rFonts w:ascii="Arial" w:hAnsi="Arial" w:cs="Arial"/>
                <w:sz w:val="24"/>
                <w:szCs w:val="24"/>
              </w:rPr>
            </w:pPr>
          </w:p>
          <w:p w:rsidR="00A36AF3" w:rsidRPr="00095480" w:rsidRDefault="00A36AF3" w:rsidP="00095480">
            <w:pPr>
              <w:spacing w:line="360" w:lineRule="auto"/>
              <w:jc w:val="both"/>
              <w:rPr>
                <w:rFonts w:ascii="Arial" w:hAnsi="Arial" w:cs="Arial"/>
                <w:sz w:val="24"/>
                <w:szCs w:val="24"/>
              </w:rPr>
            </w:pPr>
            <w:r w:rsidRPr="00095480">
              <w:rPr>
                <w:rFonts w:ascii="Arial" w:hAnsi="Arial" w:cs="Arial"/>
                <w:sz w:val="24"/>
                <w:szCs w:val="24"/>
              </w:rPr>
              <w:t xml:space="preserve">Today, continuous improvement methodology is widespread across the world therefore change is happening all the time. </w:t>
            </w:r>
            <w:r w:rsidR="006375CB" w:rsidRPr="00095480">
              <w:rPr>
                <w:rFonts w:ascii="Arial" w:hAnsi="Arial" w:cs="Arial"/>
                <w:sz w:val="24"/>
                <w:szCs w:val="24"/>
              </w:rPr>
              <w:t>Everette (2003) breaks down human reactions into the following genres:</w:t>
            </w:r>
          </w:p>
          <w:p w:rsidR="006375CB" w:rsidRPr="00095480" w:rsidRDefault="006375CB" w:rsidP="00095480">
            <w:pPr>
              <w:spacing w:line="360" w:lineRule="auto"/>
              <w:jc w:val="both"/>
              <w:rPr>
                <w:rFonts w:ascii="Arial" w:hAnsi="Arial" w:cs="Arial"/>
                <w:sz w:val="24"/>
                <w:szCs w:val="24"/>
              </w:rPr>
            </w:pPr>
          </w:p>
          <w:p w:rsidR="006375CB" w:rsidRPr="00095480" w:rsidRDefault="006375CB" w:rsidP="00095480">
            <w:pPr>
              <w:spacing w:line="360" w:lineRule="auto"/>
              <w:jc w:val="both"/>
              <w:rPr>
                <w:rFonts w:ascii="Arial" w:hAnsi="Arial" w:cs="Arial"/>
                <w:sz w:val="24"/>
                <w:szCs w:val="24"/>
              </w:rPr>
            </w:pPr>
            <w:r w:rsidRPr="00095480">
              <w:rPr>
                <w:rFonts w:ascii="Arial" w:hAnsi="Arial" w:cs="Arial"/>
                <w:b/>
                <w:sz w:val="24"/>
                <w:szCs w:val="24"/>
              </w:rPr>
              <w:t>The Innovators</w:t>
            </w:r>
            <w:r w:rsidRPr="00095480">
              <w:rPr>
                <w:rFonts w:ascii="Arial" w:hAnsi="Arial" w:cs="Arial"/>
                <w:sz w:val="24"/>
                <w:szCs w:val="24"/>
              </w:rPr>
              <w:t xml:space="preserve">- </w:t>
            </w:r>
            <w:r w:rsidR="00AA35B5" w:rsidRPr="00095480">
              <w:rPr>
                <w:rFonts w:ascii="Arial" w:hAnsi="Arial" w:cs="Arial"/>
                <w:sz w:val="24"/>
                <w:szCs w:val="24"/>
              </w:rPr>
              <w:t>these are people who have the continuous improvement mindset and will push for change.</w:t>
            </w:r>
          </w:p>
          <w:p w:rsidR="00AA35B5" w:rsidRPr="00095480" w:rsidRDefault="00AA35B5" w:rsidP="00095480">
            <w:pPr>
              <w:spacing w:line="360" w:lineRule="auto"/>
              <w:jc w:val="both"/>
              <w:rPr>
                <w:rFonts w:ascii="Arial" w:hAnsi="Arial" w:cs="Arial"/>
                <w:sz w:val="24"/>
                <w:szCs w:val="24"/>
              </w:rPr>
            </w:pPr>
          </w:p>
          <w:p w:rsidR="00AA35B5" w:rsidRPr="00095480" w:rsidRDefault="00AA35B5" w:rsidP="00095480">
            <w:pPr>
              <w:spacing w:line="360" w:lineRule="auto"/>
              <w:jc w:val="both"/>
              <w:rPr>
                <w:rFonts w:ascii="Arial" w:hAnsi="Arial" w:cs="Arial"/>
                <w:sz w:val="24"/>
                <w:szCs w:val="24"/>
              </w:rPr>
            </w:pPr>
            <w:r w:rsidRPr="00095480">
              <w:rPr>
                <w:rFonts w:ascii="Arial" w:hAnsi="Arial" w:cs="Arial"/>
                <w:b/>
                <w:sz w:val="24"/>
                <w:szCs w:val="24"/>
              </w:rPr>
              <w:t>The Early Adopters</w:t>
            </w:r>
            <w:r w:rsidRPr="00095480">
              <w:rPr>
                <w:rFonts w:ascii="Arial" w:hAnsi="Arial" w:cs="Arial"/>
                <w:sz w:val="24"/>
                <w:szCs w:val="24"/>
              </w:rPr>
              <w:t>- who will be the first ones to embrace the change, possibly without fully understanding the situation. This is usually because they prefer variety over routine or are in an environment that has a strong hierarchy, such as the armed forces.</w:t>
            </w:r>
          </w:p>
          <w:p w:rsidR="00AA35B5" w:rsidRPr="00095480" w:rsidRDefault="00AA35B5" w:rsidP="00095480">
            <w:pPr>
              <w:spacing w:line="360" w:lineRule="auto"/>
              <w:jc w:val="both"/>
              <w:rPr>
                <w:rFonts w:ascii="Arial" w:hAnsi="Arial" w:cs="Arial"/>
                <w:sz w:val="24"/>
                <w:szCs w:val="24"/>
              </w:rPr>
            </w:pPr>
          </w:p>
          <w:p w:rsidR="00AA35B5" w:rsidRPr="00095480" w:rsidRDefault="00AA35B5" w:rsidP="00095480">
            <w:pPr>
              <w:spacing w:line="360" w:lineRule="auto"/>
              <w:jc w:val="both"/>
              <w:rPr>
                <w:rFonts w:ascii="Arial" w:hAnsi="Arial" w:cs="Arial"/>
                <w:sz w:val="24"/>
                <w:szCs w:val="24"/>
              </w:rPr>
            </w:pPr>
            <w:r w:rsidRPr="00095480">
              <w:rPr>
                <w:rFonts w:ascii="Arial" w:hAnsi="Arial" w:cs="Arial"/>
                <w:b/>
                <w:sz w:val="24"/>
                <w:szCs w:val="24"/>
              </w:rPr>
              <w:t>The Early Majority</w:t>
            </w:r>
            <w:r w:rsidRPr="00095480">
              <w:rPr>
                <w:rFonts w:ascii="Arial" w:hAnsi="Arial" w:cs="Arial"/>
                <w:sz w:val="24"/>
                <w:szCs w:val="24"/>
              </w:rPr>
              <w:t xml:space="preserve">- are the ones who are influenced by the previous two genres and want to be ahead of the change instead of being swamped by it in the future. </w:t>
            </w:r>
          </w:p>
          <w:p w:rsidR="00AA35B5" w:rsidRPr="00095480" w:rsidRDefault="00AA35B5" w:rsidP="00095480">
            <w:pPr>
              <w:spacing w:line="360" w:lineRule="auto"/>
              <w:jc w:val="both"/>
              <w:rPr>
                <w:rFonts w:ascii="Arial" w:hAnsi="Arial" w:cs="Arial"/>
                <w:sz w:val="24"/>
                <w:szCs w:val="24"/>
              </w:rPr>
            </w:pPr>
          </w:p>
          <w:p w:rsidR="00AA35B5" w:rsidRPr="00095480" w:rsidRDefault="00AA35B5" w:rsidP="00095480">
            <w:pPr>
              <w:spacing w:line="360" w:lineRule="auto"/>
              <w:jc w:val="both"/>
              <w:rPr>
                <w:rFonts w:ascii="Arial" w:hAnsi="Arial" w:cs="Arial"/>
                <w:sz w:val="24"/>
                <w:szCs w:val="24"/>
              </w:rPr>
            </w:pPr>
            <w:r w:rsidRPr="00095480">
              <w:rPr>
                <w:rFonts w:ascii="Arial" w:hAnsi="Arial" w:cs="Arial"/>
                <w:b/>
                <w:sz w:val="24"/>
                <w:szCs w:val="24"/>
              </w:rPr>
              <w:t>The Late Majority</w:t>
            </w:r>
            <w:r w:rsidRPr="00095480">
              <w:rPr>
                <w:rFonts w:ascii="Arial" w:hAnsi="Arial" w:cs="Arial"/>
                <w:sz w:val="24"/>
                <w:szCs w:val="24"/>
              </w:rPr>
              <w:t>- more cautious than the Early Majority, they hold back until they are certain about what they are doing and they know the parameters of the change.</w:t>
            </w:r>
          </w:p>
          <w:p w:rsidR="00AA35B5" w:rsidRPr="00095480" w:rsidRDefault="00AA35B5" w:rsidP="00095480">
            <w:pPr>
              <w:spacing w:line="360" w:lineRule="auto"/>
              <w:jc w:val="both"/>
              <w:rPr>
                <w:rFonts w:ascii="Arial" w:hAnsi="Arial" w:cs="Arial"/>
                <w:sz w:val="24"/>
                <w:szCs w:val="24"/>
              </w:rPr>
            </w:pPr>
          </w:p>
          <w:p w:rsidR="00AA35B5" w:rsidRPr="00095480" w:rsidRDefault="00AA35B5" w:rsidP="00095480">
            <w:pPr>
              <w:spacing w:line="360" w:lineRule="auto"/>
              <w:jc w:val="both"/>
              <w:rPr>
                <w:rFonts w:ascii="Arial" w:hAnsi="Arial" w:cs="Arial"/>
                <w:sz w:val="24"/>
                <w:szCs w:val="24"/>
              </w:rPr>
            </w:pPr>
            <w:r w:rsidRPr="00095480">
              <w:rPr>
                <w:rFonts w:ascii="Arial" w:hAnsi="Arial" w:cs="Arial"/>
                <w:b/>
                <w:sz w:val="24"/>
                <w:szCs w:val="24"/>
              </w:rPr>
              <w:t>The Late Adopters</w:t>
            </w:r>
            <w:r w:rsidRPr="00095480">
              <w:rPr>
                <w:rFonts w:ascii="Arial" w:hAnsi="Arial" w:cs="Arial"/>
                <w:sz w:val="24"/>
                <w:szCs w:val="24"/>
              </w:rPr>
              <w:t xml:space="preserve">- they are much more challenging to convince of the change, more effort is usually needed to show them the positive outcomes. This is not always a negative position as they may be able to show if something is not working so it will be wise to pay attention to </w:t>
            </w:r>
            <w:r w:rsidR="00DE506E" w:rsidRPr="00095480">
              <w:rPr>
                <w:rFonts w:ascii="Arial" w:hAnsi="Arial" w:cs="Arial"/>
                <w:sz w:val="24"/>
                <w:szCs w:val="24"/>
              </w:rPr>
              <w:t>and address their concerns, which will assist them converting to the change.</w:t>
            </w:r>
          </w:p>
          <w:p w:rsidR="00DE506E" w:rsidRPr="00095480" w:rsidRDefault="00DE506E" w:rsidP="00095480">
            <w:pPr>
              <w:spacing w:line="360" w:lineRule="auto"/>
              <w:jc w:val="both"/>
              <w:rPr>
                <w:rFonts w:ascii="Arial" w:hAnsi="Arial" w:cs="Arial"/>
                <w:sz w:val="24"/>
                <w:szCs w:val="24"/>
              </w:rPr>
            </w:pPr>
          </w:p>
          <w:p w:rsidR="00DE506E" w:rsidRPr="00095480" w:rsidRDefault="00DE506E" w:rsidP="00095480">
            <w:pPr>
              <w:spacing w:line="360" w:lineRule="auto"/>
              <w:jc w:val="both"/>
              <w:rPr>
                <w:rFonts w:ascii="Arial" w:hAnsi="Arial" w:cs="Arial"/>
                <w:sz w:val="24"/>
                <w:szCs w:val="24"/>
              </w:rPr>
            </w:pPr>
            <w:r w:rsidRPr="00095480">
              <w:rPr>
                <w:rFonts w:ascii="Arial" w:hAnsi="Arial" w:cs="Arial"/>
                <w:b/>
                <w:sz w:val="24"/>
                <w:szCs w:val="24"/>
              </w:rPr>
              <w:t>The Diehards</w:t>
            </w:r>
            <w:r w:rsidRPr="00095480">
              <w:rPr>
                <w:rFonts w:ascii="Arial" w:hAnsi="Arial" w:cs="Arial"/>
                <w:sz w:val="24"/>
                <w:szCs w:val="24"/>
              </w:rPr>
              <w:t>- these people will resist the change and can be very damaging to a team. They can become angry and bitter about the situation and usually become the casualties.</w:t>
            </w:r>
          </w:p>
          <w:p w:rsidR="00DE506E" w:rsidRPr="00095480" w:rsidRDefault="00DE506E" w:rsidP="00095480">
            <w:pPr>
              <w:spacing w:line="360" w:lineRule="auto"/>
              <w:jc w:val="both"/>
              <w:rPr>
                <w:rFonts w:ascii="Arial" w:hAnsi="Arial" w:cs="Arial"/>
                <w:sz w:val="24"/>
                <w:szCs w:val="24"/>
              </w:rPr>
            </w:pPr>
          </w:p>
          <w:p w:rsidR="00DE506E" w:rsidRPr="00095480" w:rsidRDefault="00DE506E" w:rsidP="00095480">
            <w:pPr>
              <w:spacing w:line="360" w:lineRule="auto"/>
              <w:jc w:val="both"/>
              <w:rPr>
                <w:rFonts w:ascii="Arial" w:hAnsi="Arial" w:cs="Arial"/>
                <w:sz w:val="24"/>
                <w:szCs w:val="24"/>
              </w:rPr>
            </w:pPr>
            <w:r w:rsidRPr="00095480">
              <w:rPr>
                <w:rFonts w:ascii="Arial" w:hAnsi="Arial" w:cs="Arial"/>
                <w:sz w:val="24"/>
                <w:szCs w:val="24"/>
              </w:rPr>
              <w:t>For a leader, the best method is to approach the innovators and Early Adopters first. When 5% of a team adopt the change then it is embedded, however with 20% it is unstoppable.</w:t>
            </w:r>
          </w:p>
          <w:p w:rsidR="00CC2FB3" w:rsidRPr="00095480" w:rsidRDefault="00CC2FB3" w:rsidP="00095480">
            <w:pPr>
              <w:spacing w:line="360" w:lineRule="auto"/>
              <w:jc w:val="both"/>
              <w:rPr>
                <w:rFonts w:ascii="Arial" w:hAnsi="Arial" w:cs="Arial"/>
                <w:b/>
                <w:sz w:val="24"/>
                <w:szCs w:val="24"/>
              </w:rPr>
            </w:pPr>
          </w:p>
          <w:p w:rsidR="00F9051A" w:rsidRPr="00095480" w:rsidRDefault="00F9051A" w:rsidP="00095480">
            <w:pPr>
              <w:spacing w:line="360" w:lineRule="auto"/>
              <w:jc w:val="both"/>
              <w:rPr>
                <w:rFonts w:ascii="Arial" w:hAnsi="Arial" w:cs="Arial"/>
                <w:sz w:val="24"/>
                <w:szCs w:val="24"/>
              </w:rPr>
            </w:pPr>
            <w:r w:rsidRPr="00095480">
              <w:rPr>
                <w:rFonts w:ascii="Arial" w:hAnsi="Arial" w:cs="Arial"/>
                <w:sz w:val="24"/>
                <w:szCs w:val="24"/>
              </w:rPr>
              <w:t xml:space="preserve">A </w:t>
            </w:r>
            <w:r w:rsidR="00C57414" w:rsidRPr="00095480">
              <w:rPr>
                <w:rFonts w:ascii="Arial" w:hAnsi="Arial" w:cs="Arial"/>
                <w:sz w:val="24"/>
                <w:szCs w:val="24"/>
              </w:rPr>
              <w:t>great model to illustrate how people react to change is the Four Room Apartment model, developed by Claes Hanssen. In summary it helps people become self-aware of their own and others actions within a situation</w:t>
            </w:r>
            <w:r w:rsidR="00805EF8" w:rsidRPr="00095480">
              <w:rPr>
                <w:rFonts w:ascii="Arial" w:hAnsi="Arial" w:cs="Arial"/>
                <w:sz w:val="24"/>
                <w:szCs w:val="24"/>
              </w:rPr>
              <w:t xml:space="preserve"> by showing where they are in the process</w:t>
            </w:r>
            <w:r w:rsidR="00C57414" w:rsidRPr="00095480">
              <w:rPr>
                <w:rFonts w:ascii="Arial" w:hAnsi="Arial" w:cs="Arial"/>
                <w:sz w:val="24"/>
                <w:szCs w:val="24"/>
              </w:rPr>
              <w:t>. The four rooms are:</w:t>
            </w:r>
          </w:p>
          <w:p w:rsidR="00C57414" w:rsidRPr="00095480" w:rsidRDefault="00C57414" w:rsidP="00095480">
            <w:pPr>
              <w:spacing w:line="360" w:lineRule="auto"/>
              <w:jc w:val="both"/>
              <w:rPr>
                <w:rFonts w:ascii="Arial" w:hAnsi="Arial" w:cs="Arial"/>
                <w:sz w:val="24"/>
                <w:szCs w:val="24"/>
              </w:rPr>
            </w:pPr>
          </w:p>
          <w:p w:rsidR="00805EF8" w:rsidRPr="00095480" w:rsidRDefault="00C57414" w:rsidP="00095480">
            <w:pPr>
              <w:spacing w:line="360" w:lineRule="auto"/>
              <w:jc w:val="both"/>
              <w:rPr>
                <w:rFonts w:ascii="Arial" w:hAnsi="Arial" w:cs="Arial"/>
                <w:sz w:val="24"/>
                <w:szCs w:val="24"/>
              </w:rPr>
            </w:pPr>
            <w:r w:rsidRPr="00095480">
              <w:rPr>
                <w:rFonts w:ascii="Arial" w:hAnsi="Arial" w:cs="Arial"/>
                <w:b/>
                <w:sz w:val="24"/>
                <w:szCs w:val="24"/>
              </w:rPr>
              <w:t>Contentment</w:t>
            </w:r>
            <w:r w:rsidRPr="00095480">
              <w:rPr>
                <w:rFonts w:ascii="Arial" w:hAnsi="Arial" w:cs="Arial"/>
                <w:sz w:val="24"/>
                <w:szCs w:val="24"/>
              </w:rPr>
              <w:t xml:space="preserve">- the place </w:t>
            </w:r>
            <w:r w:rsidR="00805EF8" w:rsidRPr="00095480">
              <w:rPr>
                <w:rFonts w:ascii="Arial" w:hAnsi="Arial" w:cs="Arial"/>
                <w:sz w:val="24"/>
                <w:szCs w:val="24"/>
              </w:rPr>
              <w:t>to start, where people are not exposed to the change yet. Usually people feel comfortable.</w:t>
            </w:r>
          </w:p>
          <w:p w:rsidR="00805EF8" w:rsidRPr="00095480" w:rsidRDefault="00805EF8" w:rsidP="00095480">
            <w:pPr>
              <w:spacing w:line="360" w:lineRule="auto"/>
              <w:jc w:val="both"/>
              <w:rPr>
                <w:rFonts w:ascii="Arial" w:hAnsi="Arial" w:cs="Arial"/>
                <w:sz w:val="24"/>
                <w:szCs w:val="24"/>
              </w:rPr>
            </w:pPr>
          </w:p>
          <w:p w:rsidR="00805EF8" w:rsidRPr="00095480" w:rsidRDefault="00805EF8" w:rsidP="00095480">
            <w:pPr>
              <w:spacing w:line="360" w:lineRule="auto"/>
              <w:jc w:val="both"/>
              <w:rPr>
                <w:rFonts w:ascii="Arial" w:hAnsi="Arial" w:cs="Arial"/>
                <w:sz w:val="24"/>
                <w:szCs w:val="24"/>
              </w:rPr>
            </w:pPr>
            <w:r w:rsidRPr="00095480">
              <w:rPr>
                <w:rFonts w:ascii="Arial" w:hAnsi="Arial" w:cs="Arial"/>
                <w:b/>
                <w:sz w:val="24"/>
                <w:szCs w:val="24"/>
              </w:rPr>
              <w:t>Denial</w:t>
            </w:r>
            <w:r w:rsidRPr="00095480">
              <w:rPr>
                <w:rFonts w:ascii="Arial" w:hAnsi="Arial" w:cs="Arial"/>
                <w:sz w:val="24"/>
                <w:szCs w:val="24"/>
              </w:rPr>
              <w:t>- the immediate defensive reaction with more aggressive traits such as anger and frustration which occurs immediately after change.</w:t>
            </w:r>
          </w:p>
          <w:p w:rsidR="00805EF8" w:rsidRPr="00095480" w:rsidRDefault="00805EF8" w:rsidP="00095480">
            <w:pPr>
              <w:spacing w:line="360" w:lineRule="auto"/>
              <w:jc w:val="both"/>
              <w:rPr>
                <w:rFonts w:ascii="Arial" w:hAnsi="Arial" w:cs="Arial"/>
                <w:sz w:val="24"/>
                <w:szCs w:val="24"/>
              </w:rPr>
            </w:pPr>
          </w:p>
          <w:p w:rsidR="00805EF8" w:rsidRPr="00095480" w:rsidRDefault="00805EF8" w:rsidP="00095480">
            <w:pPr>
              <w:spacing w:line="360" w:lineRule="auto"/>
              <w:jc w:val="both"/>
              <w:rPr>
                <w:rFonts w:ascii="Arial" w:hAnsi="Arial" w:cs="Arial"/>
                <w:sz w:val="24"/>
                <w:szCs w:val="24"/>
              </w:rPr>
            </w:pPr>
            <w:r w:rsidRPr="00095480">
              <w:rPr>
                <w:rFonts w:ascii="Arial" w:hAnsi="Arial" w:cs="Arial"/>
                <w:b/>
                <w:sz w:val="24"/>
                <w:szCs w:val="24"/>
              </w:rPr>
              <w:t>Confusion</w:t>
            </w:r>
            <w:r w:rsidRPr="00095480">
              <w:rPr>
                <w:rFonts w:ascii="Arial" w:hAnsi="Arial" w:cs="Arial"/>
                <w:sz w:val="24"/>
                <w:szCs w:val="24"/>
              </w:rPr>
              <w:t>- people then feel a bit lost and uncertain, however more willing to adapt to the new way.</w:t>
            </w:r>
          </w:p>
          <w:p w:rsidR="00805EF8" w:rsidRPr="00095480" w:rsidRDefault="00805EF8" w:rsidP="00095480">
            <w:pPr>
              <w:spacing w:line="360" w:lineRule="auto"/>
              <w:jc w:val="both"/>
              <w:rPr>
                <w:rFonts w:ascii="Arial" w:hAnsi="Arial" w:cs="Arial"/>
                <w:sz w:val="24"/>
                <w:szCs w:val="24"/>
              </w:rPr>
            </w:pPr>
          </w:p>
          <w:p w:rsidR="00805EF8" w:rsidRPr="00095480" w:rsidRDefault="00805EF8" w:rsidP="00095480">
            <w:pPr>
              <w:spacing w:line="360" w:lineRule="auto"/>
              <w:jc w:val="both"/>
              <w:rPr>
                <w:rFonts w:ascii="Arial" w:hAnsi="Arial" w:cs="Arial"/>
                <w:sz w:val="24"/>
                <w:szCs w:val="24"/>
              </w:rPr>
            </w:pPr>
            <w:r w:rsidRPr="00095480">
              <w:rPr>
                <w:rFonts w:ascii="Arial" w:hAnsi="Arial" w:cs="Arial"/>
                <w:b/>
                <w:sz w:val="24"/>
                <w:szCs w:val="24"/>
              </w:rPr>
              <w:t>Renewal</w:t>
            </w:r>
            <w:r w:rsidRPr="00095480">
              <w:rPr>
                <w:rFonts w:ascii="Arial" w:hAnsi="Arial" w:cs="Arial"/>
                <w:sz w:val="24"/>
                <w:szCs w:val="24"/>
              </w:rPr>
              <w:t>- more energy is generated and people have adapted to the new change and start to feel content.</w:t>
            </w:r>
          </w:p>
          <w:p w:rsidR="00805EF8" w:rsidRPr="00095480" w:rsidRDefault="00805EF8" w:rsidP="00095480">
            <w:pPr>
              <w:spacing w:line="360" w:lineRule="auto"/>
              <w:jc w:val="both"/>
              <w:rPr>
                <w:rFonts w:ascii="Arial" w:hAnsi="Arial" w:cs="Arial"/>
                <w:sz w:val="24"/>
                <w:szCs w:val="24"/>
              </w:rPr>
            </w:pPr>
          </w:p>
          <w:p w:rsidR="00805EF8" w:rsidRPr="00095480" w:rsidRDefault="00805EF8" w:rsidP="00095480">
            <w:pPr>
              <w:spacing w:line="360" w:lineRule="auto"/>
              <w:jc w:val="both"/>
              <w:rPr>
                <w:rFonts w:ascii="Arial" w:hAnsi="Arial" w:cs="Arial"/>
                <w:sz w:val="24"/>
                <w:szCs w:val="24"/>
              </w:rPr>
            </w:pPr>
            <w:r w:rsidRPr="00095480">
              <w:rPr>
                <w:rFonts w:ascii="Arial" w:hAnsi="Arial" w:cs="Arial"/>
                <w:sz w:val="24"/>
                <w:szCs w:val="24"/>
              </w:rPr>
              <w:t xml:space="preserve">Resistance is an important reaction to </w:t>
            </w:r>
            <w:r w:rsidR="00FB6B8B" w:rsidRPr="00095480">
              <w:rPr>
                <w:rFonts w:ascii="Arial" w:hAnsi="Arial" w:cs="Arial"/>
                <w:sz w:val="24"/>
                <w:szCs w:val="24"/>
              </w:rPr>
              <w:t>explore;</w:t>
            </w:r>
            <w:r w:rsidRPr="00095480">
              <w:rPr>
                <w:rFonts w:ascii="Arial" w:hAnsi="Arial" w:cs="Arial"/>
                <w:sz w:val="24"/>
                <w:szCs w:val="24"/>
              </w:rPr>
              <w:t xml:space="preserve"> </w:t>
            </w:r>
            <w:r w:rsidR="00FB6B8B" w:rsidRPr="00095480">
              <w:rPr>
                <w:rFonts w:ascii="Arial" w:hAnsi="Arial" w:cs="Arial"/>
                <w:sz w:val="24"/>
                <w:szCs w:val="24"/>
              </w:rPr>
              <w:t>it is a natural response and can be positive and negative. People may be apprehensive to a new process and resist, however this should be dealt with head on to assure the affected individuals. Incentives may be a useful tool to reduce the push back from those unwilling to adapt.</w:t>
            </w:r>
          </w:p>
          <w:p w:rsidR="00F9051A" w:rsidRPr="00095480" w:rsidRDefault="00F9051A" w:rsidP="00095480">
            <w:pPr>
              <w:spacing w:line="360" w:lineRule="auto"/>
              <w:jc w:val="both"/>
              <w:rPr>
                <w:rFonts w:ascii="Arial" w:hAnsi="Arial" w:cs="Arial"/>
                <w:b/>
                <w:sz w:val="24"/>
                <w:szCs w:val="24"/>
              </w:rPr>
            </w:pPr>
          </w:p>
          <w:p w:rsidR="00FB6B8B" w:rsidRPr="00095480" w:rsidRDefault="00FB6B8B" w:rsidP="00095480">
            <w:pPr>
              <w:spacing w:line="360" w:lineRule="auto"/>
              <w:jc w:val="both"/>
              <w:rPr>
                <w:rFonts w:ascii="Arial" w:hAnsi="Arial" w:cs="Arial"/>
                <w:sz w:val="24"/>
                <w:szCs w:val="24"/>
              </w:rPr>
            </w:pPr>
            <w:r w:rsidRPr="00095480">
              <w:rPr>
                <w:rFonts w:ascii="Arial" w:hAnsi="Arial" w:cs="Arial"/>
                <w:sz w:val="24"/>
                <w:szCs w:val="24"/>
              </w:rPr>
              <w:t xml:space="preserve">In summary, humans are complicated and there is not one method to deal with every situation. A leader should spend time assessing everyone individually and plan what to do accordingly to make sure that most people have a positive experience to the change and therefore influence them to adapt to it. </w:t>
            </w:r>
          </w:p>
          <w:p w:rsidR="00FB6B8B" w:rsidRPr="00095480" w:rsidRDefault="00FB6B8B" w:rsidP="00095480">
            <w:pPr>
              <w:spacing w:line="360" w:lineRule="auto"/>
              <w:jc w:val="both"/>
              <w:rPr>
                <w:rFonts w:ascii="Arial" w:hAnsi="Arial" w:cs="Arial"/>
                <w:b/>
                <w:sz w:val="24"/>
                <w:szCs w:val="24"/>
              </w:rPr>
            </w:pPr>
          </w:p>
          <w:p w:rsidR="00CC2FB3" w:rsidRDefault="00F31B7A" w:rsidP="00095480">
            <w:pPr>
              <w:spacing w:line="360" w:lineRule="auto"/>
              <w:rPr>
                <w:rFonts w:ascii="Arial" w:hAnsi="Arial" w:cs="Arial"/>
                <w:b/>
                <w:sz w:val="24"/>
                <w:szCs w:val="24"/>
              </w:rPr>
            </w:pPr>
            <w:r w:rsidRPr="00095480">
              <w:rPr>
                <w:rFonts w:ascii="Arial" w:hAnsi="Arial" w:cs="Arial"/>
                <w:b/>
                <w:sz w:val="24"/>
                <w:szCs w:val="24"/>
              </w:rPr>
              <w:t>References</w:t>
            </w:r>
          </w:p>
          <w:p w:rsidR="00095480" w:rsidRPr="00095480" w:rsidRDefault="00095480" w:rsidP="00095480">
            <w:pPr>
              <w:spacing w:line="360" w:lineRule="auto"/>
              <w:rPr>
                <w:rFonts w:ascii="Arial" w:hAnsi="Arial" w:cs="Arial"/>
                <w:b/>
                <w:sz w:val="24"/>
                <w:szCs w:val="24"/>
              </w:rPr>
            </w:pPr>
          </w:p>
          <w:p w:rsidR="00F31B7A" w:rsidRPr="00095480" w:rsidRDefault="00F31B7A" w:rsidP="00095480">
            <w:pPr>
              <w:spacing w:line="360" w:lineRule="auto"/>
              <w:rPr>
                <w:rFonts w:ascii="Arial" w:hAnsi="Arial" w:cs="Arial"/>
                <w:sz w:val="24"/>
                <w:szCs w:val="24"/>
              </w:rPr>
            </w:pPr>
            <w:r w:rsidRPr="00095480">
              <w:rPr>
                <w:rFonts w:ascii="Arial" w:hAnsi="Arial" w:cs="Arial"/>
                <w:sz w:val="24"/>
                <w:szCs w:val="24"/>
              </w:rPr>
              <w:t>Connor,</w:t>
            </w:r>
            <w:bookmarkStart w:id="0" w:name="_GoBack"/>
            <w:bookmarkEnd w:id="0"/>
            <w:r w:rsidRPr="00095480">
              <w:rPr>
                <w:rFonts w:ascii="Arial" w:hAnsi="Arial" w:cs="Arial"/>
                <w:sz w:val="24"/>
                <w:szCs w:val="24"/>
              </w:rPr>
              <w:t xml:space="preserve"> D. (2005). </w:t>
            </w:r>
            <w:r w:rsidRPr="00095480">
              <w:rPr>
                <w:rFonts w:ascii="Arial" w:hAnsi="Arial" w:cs="Arial"/>
                <w:bCs/>
                <w:i/>
                <w:sz w:val="24"/>
                <w:szCs w:val="24"/>
              </w:rPr>
              <w:t>Managing Intent: Delivering on Promises and Avoiding Disappointment</w:t>
            </w:r>
            <w:r w:rsidRPr="00095480">
              <w:rPr>
                <w:rFonts w:ascii="Arial" w:hAnsi="Arial" w:cs="Arial"/>
                <w:bCs/>
                <w:sz w:val="24"/>
                <w:szCs w:val="24"/>
              </w:rPr>
              <w:t>. Retrieved from: http://connerpartners.com/wp-content/uploads/Managing_Intent.pdf.</w:t>
            </w:r>
          </w:p>
          <w:p w:rsidR="00CC2FB3" w:rsidRPr="00095480" w:rsidRDefault="00CC2FB3" w:rsidP="00095480">
            <w:pPr>
              <w:spacing w:line="360" w:lineRule="auto"/>
              <w:rPr>
                <w:rFonts w:ascii="Arial" w:hAnsi="Arial" w:cs="Arial"/>
                <w:b/>
                <w:sz w:val="24"/>
                <w:szCs w:val="24"/>
              </w:rPr>
            </w:pPr>
          </w:p>
          <w:p w:rsidR="00CC2FB3" w:rsidRPr="00095480" w:rsidRDefault="006375CB" w:rsidP="00095480">
            <w:pPr>
              <w:spacing w:line="360" w:lineRule="auto"/>
              <w:rPr>
                <w:rFonts w:ascii="Arial" w:hAnsi="Arial" w:cs="Arial"/>
                <w:b/>
                <w:i/>
                <w:sz w:val="24"/>
                <w:szCs w:val="24"/>
              </w:rPr>
            </w:pPr>
            <w:r w:rsidRPr="00095480">
              <w:rPr>
                <w:rStyle w:val="HTMLCite"/>
                <w:rFonts w:ascii="Arial" w:hAnsi="Arial" w:cs="Arial"/>
                <w:i w:val="0"/>
                <w:sz w:val="24"/>
                <w:szCs w:val="24"/>
                <w:shd w:val="clear" w:color="auto" w:fill="FFFFFF"/>
              </w:rPr>
              <w:t>Everette, R</w:t>
            </w:r>
            <w:r w:rsidRPr="00095480">
              <w:rPr>
                <w:rStyle w:val="HTMLCite"/>
                <w:rFonts w:ascii="Arial" w:hAnsi="Arial" w:cs="Arial"/>
                <w:i w:val="0"/>
                <w:sz w:val="24"/>
                <w:szCs w:val="24"/>
                <w:shd w:val="clear" w:color="auto" w:fill="FFFFFF"/>
              </w:rPr>
              <w:t xml:space="preserve"> (2003). </w:t>
            </w:r>
            <w:r w:rsidRPr="00095480">
              <w:rPr>
                <w:rStyle w:val="HTMLCite"/>
                <w:rFonts w:ascii="Arial" w:hAnsi="Arial" w:cs="Arial"/>
                <w:sz w:val="24"/>
                <w:szCs w:val="24"/>
                <w:shd w:val="clear" w:color="auto" w:fill="FFFFFF"/>
              </w:rPr>
              <w:t>Diffusion of Innovations</w:t>
            </w:r>
            <w:r w:rsidRPr="00095480">
              <w:rPr>
                <w:rStyle w:val="HTMLCite"/>
                <w:rFonts w:ascii="Arial" w:hAnsi="Arial" w:cs="Arial"/>
                <w:i w:val="0"/>
                <w:sz w:val="24"/>
                <w:szCs w:val="24"/>
                <w:shd w:val="clear" w:color="auto" w:fill="FFFFFF"/>
              </w:rPr>
              <w:t>, 5th Edition</w:t>
            </w:r>
            <w:r w:rsidRPr="00095480">
              <w:rPr>
                <w:rStyle w:val="HTMLCite"/>
                <w:rFonts w:ascii="Arial" w:hAnsi="Arial" w:cs="Arial"/>
                <w:i w:val="0"/>
                <w:sz w:val="24"/>
                <w:szCs w:val="24"/>
                <w:shd w:val="clear" w:color="auto" w:fill="FFFFFF"/>
              </w:rPr>
              <w:t>.</w:t>
            </w:r>
            <w:r w:rsidRPr="00095480">
              <w:rPr>
                <w:rStyle w:val="HTMLCite"/>
                <w:rFonts w:ascii="Arial" w:hAnsi="Arial" w:cs="Arial"/>
                <w:i w:val="0"/>
                <w:sz w:val="24"/>
                <w:szCs w:val="24"/>
                <w:shd w:val="clear" w:color="auto" w:fill="FFFFFF"/>
              </w:rPr>
              <w:t xml:space="preserve"> New York:</w:t>
            </w:r>
            <w:r w:rsidRPr="00095480">
              <w:rPr>
                <w:rStyle w:val="HTMLCite"/>
                <w:rFonts w:ascii="Arial" w:hAnsi="Arial" w:cs="Arial"/>
                <w:i w:val="0"/>
                <w:sz w:val="24"/>
                <w:szCs w:val="24"/>
                <w:shd w:val="clear" w:color="auto" w:fill="FFFFFF"/>
              </w:rPr>
              <w:t xml:space="preserve"> Simon and Schuster.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5480" w:rsidP="00A851DA">
            <w:pPr>
              <w:rPr>
                <w:rFonts w:cs="Bliss-Regular"/>
                <w:color w:val="000000"/>
              </w:rPr>
            </w:pPr>
            <w:r>
              <w:rPr>
                <w:rFonts w:cs="Bliss-Regular"/>
                <w:color w:val="000000"/>
              </w:rPr>
              <w:t>B. Bushell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95480" w:rsidP="00A851DA">
            <w:pPr>
              <w:rPr>
                <w:rFonts w:cs="Bliss-Regular"/>
                <w:color w:val="000000"/>
              </w:rPr>
            </w:pPr>
            <w:r>
              <w:rPr>
                <w:rFonts w:cs="Bliss-Regular"/>
                <w:color w:val="000000"/>
              </w:rPr>
              <w:t>03.02.20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880" w:rsidRDefault="00846880" w:rsidP="00CB4D0A">
      <w:pPr>
        <w:spacing w:after="0" w:line="240" w:lineRule="auto"/>
      </w:pPr>
      <w:r>
        <w:separator/>
      </w:r>
    </w:p>
  </w:endnote>
  <w:endnote w:type="continuationSeparator" w:id="0">
    <w:p w:rsidR="00846880" w:rsidRDefault="008468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AF3" w:rsidRPr="003449B6" w:rsidRDefault="003449B6" w:rsidP="003449B6">
    <w:pPr>
      <w:pStyle w:val="Footer"/>
      <w:jc w:val="center"/>
    </w:pPr>
    <w:fldSimple w:instr=" DOCPROPERTY bjFooterEvenPageDocProperty \* MERGEFORMAT " w:fldLock="1">
      <w:r w:rsidRPr="003449B6">
        <w:rPr>
          <w:rFonts w:ascii="Arial" w:hAnsi="Arial" w:cs="Arial"/>
          <w:color w:val="0000FF"/>
          <w:sz w:val="24"/>
        </w:rPr>
        <w:t xml:space="preserve"> </w:t>
      </w:r>
      <w:r w:rsidRPr="003449B6">
        <w:rPr>
          <w:rFonts w:ascii="Arial" w:hAnsi="Arial" w:cs="Arial"/>
          <w:color w:val="FFFFFF"/>
          <w:sz w:val="24"/>
        </w:rPr>
        <w:t>-</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AF3" w:rsidRPr="003449B6" w:rsidRDefault="003449B6" w:rsidP="003449B6">
    <w:pPr>
      <w:pStyle w:val="Footer"/>
      <w:jc w:val="center"/>
    </w:pPr>
    <w:fldSimple w:instr=" DOCPROPERTY bjFooterBothDocProperty \* MERGEFORMAT " w:fldLock="1">
      <w:r w:rsidRPr="003449B6">
        <w:rPr>
          <w:rFonts w:ascii="Arial" w:hAnsi="Arial" w:cs="Arial"/>
          <w:color w:val="0000FF"/>
          <w:sz w:val="24"/>
        </w:rPr>
        <w:t xml:space="preserve"> </w:t>
      </w:r>
      <w:r w:rsidRPr="003449B6">
        <w:rPr>
          <w:rFonts w:ascii="Arial" w:hAnsi="Arial" w:cs="Arial"/>
          <w:color w:val="FFFFFF"/>
          <w:sz w:val="24"/>
        </w:rPr>
        <w:t>-</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AF3" w:rsidRPr="003449B6" w:rsidRDefault="003449B6" w:rsidP="003449B6">
    <w:pPr>
      <w:pStyle w:val="Footer"/>
      <w:jc w:val="center"/>
    </w:pPr>
    <w:fldSimple w:instr=" DOCPROPERTY bjFooterFirstPageDocProperty \* MERGEFORMAT " w:fldLock="1">
      <w:r w:rsidRPr="003449B6">
        <w:rPr>
          <w:rFonts w:ascii="Arial" w:hAnsi="Arial" w:cs="Arial"/>
          <w:color w:val="0000FF"/>
          <w:sz w:val="24"/>
        </w:rPr>
        <w:t xml:space="preserve"> </w:t>
      </w:r>
      <w:r w:rsidRPr="003449B6">
        <w:rPr>
          <w:rFonts w:ascii="Arial" w:hAnsi="Arial" w:cs="Arial"/>
          <w:color w:val="FFFFFF"/>
          <w:sz w:val="24"/>
        </w:rPr>
        <w:t>-</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880" w:rsidRDefault="00846880" w:rsidP="00CB4D0A">
      <w:pPr>
        <w:spacing w:after="0" w:line="240" w:lineRule="auto"/>
      </w:pPr>
      <w:r>
        <w:separator/>
      </w:r>
    </w:p>
  </w:footnote>
  <w:footnote w:type="continuationSeparator" w:id="0">
    <w:p w:rsidR="00846880" w:rsidRDefault="0084688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AF3" w:rsidRPr="003449B6" w:rsidRDefault="003449B6" w:rsidP="003449B6">
    <w:pPr>
      <w:pStyle w:val="Header"/>
      <w:jc w:val="center"/>
    </w:pPr>
    <w:fldSimple w:instr=" DOCPROPERTY bjHeaderEvenPageDocProperty \* MERGEFORMAT " w:fldLock="1">
      <w:r w:rsidRPr="003449B6">
        <w:rPr>
          <w:rFonts w:ascii="Arial" w:hAnsi="Arial" w:cs="Arial"/>
          <w:color w:val="0000FF"/>
          <w:sz w:val="24"/>
        </w:rPr>
        <w:t xml:space="preserve"> </w:t>
      </w:r>
      <w:r w:rsidRPr="003449B6">
        <w:rPr>
          <w:rFonts w:ascii="Arial" w:hAnsi="Arial" w:cs="Arial"/>
          <w:color w:val="FFFFFF"/>
          <w:sz w:val="24"/>
        </w:rPr>
        <w:t>-</w:t>
      </w:r>
    </w:fldSimple>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AF3" w:rsidRPr="003449B6" w:rsidRDefault="003449B6" w:rsidP="003449B6">
    <w:pPr>
      <w:pStyle w:val="Header"/>
      <w:jc w:val="center"/>
    </w:pPr>
    <w:fldSimple w:instr=" DOCPROPERTY bjHeaderBothDocProperty \* MERGEFORMAT " w:fldLock="1">
      <w:r w:rsidRPr="003449B6">
        <w:rPr>
          <w:rFonts w:ascii="Arial" w:hAnsi="Arial" w:cs="Arial"/>
          <w:color w:val="0000FF"/>
          <w:sz w:val="24"/>
        </w:rPr>
        <w:t xml:space="preserve"> </w:t>
      </w:r>
      <w:r w:rsidRPr="003449B6">
        <w:rPr>
          <w:rFonts w:ascii="Arial" w:hAnsi="Arial" w:cs="Arial"/>
          <w:color w:val="FFFFFF"/>
          <w:sz w:val="24"/>
        </w:rPr>
        <w:t>-</w:t>
      </w:r>
    </w:fldSimple>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AF3" w:rsidRPr="003449B6" w:rsidRDefault="003449B6" w:rsidP="003449B6">
    <w:pPr>
      <w:pStyle w:val="Header"/>
      <w:jc w:val="center"/>
    </w:pPr>
    <w:fldSimple w:instr=" DOCPROPERTY bjHeaderFirstPageDocProperty \* MERGEFORMAT " w:fldLock="1">
      <w:r w:rsidRPr="003449B6">
        <w:rPr>
          <w:rFonts w:ascii="Arial" w:hAnsi="Arial" w:cs="Arial"/>
          <w:color w:val="0000FF"/>
          <w:sz w:val="24"/>
        </w:rPr>
        <w:t xml:space="preserve"> </w:t>
      </w:r>
      <w:r w:rsidRPr="003449B6">
        <w:rPr>
          <w:rFonts w:ascii="Arial" w:hAnsi="Arial" w:cs="Arial"/>
          <w:color w:val="FFFFFF"/>
          <w:sz w:val="24"/>
        </w:rPr>
        <w:t>-</w:t>
      </w:r>
    </w:fldSimple>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B52BB"/>
    <w:multiLevelType w:val="hybridMultilevel"/>
    <w:tmpl w:val="23AE5632"/>
    <w:lvl w:ilvl="0" w:tplc="3D9AAF7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1F16607"/>
    <w:multiLevelType w:val="hybridMultilevel"/>
    <w:tmpl w:val="887093FE"/>
    <w:lvl w:ilvl="0" w:tplc="984AE5D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0A7FCC"/>
    <w:multiLevelType w:val="hybridMultilevel"/>
    <w:tmpl w:val="7F88F636"/>
    <w:lvl w:ilvl="0" w:tplc="E69A344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5480"/>
    <w:rsid w:val="001175EE"/>
    <w:rsid w:val="00157CF6"/>
    <w:rsid w:val="00182416"/>
    <w:rsid w:val="00187EB4"/>
    <w:rsid w:val="001F0481"/>
    <w:rsid w:val="001F52E5"/>
    <w:rsid w:val="00200C92"/>
    <w:rsid w:val="0020451E"/>
    <w:rsid w:val="00206B9D"/>
    <w:rsid w:val="0023259C"/>
    <w:rsid w:val="002B0BD7"/>
    <w:rsid w:val="002B573D"/>
    <w:rsid w:val="002C5CB2"/>
    <w:rsid w:val="002F779F"/>
    <w:rsid w:val="003449B6"/>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1233"/>
    <w:rsid w:val="00574D64"/>
    <w:rsid w:val="00591365"/>
    <w:rsid w:val="005B31E4"/>
    <w:rsid w:val="006034F6"/>
    <w:rsid w:val="00607874"/>
    <w:rsid w:val="00607E77"/>
    <w:rsid w:val="00617BB3"/>
    <w:rsid w:val="006375CB"/>
    <w:rsid w:val="00645CDD"/>
    <w:rsid w:val="006823A7"/>
    <w:rsid w:val="00687EE8"/>
    <w:rsid w:val="0070347F"/>
    <w:rsid w:val="0070678E"/>
    <w:rsid w:val="00757AFD"/>
    <w:rsid w:val="0078496F"/>
    <w:rsid w:val="007F5796"/>
    <w:rsid w:val="00805EF8"/>
    <w:rsid w:val="00831C11"/>
    <w:rsid w:val="00843A3A"/>
    <w:rsid w:val="00846880"/>
    <w:rsid w:val="008A60B4"/>
    <w:rsid w:val="008B3C31"/>
    <w:rsid w:val="008B64FE"/>
    <w:rsid w:val="00935BF7"/>
    <w:rsid w:val="0095442C"/>
    <w:rsid w:val="00983942"/>
    <w:rsid w:val="009C37E0"/>
    <w:rsid w:val="009E41F4"/>
    <w:rsid w:val="00A14B66"/>
    <w:rsid w:val="00A36AF3"/>
    <w:rsid w:val="00A65CF7"/>
    <w:rsid w:val="00A81AB4"/>
    <w:rsid w:val="00A851DA"/>
    <w:rsid w:val="00A930A7"/>
    <w:rsid w:val="00AA35B5"/>
    <w:rsid w:val="00AB057C"/>
    <w:rsid w:val="00AC7D5B"/>
    <w:rsid w:val="00AE1481"/>
    <w:rsid w:val="00B0415E"/>
    <w:rsid w:val="00B04678"/>
    <w:rsid w:val="00BC46DF"/>
    <w:rsid w:val="00BE1ADC"/>
    <w:rsid w:val="00C03577"/>
    <w:rsid w:val="00C53029"/>
    <w:rsid w:val="00C57414"/>
    <w:rsid w:val="00C65FEA"/>
    <w:rsid w:val="00CA0AC2"/>
    <w:rsid w:val="00CB4D0A"/>
    <w:rsid w:val="00CC2FB3"/>
    <w:rsid w:val="00CC575A"/>
    <w:rsid w:val="00CF123B"/>
    <w:rsid w:val="00D039AC"/>
    <w:rsid w:val="00D41961"/>
    <w:rsid w:val="00D427DE"/>
    <w:rsid w:val="00D5587D"/>
    <w:rsid w:val="00D707CC"/>
    <w:rsid w:val="00D821FE"/>
    <w:rsid w:val="00DB0793"/>
    <w:rsid w:val="00DE506E"/>
    <w:rsid w:val="00E00821"/>
    <w:rsid w:val="00E04DB4"/>
    <w:rsid w:val="00E2312F"/>
    <w:rsid w:val="00E30679"/>
    <w:rsid w:val="00E41BAE"/>
    <w:rsid w:val="00E4597D"/>
    <w:rsid w:val="00E54832"/>
    <w:rsid w:val="00E56A90"/>
    <w:rsid w:val="00E641CC"/>
    <w:rsid w:val="00EA30AB"/>
    <w:rsid w:val="00EB3925"/>
    <w:rsid w:val="00F31B7A"/>
    <w:rsid w:val="00F9051A"/>
    <w:rsid w:val="00F96EB3"/>
    <w:rsid w:val="00FB6B8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6375CB"/>
    <w:rPr>
      <w:i/>
      <w:iCs/>
    </w:rPr>
  </w:style>
  <w:style w:type="character" w:styleId="Hyperlink">
    <w:name w:val="Hyperlink"/>
    <w:basedOn w:val="DefaultParagraphFont"/>
    <w:uiPriority w:val="99"/>
    <w:semiHidden/>
    <w:unhideWhenUsed/>
    <w:rsid w:val="006375C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6375CB"/>
    <w:rPr>
      <w:i/>
      <w:iCs/>
    </w:rPr>
  </w:style>
  <w:style w:type="character" w:styleId="Hyperlink">
    <w:name w:val="Hyperlink"/>
    <w:basedOn w:val="DefaultParagraphFont"/>
    <w:uiPriority w:val="99"/>
    <w:semiHidden/>
    <w:unhideWhenUsed/>
    <w:rsid w:val="006375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a90c3e6f-f7e7-49c1-8887-e31b270a2382" origin="userSelected">
  <element uid="0ddb7910-78c9-4242-920f-110722e7a209" value=""/>
</sis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34D9D-88F1-4A60-A10B-C6477B3A1B8C}">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36E3BF88-01D1-46F6-A100-4D55511EC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1008</Words>
  <Characters>5749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Eurofins</Company>
  <LinksUpToDate>false</LinksUpToDate>
  <CharactersWithSpaces>6744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Benjamin Bushell</cp:lastModifiedBy>
  <cp:revision>5</cp:revision>
  <dcterms:created xsi:type="dcterms:W3CDTF">2020-02-03T10:36:00Z</dcterms:created>
  <dcterms:modified xsi:type="dcterms:W3CDTF">2020-02-03T11:32:00Z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7c45bf40-a1f3-46c1-8bed-878ca27f6473</vt:lpwstr>
  </property>
  <property fmtid="{D5CDD505-2E9C-101B-9397-08002B2CF9AE}" pid="3" name="bjSaver">
    <vt:lpwstr>1K1Ixq5s7+qjIWp6UAoq3GC1R9HZQJ+T</vt:lpwstr>
  </property>
  <property fmtid="{D5CDD505-2E9C-101B-9397-08002B2CF9AE}" pid="4" name="bjDocumentLabelXML">
    <vt:lpwstr>&lt;?xml version="1.0" encoding="us-ascii"?&gt;&lt;sisl xmlns:xsi="http://www.w3.org/2001/XMLSchema-instance" xmlns:xsd="http://www.w3.org/2001/XMLSchema" sislVersion="0" policy="a90c3e6f-f7e7-49c1-8887-e31b270a2382" origin="userSelected" xmlns="http://www.boldonj</vt:lpwstr>
  </property>
  <property fmtid="{D5CDD505-2E9C-101B-9397-08002B2CF9AE}" pid="5" name="bjDocumentLabelXML-0">
    <vt:lpwstr>ames.com/2008/01/sie/internal/label"&gt;&lt;element uid="0ddb7910-78c9-4242-920f-110722e7a209" value="" /&gt;&lt;/sisl&gt;</vt:lpwstr>
  </property>
  <property fmtid="{D5CDD505-2E9C-101B-9397-08002B2CF9AE}" pid="6" name="bjDocumentSecurityLabel">
    <vt:lpwstr> -</vt:lpwstr>
  </property>
  <property fmtid="{D5CDD505-2E9C-101B-9397-08002B2CF9AE}" pid="7" name="bjHeaderBothDocProperty">
    <vt:lpwstr> -</vt:lpwstr>
  </property>
  <property fmtid="{D5CDD505-2E9C-101B-9397-08002B2CF9AE}" pid="8" name="bjHeaderFirstPageDocProperty">
    <vt:lpwstr> -</vt:lpwstr>
  </property>
  <property fmtid="{D5CDD505-2E9C-101B-9397-08002B2CF9AE}" pid="9" name="bjHeaderEvenPageDocProperty">
    <vt:lpwstr> -</vt:lpwstr>
  </property>
  <property fmtid="{D5CDD505-2E9C-101B-9397-08002B2CF9AE}" pid="10" name="bjFooterBothDocProperty">
    <vt:lpwstr> -</vt:lpwstr>
  </property>
  <property fmtid="{D5CDD505-2E9C-101B-9397-08002B2CF9AE}" pid="11" name="bjFooterFirstPageDocProperty">
    <vt:lpwstr> -</vt:lpwstr>
  </property>
  <property fmtid="{D5CDD505-2E9C-101B-9397-08002B2CF9AE}" pid="12" name="bjFooterEvenPageDocProperty">
    <vt:lpwstr> -</vt:lpwstr>
  </property>
</Properties>
</file>