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96397C"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C7353CC" wp14:editId="6F62B1D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roofErr w:type="spellStart"/>
      <w:r w:rsidR="007474AB">
        <w:rPr>
          <w:rFonts w:asciiTheme="minorHAnsi" w:hAnsiTheme="minorHAnsi"/>
        </w:rPr>
        <w:t>Er</w:t>
      </w:r>
      <w:proofErr w:type="spellEnd"/>
      <w:r w:rsidR="00A851DA" w:rsidRPr="00B0415E">
        <w:rPr>
          <w:rFonts w:asciiTheme="minorHAnsi" w:hAnsiTheme="minorHAnsi"/>
        </w:rPr>
        <w:t xml:space="preserve">                                                             </w:t>
      </w:r>
      <w:r w:rsidR="00405895" w:rsidRPr="00B0415E">
        <w:rPr>
          <w:rFonts w:asciiTheme="minorHAnsi" w:hAnsiTheme="minorHAnsi"/>
        </w:rPr>
        <w:t xml:space="preserve">     </w:t>
      </w:r>
    </w:p>
    <w:p w14:paraId="0C28320D" w14:textId="6217DB2A" w:rsidR="00607874" w:rsidRDefault="00DE012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384C90BE" wp14:editId="6D188E4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2EE4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F2FD3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4C90B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6E2EE423"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7F2FD31" w14:textId="77777777" w:rsidR="00405895" w:rsidRDefault="00405895"/>
                  </w:txbxContent>
                </v:textbox>
              </v:shape>
            </w:pict>
          </mc:Fallback>
        </mc:AlternateContent>
      </w:r>
    </w:p>
    <w:p w14:paraId="7D14D4B1" w14:textId="77777777" w:rsidR="00607874" w:rsidRDefault="00607874" w:rsidP="00A851DA">
      <w:pPr>
        <w:rPr>
          <w:lang w:val="en-US"/>
        </w:rPr>
      </w:pPr>
    </w:p>
    <w:p w14:paraId="23307E71" w14:textId="77777777" w:rsidR="00607874" w:rsidRDefault="00607874" w:rsidP="00A851DA">
      <w:pPr>
        <w:rPr>
          <w:lang w:val="en-US"/>
        </w:rPr>
      </w:pPr>
    </w:p>
    <w:p w14:paraId="166F7D8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14:paraId="66C0770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2EB08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0361B41" w14:textId="4127D17B" w:rsidR="00A851DA" w:rsidRPr="00251744" w:rsidRDefault="007474AB">
            <w:pPr>
              <w:pStyle w:val="Default"/>
              <w:rPr>
                <w:rFonts w:ascii="Arial" w:hAnsi="Arial" w:cs="Arial"/>
              </w:rPr>
            </w:pPr>
            <w:r w:rsidRPr="00251744">
              <w:rPr>
                <w:rFonts w:ascii="Arial" w:hAnsi="Arial" w:cs="Arial"/>
              </w:rPr>
              <w:t>Erlon S. Ferreira</w:t>
            </w:r>
          </w:p>
        </w:tc>
      </w:tr>
      <w:tr w:rsidR="00A851DA" w:rsidRPr="00B0415E" w14:paraId="627718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A2853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75DE0BC9" w14:textId="7F534876" w:rsidR="00A851DA" w:rsidRPr="00B0415E" w:rsidRDefault="007474AB">
            <w:pPr>
              <w:pStyle w:val="Default"/>
              <w:rPr>
                <w:rFonts w:asciiTheme="minorHAnsi" w:hAnsiTheme="minorHAnsi"/>
              </w:rPr>
            </w:pPr>
            <w:r>
              <w:rPr>
                <w:rFonts w:asciiTheme="minorHAnsi" w:hAnsiTheme="minorHAnsi"/>
              </w:rPr>
              <w:t>24691</w:t>
            </w:r>
          </w:p>
        </w:tc>
      </w:tr>
      <w:tr w:rsidR="00A851DA" w:rsidRPr="00B0415E" w14:paraId="37AB48C3"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FA9791"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1954CAC" w14:textId="4125A999" w:rsidR="00A851DA" w:rsidRPr="00251744" w:rsidRDefault="007474AB">
            <w:pPr>
              <w:pStyle w:val="Default"/>
              <w:rPr>
                <w:rFonts w:ascii="Arial" w:hAnsi="Arial" w:cs="Arial"/>
              </w:rPr>
            </w:pPr>
            <w:r w:rsidRPr="00251744">
              <w:rPr>
                <w:rFonts w:ascii="Arial" w:hAnsi="Arial" w:cs="Arial"/>
                <w:color w:val="666666"/>
                <w:shd w:val="clear" w:color="auto" w:fill="F2F1F1"/>
              </w:rPr>
              <w:t>Diploma in Construction Management</w:t>
            </w:r>
          </w:p>
        </w:tc>
      </w:tr>
      <w:tr w:rsidR="00A851DA" w:rsidRPr="00B0415E" w14:paraId="738B42E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3385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965DAE5" w14:textId="0A225E7B" w:rsidR="00A851DA" w:rsidRPr="00B0415E" w:rsidRDefault="00B52333">
            <w:r>
              <w:t>10</w:t>
            </w:r>
          </w:p>
        </w:tc>
      </w:tr>
    </w:tbl>
    <w:p w14:paraId="40919AB7" w14:textId="77777777" w:rsidR="00CC2FB3" w:rsidRDefault="00CC2FB3" w:rsidP="00A851DA">
      <w:pPr>
        <w:rPr>
          <w:b/>
          <w:lang w:val="en-US"/>
        </w:rPr>
      </w:pPr>
    </w:p>
    <w:p w14:paraId="2CE92464" w14:textId="77777777" w:rsidR="00443E6F" w:rsidRDefault="00527C11" w:rsidP="00A851DA">
      <w:pPr>
        <w:rPr>
          <w:b/>
          <w:sz w:val="28"/>
          <w:lang w:val="en-US"/>
        </w:rPr>
      </w:pPr>
      <w:r w:rsidRPr="00443E6F">
        <w:rPr>
          <w:b/>
          <w:sz w:val="28"/>
          <w:lang w:val="en-US"/>
        </w:rPr>
        <w:t>Marking Criteria:</w:t>
      </w:r>
    </w:p>
    <w:p w14:paraId="0725D5D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518A485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68BAE061" w14:textId="77777777" w:rsidTr="00CC2FB3">
        <w:tc>
          <w:tcPr>
            <w:tcW w:w="9242" w:type="dxa"/>
          </w:tcPr>
          <w:p w14:paraId="41060F44" w14:textId="6E328CA6" w:rsidR="00CC2FB3" w:rsidRDefault="00B52333" w:rsidP="00B52333">
            <w:pPr>
              <w:pStyle w:val="ListParagraph"/>
              <w:numPr>
                <w:ilvl w:val="0"/>
                <w:numId w:val="2"/>
              </w:numPr>
              <w:rPr>
                <w:rFonts w:ascii="Arial" w:hAnsi="Arial" w:cs="Arial"/>
                <w:sz w:val="24"/>
                <w:szCs w:val="24"/>
              </w:rPr>
            </w:pPr>
            <w:r>
              <w:rPr>
                <w:rFonts w:ascii="Arial" w:hAnsi="Arial" w:cs="Arial"/>
                <w:sz w:val="24"/>
                <w:szCs w:val="24"/>
              </w:rPr>
              <w:t>Answer the following questions:</w:t>
            </w:r>
          </w:p>
          <w:p w14:paraId="244AA2F5" w14:textId="1BB5EEA4" w:rsidR="008E4121" w:rsidRDefault="008E4121" w:rsidP="008E4121">
            <w:pPr>
              <w:pStyle w:val="ListParagraph"/>
              <w:numPr>
                <w:ilvl w:val="0"/>
                <w:numId w:val="3"/>
              </w:numPr>
              <w:rPr>
                <w:rFonts w:ascii="Arial" w:hAnsi="Arial" w:cs="Arial"/>
                <w:sz w:val="24"/>
                <w:szCs w:val="24"/>
              </w:rPr>
            </w:pPr>
            <w:r>
              <w:rPr>
                <w:rFonts w:ascii="Arial" w:hAnsi="Arial" w:cs="Arial"/>
                <w:sz w:val="24"/>
                <w:szCs w:val="24"/>
              </w:rPr>
              <w:t>What is vendor management? Describe its essential components.</w:t>
            </w:r>
          </w:p>
          <w:p w14:paraId="2D90BB2F" w14:textId="1C70AE51" w:rsidR="00AE0DD3" w:rsidRDefault="00C955D0" w:rsidP="00AE0DD3">
            <w:pPr>
              <w:pStyle w:val="ListParagraph"/>
              <w:ind w:left="1440"/>
              <w:rPr>
                <w:rFonts w:ascii="Arial" w:hAnsi="Arial" w:cs="Arial"/>
                <w:sz w:val="24"/>
                <w:szCs w:val="24"/>
              </w:rPr>
            </w:pPr>
            <w:r>
              <w:rPr>
                <w:rFonts w:ascii="Arial" w:hAnsi="Arial" w:cs="Arial"/>
                <w:sz w:val="24"/>
                <w:szCs w:val="24"/>
              </w:rPr>
              <w:t xml:space="preserve">Vendor management seeks to identify the right sources, undertake selection of sources of supply and develop the source selected. The ideal vendor should be able to fulfill purchasing orders at the right price, the right time and with high quality, he should also be able to deal with emergency situations, like, provide credit facilities and constant improvement in services and items being purchased. </w:t>
            </w:r>
          </w:p>
          <w:p w14:paraId="0AAB3654" w14:textId="77777777" w:rsidR="00367841" w:rsidRDefault="00367841" w:rsidP="00367841">
            <w:pPr>
              <w:pStyle w:val="ListParagraph"/>
              <w:ind w:left="1440"/>
              <w:rPr>
                <w:rFonts w:ascii="Arial" w:hAnsi="Arial" w:cs="Arial"/>
                <w:sz w:val="24"/>
                <w:szCs w:val="24"/>
              </w:rPr>
            </w:pPr>
          </w:p>
          <w:p w14:paraId="2D4BB5BE" w14:textId="67D475FC" w:rsidR="008E4121" w:rsidRDefault="008E4121" w:rsidP="008E4121">
            <w:pPr>
              <w:pStyle w:val="ListParagraph"/>
              <w:numPr>
                <w:ilvl w:val="0"/>
                <w:numId w:val="3"/>
              </w:numPr>
              <w:rPr>
                <w:rFonts w:ascii="Arial" w:hAnsi="Arial" w:cs="Arial"/>
                <w:sz w:val="24"/>
                <w:szCs w:val="24"/>
              </w:rPr>
            </w:pPr>
            <w:r>
              <w:rPr>
                <w:rFonts w:ascii="Arial" w:hAnsi="Arial" w:cs="Arial"/>
                <w:sz w:val="24"/>
                <w:szCs w:val="24"/>
              </w:rPr>
              <w:t>Outline the various factors considered for the identification of the right source of supply at micro and macro levels.</w:t>
            </w:r>
          </w:p>
          <w:p w14:paraId="5CBF237B" w14:textId="498751F2" w:rsidR="003B01F1" w:rsidRDefault="003B01F1" w:rsidP="003B01F1">
            <w:pPr>
              <w:pStyle w:val="ListParagraph"/>
              <w:ind w:left="1440"/>
              <w:rPr>
                <w:rFonts w:ascii="Arial" w:hAnsi="Arial" w:cs="Arial"/>
                <w:sz w:val="24"/>
                <w:szCs w:val="24"/>
              </w:rPr>
            </w:pPr>
            <w:r>
              <w:rPr>
                <w:rFonts w:ascii="Arial" w:hAnsi="Arial" w:cs="Arial"/>
                <w:sz w:val="24"/>
                <w:szCs w:val="24"/>
              </w:rPr>
              <w:t>At macro levels you should consider:</w:t>
            </w:r>
          </w:p>
          <w:p w14:paraId="1BC54031" w14:textId="0EDD678C" w:rsidR="00C955D0" w:rsidRDefault="003B01F1" w:rsidP="003B01F1">
            <w:pPr>
              <w:pStyle w:val="ListParagraph"/>
              <w:numPr>
                <w:ilvl w:val="0"/>
                <w:numId w:val="4"/>
              </w:numPr>
              <w:rPr>
                <w:rFonts w:ascii="Arial" w:hAnsi="Arial" w:cs="Arial"/>
                <w:sz w:val="24"/>
                <w:szCs w:val="24"/>
              </w:rPr>
            </w:pPr>
            <w:r>
              <w:rPr>
                <w:rFonts w:ascii="Arial" w:hAnsi="Arial" w:cs="Arial"/>
                <w:sz w:val="24"/>
                <w:szCs w:val="24"/>
              </w:rPr>
              <w:t>Identify which items are being procured nationally and internationally using single sources.</w:t>
            </w:r>
          </w:p>
          <w:p w14:paraId="5EDA20FA" w14:textId="1B591D3C"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Identify alternative suppliers or vendors to consider.</w:t>
            </w:r>
          </w:p>
          <w:p w14:paraId="44C354E0" w14:textId="1B09BAFF"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Strategies that needs to be adopted to develop sources to provide high quality products.</w:t>
            </w:r>
          </w:p>
          <w:p w14:paraId="5F578447" w14:textId="5C66CA3A"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Identify strategies to reduce risks associated with supply monopoly.</w:t>
            </w:r>
          </w:p>
          <w:p w14:paraId="6E68FC44" w14:textId="16177270"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Determine whether all sources of supply have been identified.</w:t>
            </w:r>
          </w:p>
          <w:p w14:paraId="1C8DEC9C" w14:textId="7F4AF281"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 xml:space="preserve">What main elements make up the cost of </w:t>
            </w:r>
            <w:proofErr w:type="gramStart"/>
            <w:r>
              <w:rPr>
                <w:rFonts w:ascii="Arial" w:hAnsi="Arial" w:cs="Arial"/>
                <w:sz w:val="24"/>
                <w:szCs w:val="24"/>
              </w:rPr>
              <w:t>items.</w:t>
            </w:r>
            <w:proofErr w:type="gramEnd"/>
          </w:p>
          <w:p w14:paraId="79464BA6" w14:textId="56FB74F8"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Can supply cost of components be forecasted for next year.</w:t>
            </w:r>
          </w:p>
          <w:p w14:paraId="07C3380C" w14:textId="48EEBDFA" w:rsidR="003B01F1" w:rsidRDefault="003B01F1" w:rsidP="003B01F1">
            <w:pPr>
              <w:pStyle w:val="ListParagraph"/>
              <w:numPr>
                <w:ilvl w:val="0"/>
                <w:numId w:val="4"/>
              </w:numPr>
              <w:rPr>
                <w:rFonts w:ascii="Arial" w:hAnsi="Arial" w:cs="Arial"/>
                <w:sz w:val="24"/>
                <w:szCs w:val="24"/>
              </w:rPr>
            </w:pPr>
            <w:r>
              <w:rPr>
                <w:rFonts w:ascii="Arial" w:hAnsi="Arial" w:cs="Arial"/>
                <w:sz w:val="24"/>
                <w:szCs w:val="24"/>
              </w:rPr>
              <w:t xml:space="preserve">Which events can affect potential vendors in the years </w:t>
            </w:r>
            <w:proofErr w:type="gramStart"/>
            <w:r>
              <w:rPr>
                <w:rFonts w:ascii="Arial" w:hAnsi="Arial" w:cs="Arial"/>
                <w:sz w:val="24"/>
                <w:szCs w:val="24"/>
              </w:rPr>
              <w:t>ahead.</w:t>
            </w:r>
            <w:proofErr w:type="gramEnd"/>
          </w:p>
          <w:p w14:paraId="09FAEBBA" w14:textId="68F88B89" w:rsidR="00ED1482" w:rsidRDefault="00ED1482" w:rsidP="003B01F1">
            <w:pPr>
              <w:pStyle w:val="ListParagraph"/>
              <w:numPr>
                <w:ilvl w:val="0"/>
                <w:numId w:val="4"/>
              </w:numPr>
              <w:rPr>
                <w:rFonts w:ascii="Arial" w:hAnsi="Arial" w:cs="Arial"/>
                <w:sz w:val="24"/>
                <w:szCs w:val="24"/>
              </w:rPr>
            </w:pPr>
            <w:r>
              <w:rPr>
                <w:rFonts w:ascii="Arial" w:hAnsi="Arial" w:cs="Arial"/>
                <w:sz w:val="24"/>
                <w:szCs w:val="24"/>
              </w:rPr>
              <w:t xml:space="preserve">The effect of entry or exit of major supplier to these vendors with regards to pricing </w:t>
            </w:r>
          </w:p>
          <w:p w14:paraId="220DF631" w14:textId="19B05C86" w:rsidR="00ED1482" w:rsidRDefault="00ED1482" w:rsidP="003B01F1">
            <w:pPr>
              <w:pStyle w:val="ListParagraph"/>
              <w:numPr>
                <w:ilvl w:val="0"/>
                <w:numId w:val="4"/>
              </w:numPr>
              <w:rPr>
                <w:rFonts w:ascii="Arial" w:hAnsi="Arial" w:cs="Arial"/>
                <w:sz w:val="24"/>
                <w:szCs w:val="24"/>
              </w:rPr>
            </w:pPr>
            <w:r>
              <w:rPr>
                <w:rFonts w:ascii="Arial" w:hAnsi="Arial" w:cs="Arial"/>
                <w:sz w:val="24"/>
                <w:szCs w:val="24"/>
              </w:rPr>
              <w:t>If prices will be influenced by manufacturing costs.</w:t>
            </w:r>
          </w:p>
          <w:p w14:paraId="460DC6BD" w14:textId="1DDA45D8" w:rsidR="00367841" w:rsidRDefault="00ED1482" w:rsidP="00367841">
            <w:pPr>
              <w:rPr>
                <w:rFonts w:ascii="Arial" w:hAnsi="Arial" w:cs="Arial"/>
                <w:sz w:val="24"/>
                <w:szCs w:val="24"/>
              </w:rPr>
            </w:pPr>
            <w:r>
              <w:rPr>
                <w:rFonts w:ascii="Arial" w:hAnsi="Arial" w:cs="Arial"/>
                <w:sz w:val="24"/>
                <w:szCs w:val="24"/>
              </w:rPr>
              <w:t xml:space="preserve">                     At Micro levels you should consider:</w:t>
            </w:r>
          </w:p>
          <w:p w14:paraId="59B62CAF" w14:textId="259DB0A7" w:rsidR="00ED1482" w:rsidRDefault="00ED1482" w:rsidP="00ED1482">
            <w:pPr>
              <w:pStyle w:val="ListParagraph"/>
              <w:numPr>
                <w:ilvl w:val="0"/>
                <w:numId w:val="4"/>
              </w:numPr>
              <w:rPr>
                <w:rFonts w:ascii="Arial" w:hAnsi="Arial" w:cs="Arial"/>
                <w:sz w:val="24"/>
                <w:szCs w:val="24"/>
              </w:rPr>
            </w:pPr>
            <w:r>
              <w:rPr>
                <w:rFonts w:ascii="Arial" w:hAnsi="Arial" w:cs="Arial"/>
                <w:sz w:val="24"/>
                <w:szCs w:val="24"/>
              </w:rPr>
              <w:lastRenderedPageBreak/>
              <w:t>Obtain and study past records of the supplier.</w:t>
            </w:r>
          </w:p>
          <w:p w14:paraId="2D8EC8B7" w14:textId="0435C0C2" w:rsidR="00ED1482" w:rsidRDefault="00ED1482" w:rsidP="00ED1482">
            <w:pPr>
              <w:pStyle w:val="ListParagraph"/>
              <w:numPr>
                <w:ilvl w:val="0"/>
                <w:numId w:val="4"/>
              </w:numPr>
              <w:rPr>
                <w:rFonts w:ascii="Arial" w:hAnsi="Arial" w:cs="Arial"/>
                <w:sz w:val="24"/>
                <w:szCs w:val="24"/>
              </w:rPr>
            </w:pPr>
            <w:r>
              <w:rPr>
                <w:rFonts w:ascii="Arial" w:hAnsi="Arial" w:cs="Arial"/>
                <w:sz w:val="24"/>
                <w:szCs w:val="24"/>
              </w:rPr>
              <w:t>Obtain information on the financial standing of the supplier from the balance sheet.</w:t>
            </w:r>
          </w:p>
          <w:p w14:paraId="308F953E" w14:textId="5029DF93" w:rsidR="00ED1482" w:rsidRDefault="00ED1482" w:rsidP="00ED1482">
            <w:pPr>
              <w:pStyle w:val="ListParagraph"/>
              <w:numPr>
                <w:ilvl w:val="0"/>
                <w:numId w:val="4"/>
              </w:numPr>
              <w:rPr>
                <w:rFonts w:ascii="Arial" w:hAnsi="Arial" w:cs="Arial"/>
                <w:sz w:val="24"/>
                <w:szCs w:val="24"/>
              </w:rPr>
            </w:pPr>
            <w:r>
              <w:rPr>
                <w:rFonts w:ascii="Arial" w:hAnsi="Arial" w:cs="Arial"/>
                <w:sz w:val="24"/>
                <w:szCs w:val="24"/>
              </w:rPr>
              <w:t>Suppliers capability and flexibility to expand in the future.</w:t>
            </w:r>
          </w:p>
          <w:p w14:paraId="7172FB04" w14:textId="3E6DEB52" w:rsidR="00ED1482" w:rsidRDefault="00ED1482" w:rsidP="00ED1482">
            <w:pPr>
              <w:pStyle w:val="ListParagraph"/>
              <w:numPr>
                <w:ilvl w:val="0"/>
                <w:numId w:val="4"/>
              </w:numPr>
              <w:rPr>
                <w:rFonts w:ascii="Arial" w:hAnsi="Arial" w:cs="Arial"/>
                <w:sz w:val="24"/>
                <w:szCs w:val="24"/>
              </w:rPr>
            </w:pPr>
            <w:r>
              <w:rPr>
                <w:rFonts w:ascii="Arial" w:hAnsi="Arial" w:cs="Arial"/>
                <w:sz w:val="24"/>
                <w:szCs w:val="24"/>
              </w:rPr>
              <w:t>Records on delivery, lead time and delays.</w:t>
            </w:r>
          </w:p>
          <w:p w14:paraId="19E98ED8" w14:textId="046FAF6D" w:rsidR="00ED1482" w:rsidRDefault="00ED1482" w:rsidP="00ED1482">
            <w:pPr>
              <w:pStyle w:val="ListParagraph"/>
              <w:numPr>
                <w:ilvl w:val="0"/>
                <w:numId w:val="4"/>
              </w:numPr>
              <w:rPr>
                <w:rFonts w:ascii="Arial" w:hAnsi="Arial" w:cs="Arial"/>
                <w:sz w:val="24"/>
                <w:szCs w:val="24"/>
              </w:rPr>
            </w:pPr>
            <w:r>
              <w:rPr>
                <w:rFonts w:ascii="Arial" w:hAnsi="Arial" w:cs="Arial"/>
                <w:sz w:val="24"/>
                <w:szCs w:val="24"/>
              </w:rPr>
              <w:t xml:space="preserve">Willingness of the supplier to work with the </w:t>
            </w:r>
            <w:r w:rsidR="00DE0129">
              <w:rPr>
                <w:rFonts w:ascii="Arial" w:hAnsi="Arial" w:cs="Arial"/>
                <w:sz w:val="24"/>
                <w:szCs w:val="24"/>
              </w:rPr>
              <w:t>buyer’s</w:t>
            </w:r>
            <w:r>
              <w:rPr>
                <w:rFonts w:ascii="Arial" w:hAnsi="Arial" w:cs="Arial"/>
                <w:sz w:val="24"/>
                <w:szCs w:val="24"/>
              </w:rPr>
              <w:t xml:space="preserve"> terms, conditions, quality specifications</w:t>
            </w:r>
            <w:r w:rsidR="00DE0129">
              <w:rPr>
                <w:rFonts w:ascii="Arial" w:hAnsi="Arial" w:cs="Arial"/>
                <w:sz w:val="24"/>
                <w:szCs w:val="24"/>
              </w:rPr>
              <w:t xml:space="preserve"> and any other pertinent issue.</w:t>
            </w:r>
          </w:p>
          <w:p w14:paraId="20AB6C75" w14:textId="1D406DA1" w:rsidR="00DE0129" w:rsidRDefault="00DE0129" w:rsidP="00ED1482">
            <w:pPr>
              <w:pStyle w:val="ListParagraph"/>
              <w:numPr>
                <w:ilvl w:val="0"/>
                <w:numId w:val="4"/>
              </w:numPr>
              <w:rPr>
                <w:rFonts w:ascii="Arial" w:hAnsi="Arial" w:cs="Arial"/>
                <w:sz w:val="24"/>
                <w:szCs w:val="24"/>
              </w:rPr>
            </w:pPr>
            <w:r>
              <w:rPr>
                <w:rFonts w:ascii="Arial" w:hAnsi="Arial" w:cs="Arial"/>
                <w:sz w:val="24"/>
                <w:szCs w:val="24"/>
              </w:rPr>
              <w:t>Suppliers capability to deal with emergency requests.</w:t>
            </w:r>
          </w:p>
          <w:p w14:paraId="4BBA72E2" w14:textId="202675BC" w:rsidR="00DE0129" w:rsidRDefault="00DE0129" w:rsidP="00ED1482">
            <w:pPr>
              <w:pStyle w:val="ListParagraph"/>
              <w:numPr>
                <w:ilvl w:val="0"/>
                <w:numId w:val="4"/>
              </w:numPr>
              <w:rPr>
                <w:rFonts w:ascii="Arial" w:hAnsi="Arial" w:cs="Arial"/>
                <w:sz w:val="24"/>
                <w:szCs w:val="24"/>
              </w:rPr>
            </w:pPr>
            <w:r>
              <w:rPr>
                <w:rFonts w:ascii="Arial" w:hAnsi="Arial" w:cs="Arial"/>
                <w:sz w:val="24"/>
                <w:szCs w:val="24"/>
              </w:rPr>
              <w:t>The level of expertise of supplier’s production stuff.</w:t>
            </w:r>
          </w:p>
          <w:p w14:paraId="7EC3DA56" w14:textId="3271C2F5" w:rsidR="00DE0129" w:rsidRDefault="00DE0129" w:rsidP="00ED1482">
            <w:pPr>
              <w:pStyle w:val="ListParagraph"/>
              <w:numPr>
                <w:ilvl w:val="0"/>
                <w:numId w:val="4"/>
              </w:numPr>
              <w:rPr>
                <w:rFonts w:ascii="Arial" w:hAnsi="Arial" w:cs="Arial"/>
                <w:sz w:val="24"/>
                <w:szCs w:val="24"/>
              </w:rPr>
            </w:pPr>
            <w:r>
              <w:rPr>
                <w:rFonts w:ascii="Arial" w:hAnsi="Arial" w:cs="Arial"/>
                <w:sz w:val="24"/>
                <w:szCs w:val="24"/>
              </w:rPr>
              <w:t xml:space="preserve">Information on the </w:t>
            </w:r>
            <w:proofErr w:type="spellStart"/>
            <w:r>
              <w:rPr>
                <w:rFonts w:ascii="Arial" w:hAnsi="Arial" w:cs="Arial"/>
                <w:sz w:val="24"/>
                <w:szCs w:val="24"/>
              </w:rPr>
              <w:t>break even</w:t>
            </w:r>
            <w:proofErr w:type="spellEnd"/>
            <w:r>
              <w:rPr>
                <w:rFonts w:ascii="Arial" w:hAnsi="Arial" w:cs="Arial"/>
                <w:sz w:val="24"/>
                <w:szCs w:val="24"/>
              </w:rPr>
              <w:t xml:space="preserve"> points of manufacturing units.</w:t>
            </w:r>
          </w:p>
          <w:p w14:paraId="5150F620" w14:textId="245EB7AD" w:rsidR="00DE0129" w:rsidRDefault="00DE0129" w:rsidP="00ED1482">
            <w:pPr>
              <w:pStyle w:val="ListParagraph"/>
              <w:numPr>
                <w:ilvl w:val="0"/>
                <w:numId w:val="4"/>
              </w:numPr>
              <w:rPr>
                <w:rFonts w:ascii="Arial" w:hAnsi="Arial" w:cs="Arial"/>
                <w:sz w:val="24"/>
                <w:szCs w:val="24"/>
              </w:rPr>
            </w:pPr>
            <w:r>
              <w:rPr>
                <w:rFonts w:ascii="Arial" w:hAnsi="Arial" w:cs="Arial"/>
                <w:sz w:val="24"/>
                <w:szCs w:val="24"/>
              </w:rPr>
              <w:t>Overall efficiency and reliability.</w:t>
            </w:r>
          </w:p>
          <w:p w14:paraId="60B93A91" w14:textId="320C72F5" w:rsidR="00DE0129" w:rsidRPr="00ED1482" w:rsidRDefault="00DE0129" w:rsidP="00ED1482">
            <w:pPr>
              <w:pStyle w:val="ListParagraph"/>
              <w:numPr>
                <w:ilvl w:val="0"/>
                <w:numId w:val="4"/>
              </w:numPr>
              <w:rPr>
                <w:rFonts w:ascii="Arial" w:hAnsi="Arial" w:cs="Arial"/>
                <w:sz w:val="24"/>
                <w:szCs w:val="24"/>
              </w:rPr>
            </w:pPr>
            <w:r>
              <w:rPr>
                <w:rFonts w:ascii="Arial" w:hAnsi="Arial" w:cs="Arial"/>
                <w:sz w:val="24"/>
                <w:szCs w:val="24"/>
              </w:rPr>
              <w:t xml:space="preserve">How innovative are the suppliers and their </w:t>
            </w:r>
            <w:proofErr w:type="gramStart"/>
            <w:r>
              <w:rPr>
                <w:rFonts w:ascii="Arial" w:hAnsi="Arial" w:cs="Arial"/>
                <w:sz w:val="24"/>
                <w:szCs w:val="24"/>
              </w:rPr>
              <w:t>stuff.</w:t>
            </w:r>
            <w:proofErr w:type="gramEnd"/>
          </w:p>
          <w:p w14:paraId="366BCE6C" w14:textId="60DACF56" w:rsidR="003B01F1" w:rsidRPr="00367841" w:rsidRDefault="003B01F1" w:rsidP="00367841">
            <w:pPr>
              <w:rPr>
                <w:rFonts w:ascii="Arial" w:hAnsi="Arial" w:cs="Arial"/>
                <w:sz w:val="24"/>
                <w:szCs w:val="24"/>
              </w:rPr>
            </w:pPr>
            <w:r>
              <w:rPr>
                <w:rFonts w:ascii="Arial" w:hAnsi="Arial" w:cs="Arial"/>
                <w:sz w:val="24"/>
                <w:szCs w:val="24"/>
              </w:rPr>
              <w:t xml:space="preserve"> </w:t>
            </w:r>
          </w:p>
          <w:p w14:paraId="1F831E8F" w14:textId="19A02708" w:rsidR="008E4121" w:rsidRDefault="008E4121" w:rsidP="008E4121">
            <w:pPr>
              <w:pStyle w:val="ListParagraph"/>
              <w:numPr>
                <w:ilvl w:val="0"/>
                <w:numId w:val="3"/>
              </w:numPr>
              <w:rPr>
                <w:rFonts w:ascii="Arial" w:hAnsi="Arial" w:cs="Arial"/>
                <w:sz w:val="24"/>
                <w:szCs w:val="24"/>
              </w:rPr>
            </w:pPr>
            <w:r>
              <w:rPr>
                <w:rFonts w:ascii="Arial" w:hAnsi="Arial" w:cs="Arial"/>
                <w:sz w:val="24"/>
                <w:szCs w:val="24"/>
              </w:rPr>
              <w:t>What is “vendor rating”? What are its advantages and disadvantages?</w:t>
            </w:r>
          </w:p>
          <w:p w14:paraId="30061BCC" w14:textId="1DC3E2ED" w:rsidR="00125796" w:rsidRDefault="00125796" w:rsidP="00125796">
            <w:pPr>
              <w:pStyle w:val="ListParagraph"/>
              <w:ind w:left="1440"/>
              <w:rPr>
                <w:rFonts w:ascii="Arial" w:hAnsi="Arial" w:cs="Arial"/>
                <w:sz w:val="24"/>
                <w:szCs w:val="24"/>
              </w:rPr>
            </w:pPr>
            <w:r>
              <w:rPr>
                <w:rFonts w:ascii="Arial" w:hAnsi="Arial" w:cs="Arial"/>
                <w:sz w:val="24"/>
                <w:szCs w:val="24"/>
              </w:rPr>
              <w:t xml:space="preserve">Vendor ratings are done to determine who is providing quality products, at the right time, delivered for the right price. It saves time and money for the buyer and providing value for money due to exposing the higher quality suppliers with the higher quality products, promote good business by ensuring transparency and objectivity, puts the company in good standing, opens opportunity to get the best available vendor, </w:t>
            </w:r>
            <w:r w:rsidR="00723654">
              <w:rPr>
                <w:rFonts w:ascii="Arial" w:hAnsi="Arial" w:cs="Arial"/>
                <w:sz w:val="24"/>
                <w:szCs w:val="24"/>
              </w:rPr>
              <w:t>provides the right platform to appreciate vendors for good quality items, competition is ignited between suppliers to promote quality improvement, it is the best method of ferly distributing business or contracts, provides fairer platform to discriminate between classes of vendors, vendors can learn about the effectiveness of their business models.</w:t>
            </w:r>
          </w:p>
          <w:p w14:paraId="3FD3B0D6" w14:textId="77777777" w:rsidR="00367841" w:rsidRPr="00367841" w:rsidRDefault="00367841" w:rsidP="00367841">
            <w:pPr>
              <w:rPr>
                <w:rFonts w:ascii="Arial" w:hAnsi="Arial" w:cs="Arial"/>
                <w:sz w:val="24"/>
                <w:szCs w:val="24"/>
              </w:rPr>
            </w:pPr>
          </w:p>
          <w:p w14:paraId="2FA6C483" w14:textId="7EE569FF" w:rsidR="008E4121" w:rsidRDefault="008E4121" w:rsidP="008E4121">
            <w:pPr>
              <w:pStyle w:val="ListParagraph"/>
              <w:numPr>
                <w:ilvl w:val="0"/>
                <w:numId w:val="3"/>
              </w:numPr>
              <w:rPr>
                <w:rFonts w:ascii="Arial" w:hAnsi="Arial" w:cs="Arial"/>
                <w:sz w:val="24"/>
                <w:szCs w:val="24"/>
              </w:rPr>
            </w:pPr>
            <w:r>
              <w:rPr>
                <w:rFonts w:ascii="Arial" w:hAnsi="Arial" w:cs="Arial"/>
                <w:sz w:val="24"/>
                <w:szCs w:val="24"/>
              </w:rPr>
              <w:t>How does an ISO 9000 company differ from others?</w:t>
            </w:r>
          </w:p>
          <w:p w14:paraId="42205BEA" w14:textId="2870D418" w:rsidR="00723654" w:rsidRDefault="00723654" w:rsidP="00723654">
            <w:pPr>
              <w:pStyle w:val="ListParagraph"/>
              <w:ind w:left="1440"/>
              <w:rPr>
                <w:rFonts w:ascii="Arial" w:hAnsi="Arial" w:cs="Arial"/>
                <w:sz w:val="24"/>
                <w:szCs w:val="24"/>
              </w:rPr>
            </w:pPr>
            <w:r>
              <w:rPr>
                <w:rFonts w:ascii="Arial" w:hAnsi="Arial" w:cs="Arial"/>
                <w:sz w:val="24"/>
                <w:szCs w:val="24"/>
              </w:rPr>
              <w:t xml:space="preserve">Companies needs to document their processes and make copies available to all concerned parties to ensure everyone is on the same wavelength, ISO 9000 standards </w:t>
            </w:r>
            <w:r w:rsidR="002F0895">
              <w:rPr>
                <w:rFonts w:ascii="Arial" w:hAnsi="Arial" w:cs="Arial"/>
                <w:sz w:val="24"/>
                <w:szCs w:val="24"/>
              </w:rPr>
              <w:t xml:space="preserve">helps to ensure consistency in products and services. It is a management standard that presents guide lines intended to increase efficiency and costumer’s satisfaction, the goal is to embed a quality system within the organization increasing productivity, reducing unnecessary costs, and assuring quality of processes and products. </w:t>
            </w:r>
          </w:p>
          <w:p w14:paraId="10F3C7BA" w14:textId="77777777" w:rsidR="00367841" w:rsidRDefault="00367841" w:rsidP="00367841">
            <w:pPr>
              <w:pStyle w:val="ListParagraph"/>
              <w:ind w:left="1440"/>
              <w:rPr>
                <w:rFonts w:ascii="Arial" w:hAnsi="Arial" w:cs="Arial"/>
                <w:sz w:val="24"/>
                <w:szCs w:val="24"/>
              </w:rPr>
            </w:pPr>
          </w:p>
          <w:p w14:paraId="47FE4961" w14:textId="7AC7F22B" w:rsidR="008E4121" w:rsidRDefault="008E4121" w:rsidP="008E4121">
            <w:pPr>
              <w:pStyle w:val="ListParagraph"/>
              <w:numPr>
                <w:ilvl w:val="0"/>
                <w:numId w:val="3"/>
              </w:numPr>
              <w:rPr>
                <w:rFonts w:ascii="Arial" w:hAnsi="Arial" w:cs="Arial"/>
                <w:sz w:val="24"/>
                <w:szCs w:val="24"/>
              </w:rPr>
            </w:pPr>
            <w:r>
              <w:rPr>
                <w:rFonts w:ascii="Arial" w:hAnsi="Arial" w:cs="Arial"/>
                <w:sz w:val="24"/>
                <w:szCs w:val="24"/>
              </w:rPr>
              <w:t xml:space="preserve">Why is it necessary for those in charge of stores to be aware of the legal aspects involved in </w:t>
            </w:r>
            <w:r w:rsidR="00367841">
              <w:rPr>
                <w:rFonts w:ascii="Arial" w:hAnsi="Arial" w:cs="Arial"/>
                <w:sz w:val="24"/>
                <w:szCs w:val="24"/>
              </w:rPr>
              <w:t>purchasing and procuring materials?</w:t>
            </w:r>
          </w:p>
          <w:p w14:paraId="63A24831" w14:textId="26807904" w:rsidR="002F0895" w:rsidRDefault="002F0895" w:rsidP="002F0895">
            <w:pPr>
              <w:pStyle w:val="ListParagraph"/>
              <w:ind w:left="1440"/>
              <w:rPr>
                <w:rFonts w:ascii="Arial" w:hAnsi="Arial" w:cs="Arial"/>
                <w:sz w:val="24"/>
                <w:szCs w:val="24"/>
              </w:rPr>
            </w:pPr>
            <w:r>
              <w:rPr>
                <w:rFonts w:ascii="Arial" w:hAnsi="Arial" w:cs="Arial"/>
                <w:sz w:val="24"/>
                <w:szCs w:val="24"/>
              </w:rPr>
              <w:t xml:space="preserve">Anybody purchasing goods and/or services on an </w:t>
            </w:r>
            <w:r w:rsidR="00BB0783">
              <w:rPr>
                <w:rFonts w:ascii="Arial" w:hAnsi="Arial" w:cs="Arial"/>
                <w:sz w:val="24"/>
                <w:szCs w:val="24"/>
              </w:rPr>
              <w:t>organization’s</w:t>
            </w:r>
            <w:r>
              <w:rPr>
                <w:rFonts w:ascii="Arial" w:hAnsi="Arial" w:cs="Arial"/>
                <w:sz w:val="24"/>
                <w:szCs w:val="24"/>
              </w:rPr>
              <w:t xml:space="preserve"> behalf should have </w:t>
            </w:r>
            <w:r w:rsidR="00BB0783">
              <w:rPr>
                <w:rFonts w:ascii="Arial" w:hAnsi="Arial" w:cs="Arial"/>
                <w:sz w:val="24"/>
                <w:szCs w:val="24"/>
              </w:rPr>
              <w:t>enough</w:t>
            </w:r>
            <w:r>
              <w:rPr>
                <w:rFonts w:ascii="Arial" w:hAnsi="Arial" w:cs="Arial"/>
                <w:sz w:val="24"/>
                <w:szCs w:val="24"/>
              </w:rPr>
              <w:t xml:space="preserve"> knowledge of the legal aspects of the process to know and understand the pitfalls that might appear and so, to find solutions</w:t>
            </w:r>
            <w:r w:rsidR="00BB0783">
              <w:rPr>
                <w:rFonts w:ascii="Arial" w:hAnsi="Arial" w:cs="Arial"/>
                <w:sz w:val="24"/>
                <w:szCs w:val="24"/>
              </w:rPr>
              <w:t>, seek advice from experts and be ready for that type of situation. Legal issues in procurement and purchasing is essential subject to consider for employee training.</w:t>
            </w:r>
          </w:p>
          <w:p w14:paraId="14DA2D38" w14:textId="77777777" w:rsidR="00367841" w:rsidRPr="00367841" w:rsidRDefault="00367841" w:rsidP="00367841">
            <w:pPr>
              <w:rPr>
                <w:rFonts w:ascii="Arial" w:hAnsi="Arial" w:cs="Arial"/>
                <w:sz w:val="24"/>
                <w:szCs w:val="24"/>
              </w:rPr>
            </w:pPr>
          </w:p>
          <w:p w14:paraId="13471970" w14:textId="29AF58C9" w:rsidR="00B52333" w:rsidRDefault="008E4121" w:rsidP="00B52333">
            <w:pPr>
              <w:pStyle w:val="ListParagraph"/>
              <w:numPr>
                <w:ilvl w:val="0"/>
                <w:numId w:val="2"/>
              </w:numPr>
              <w:rPr>
                <w:rFonts w:ascii="Arial" w:hAnsi="Arial" w:cs="Arial"/>
                <w:sz w:val="24"/>
                <w:szCs w:val="24"/>
              </w:rPr>
            </w:pPr>
            <w:r>
              <w:rPr>
                <w:rFonts w:ascii="Arial" w:hAnsi="Arial" w:cs="Arial"/>
                <w:sz w:val="24"/>
                <w:szCs w:val="24"/>
              </w:rPr>
              <w:t>“</w:t>
            </w:r>
            <w:r w:rsidR="00B52333">
              <w:rPr>
                <w:rFonts w:ascii="Arial" w:hAnsi="Arial" w:cs="Arial"/>
                <w:sz w:val="24"/>
                <w:szCs w:val="24"/>
              </w:rPr>
              <w:t>Training is the best method to shorten the learn curve</w:t>
            </w:r>
            <w:r>
              <w:rPr>
                <w:rFonts w:ascii="Arial" w:hAnsi="Arial" w:cs="Arial"/>
                <w:sz w:val="24"/>
                <w:szCs w:val="24"/>
              </w:rPr>
              <w:t>”. Discuss.</w:t>
            </w:r>
          </w:p>
          <w:p w14:paraId="46EDD1B0" w14:textId="30AE619D" w:rsidR="00BB0783" w:rsidRPr="00B52333" w:rsidRDefault="000E614F" w:rsidP="00BB0783">
            <w:pPr>
              <w:pStyle w:val="ListParagraph"/>
              <w:rPr>
                <w:rFonts w:ascii="Arial" w:hAnsi="Arial" w:cs="Arial"/>
                <w:sz w:val="24"/>
                <w:szCs w:val="24"/>
              </w:rPr>
            </w:pPr>
            <w:r>
              <w:rPr>
                <w:rFonts w:ascii="Arial" w:hAnsi="Arial" w:cs="Arial"/>
                <w:sz w:val="24"/>
                <w:szCs w:val="24"/>
              </w:rPr>
              <w:t xml:space="preserve">A learning curve is concept that graphically depicts the relation between cost and output over </w:t>
            </w:r>
            <w:r w:rsidR="000A48ED">
              <w:rPr>
                <w:rFonts w:ascii="Arial" w:hAnsi="Arial" w:cs="Arial"/>
                <w:sz w:val="24"/>
                <w:szCs w:val="24"/>
              </w:rPr>
              <w:t>a period</w:t>
            </w:r>
            <w:r>
              <w:rPr>
                <w:rFonts w:ascii="Arial" w:hAnsi="Arial" w:cs="Arial"/>
                <w:sz w:val="24"/>
                <w:szCs w:val="24"/>
              </w:rPr>
              <w:t xml:space="preserve">. Learning increases from experience or how </w:t>
            </w:r>
            <w:r>
              <w:rPr>
                <w:rFonts w:ascii="Arial" w:hAnsi="Arial" w:cs="Arial"/>
                <w:sz w:val="24"/>
                <w:szCs w:val="24"/>
              </w:rPr>
              <w:lastRenderedPageBreak/>
              <w:t xml:space="preserve">the more a task is performed </w:t>
            </w:r>
            <w:r w:rsidR="000A48ED">
              <w:rPr>
                <w:rFonts w:ascii="Arial" w:hAnsi="Arial" w:cs="Arial"/>
                <w:sz w:val="24"/>
                <w:szCs w:val="24"/>
              </w:rPr>
              <w:t>the better they get at it. The company has the leeway in promoting the atmosphere prevailing in the department which id the influence of the manager on the workers to motivate them, and training programs as avenues of learning because they fall under the company’s control, training facilitates the shortening of the learning curve more then the others factors , and so, managers should focus on provide the best available method of training in order to improve on productivity.</w:t>
            </w:r>
          </w:p>
          <w:p w14:paraId="20847F7E" w14:textId="77777777" w:rsidR="00CC2FB3" w:rsidRDefault="00CC2FB3" w:rsidP="00A851DA">
            <w:pPr>
              <w:rPr>
                <w:b/>
              </w:rPr>
            </w:pPr>
          </w:p>
          <w:p w14:paraId="161BCBCF" w14:textId="77777777" w:rsidR="00CC2FB3" w:rsidRDefault="00CC2FB3" w:rsidP="00A851DA">
            <w:pPr>
              <w:rPr>
                <w:b/>
              </w:rPr>
            </w:pPr>
          </w:p>
          <w:p w14:paraId="43667F2B" w14:textId="77777777" w:rsidR="00CC2FB3" w:rsidRDefault="00CC2FB3" w:rsidP="00A851DA">
            <w:pPr>
              <w:rPr>
                <w:b/>
              </w:rPr>
            </w:pPr>
          </w:p>
          <w:p w14:paraId="4E296C96" w14:textId="77777777" w:rsidR="00CC2FB3" w:rsidRDefault="00CC2FB3" w:rsidP="00A851DA">
            <w:pPr>
              <w:rPr>
                <w:b/>
              </w:rPr>
            </w:pPr>
          </w:p>
          <w:p w14:paraId="263799C6" w14:textId="77777777" w:rsidR="00CC2FB3" w:rsidRDefault="00CC2FB3" w:rsidP="00A851DA">
            <w:pPr>
              <w:rPr>
                <w:b/>
              </w:rPr>
            </w:pPr>
          </w:p>
          <w:p w14:paraId="3E130E42" w14:textId="77777777" w:rsidR="00CC2FB3" w:rsidRDefault="00CC2FB3" w:rsidP="00A851DA">
            <w:pPr>
              <w:rPr>
                <w:b/>
              </w:rPr>
            </w:pPr>
          </w:p>
          <w:p w14:paraId="7C16BED5" w14:textId="77777777" w:rsidR="00CC2FB3" w:rsidRDefault="00CC2FB3" w:rsidP="00A851DA">
            <w:pPr>
              <w:rPr>
                <w:b/>
              </w:rPr>
            </w:pPr>
          </w:p>
          <w:p w14:paraId="0FA3EED0" w14:textId="77777777" w:rsidR="00CC2FB3" w:rsidRDefault="00CC2FB3" w:rsidP="00A851DA">
            <w:pPr>
              <w:rPr>
                <w:b/>
              </w:rPr>
            </w:pPr>
          </w:p>
          <w:p w14:paraId="1F0D57BD" w14:textId="77777777" w:rsidR="00CC2FB3" w:rsidRDefault="00CC2FB3" w:rsidP="00A851DA">
            <w:pPr>
              <w:rPr>
                <w:b/>
              </w:rPr>
            </w:pPr>
          </w:p>
          <w:p w14:paraId="5DEBADA6" w14:textId="77777777" w:rsidR="00CC2FB3" w:rsidRDefault="00CC2FB3" w:rsidP="00A851DA">
            <w:pPr>
              <w:rPr>
                <w:b/>
              </w:rPr>
            </w:pPr>
          </w:p>
          <w:p w14:paraId="357197CA" w14:textId="77777777" w:rsidR="00CC2FB3" w:rsidRDefault="00CC2FB3" w:rsidP="00A851DA">
            <w:pPr>
              <w:rPr>
                <w:b/>
              </w:rPr>
            </w:pPr>
          </w:p>
          <w:p w14:paraId="61D8FC18" w14:textId="77777777" w:rsidR="00CC2FB3" w:rsidRDefault="00CC2FB3" w:rsidP="00A851DA">
            <w:pPr>
              <w:rPr>
                <w:b/>
              </w:rPr>
            </w:pPr>
          </w:p>
          <w:p w14:paraId="5C4C0B25" w14:textId="77777777" w:rsidR="00CC2FB3" w:rsidRDefault="00CC2FB3" w:rsidP="00A851DA">
            <w:pPr>
              <w:rPr>
                <w:b/>
              </w:rPr>
            </w:pPr>
          </w:p>
          <w:p w14:paraId="6C546FE4" w14:textId="77777777" w:rsidR="00CC2FB3" w:rsidRDefault="00CC2FB3" w:rsidP="00A851DA">
            <w:pPr>
              <w:rPr>
                <w:b/>
              </w:rPr>
            </w:pPr>
          </w:p>
          <w:p w14:paraId="7E557BC7" w14:textId="77777777" w:rsidR="00CC2FB3" w:rsidRDefault="00CC2FB3" w:rsidP="00A851DA">
            <w:pPr>
              <w:rPr>
                <w:b/>
              </w:rPr>
            </w:pPr>
          </w:p>
          <w:p w14:paraId="307A8E89" w14:textId="77777777" w:rsidR="00CC2FB3" w:rsidRDefault="00CC2FB3" w:rsidP="00A851DA">
            <w:pPr>
              <w:rPr>
                <w:b/>
              </w:rPr>
            </w:pPr>
          </w:p>
        </w:tc>
      </w:tr>
    </w:tbl>
    <w:p w14:paraId="643ED56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598EE84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70D2CA"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35536CAB"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C7CBB6E"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82F469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8B43B0B"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4"/>
        <w:gridCol w:w="3902"/>
        <w:gridCol w:w="1248"/>
        <w:gridCol w:w="1612"/>
      </w:tblGrid>
      <w:tr w:rsidR="00405895" w:rsidRPr="00B0415E" w14:paraId="34CD33D8" w14:textId="77777777" w:rsidTr="00405895">
        <w:tc>
          <w:tcPr>
            <w:tcW w:w="2310" w:type="dxa"/>
            <w:shd w:val="clear" w:color="auto" w:fill="D9D9D9" w:themeFill="background1" w:themeFillShade="D9"/>
          </w:tcPr>
          <w:p w14:paraId="0549D836"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CF84078" w14:textId="14DD3A97" w:rsidR="00405895" w:rsidRPr="00251744" w:rsidRDefault="00251744" w:rsidP="00A851DA">
            <w:pPr>
              <w:rPr>
                <w:rFonts w:ascii="Arial" w:hAnsi="Arial" w:cs="Arial"/>
                <w:color w:val="000000"/>
                <w:sz w:val="24"/>
                <w:szCs w:val="24"/>
              </w:rPr>
            </w:pPr>
            <w:r w:rsidRPr="00251744">
              <w:rPr>
                <w:rFonts w:ascii="Arial" w:hAnsi="Arial" w:cs="Arial"/>
                <w:color w:val="000000"/>
                <w:sz w:val="24"/>
                <w:szCs w:val="24"/>
              </w:rPr>
              <w:t>E. S. Ferreira</w:t>
            </w:r>
          </w:p>
        </w:tc>
        <w:tc>
          <w:tcPr>
            <w:tcW w:w="1276" w:type="dxa"/>
            <w:shd w:val="clear" w:color="auto" w:fill="D9D9D9" w:themeFill="background1" w:themeFillShade="D9"/>
          </w:tcPr>
          <w:p w14:paraId="5ACE25EA"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3191789F" w14:textId="5877A967" w:rsidR="00405895" w:rsidRPr="00251744" w:rsidRDefault="000A48ED" w:rsidP="00A851DA">
            <w:pPr>
              <w:rPr>
                <w:rFonts w:ascii="Arial" w:hAnsi="Arial" w:cs="Arial"/>
                <w:color w:val="000000"/>
                <w:sz w:val="24"/>
                <w:szCs w:val="24"/>
              </w:rPr>
            </w:pPr>
            <w:r>
              <w:rPr>
                <w:rFonts w:ascii="Arial" w:hAnsi="Arial" w:cs="Arial"/>
                <w:color w:val="000000"/>
                <w:sz w:val="24"/>
                <w:szCs w:val="24"/>
              </w:rPr>
              <w:t>04/02/2019</w:t>
            </w:r>
            <w:bookmarkStart w:id="0" w:name="_GoBack"/>
            <w:bookmarkEnd w:id="0"/>
          </w:p>
        </w:tc>
      </w:tr>
    </w:tbl>
    <w:p w14:paraId="3F4AB545" w14:textId="77777777" w:rsidR="00A851DA" w:rsidRPr="00B0415E" w:rsidRDefault="00A851DA" w:rsidP="00A851DA">
      <w:pPr>
        <w:rPr>
          <w:rFonts w:cs="Bliss-Regular"/>
          <w:color w:val="000000"/>
          <w:lang w:val="en-US"/>
        </w:rPr>
      </w:pPr>
    </w:p>
    <w:p w14:paraId="3018DCB4" w14:textId="77777777" w:rsidR="00A851DA" w:rsidRPr="00B0415E" w:rsidRDefault="00A851DA" w:rsidP="00A851DA">
      <w:pPr>
        <w:rPr>
          <w:rFonts w:cs="Bliss-Regular"/>
          <w:color w:val="000000"/>
          <w:lang w:val="en-US"/>
        </w:rPr>
      </w:pPr>
    </w:p>
    <w:p w14:paraId="44D7A78D"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0B380FAF" w14:textId="77777777" w:rsidTr="00B0415E">
        <w:trPr>
          <w:trHeight w:val="249"/>
        </w:trPr>
        <w:tc>
          <w:tcPr>
            <w:tcW w:w="4621" w:type="dxa"/>
            <w:shd w:val="clear" w:color="auto" w:fill="D9D9D9" w:themeFill="background1" w:themeFillShade="D9"/>
          </w:tcPr>
          <w:p w14:paraId="2043B4FA" w14:textId="77777777" w:rsidR="00503D7E" w:rsidRPr="00B0415E" w:rsidRDefault="00503D7E" w:rsidP="00503D7E">
            <w:pPr>
              <w:rPr>
                <w:b/>
                <w:color w:val="002060"/>
              </w:rPr>
            </w:pPr>
            <w:r w:rsidRPr="00B0415E">
              <w:rPr>
                <w:b/>
                <w:color w:val="002060"/>
              </w:rPr>
              <w:t>Total Marks</w:t>
            </w:r>
          </w:p>
        </w:tc>
        <w:tc>
          <w:tcPr>
            <w:tcW w:w="4621" w:type="dxa"/>
          </w:tcPr>
          <w:p w14:paraId="60828BBF" w14:textId="77777777" w:rsidR="00503D7E" w:rsidRPr="00B0415E" w:rsidRDefault="00503D7E" w:rsidP="00503D7E">
            <w:pPr>
              <w:rPr>
                <w:rFonts w:cs="Times New Roman"/>
                <w:szCs w:val="32"/>
              </w:rPr>
            </w:pPr>
          </w:p>
        </w:tc>
      </w:tr>
      <w:tr w:rsidR="00503D7E" w:rsidRPr="00B0415E" w14:paraId="204E7434" w14:textId="77777777" w:rsidTr="00B0415E">
        <w:tc>
          <w:tcPr>
            <w:tcW w:w="4621" w:type="dxa"/>
            <w:shd w:val="clear" w:color="auto" w:fill="D9D9D9" w:themeFill="background1" w:themeFillShade="D9"/>
          </w:tcPr>
          <w:p w14:paraId="00BE5244" w14:textId="77777777" w:rsidR="00503D7E" w:rsidRPr="00B0415E" w:rsidRDefault="00503D7E" w:rsidP="00503D7E">
            <w:pPr>
              <w:rPr>
                <w:b/>
                <w:color w:val="002060"/>
              </w:rPr>
            </w:pPr>
            <w:r w:rsidRPr="00B0415E">
              <w:rPr>
                <w:b/>
                <w:color w:val="002060"/>
              </w:rPr>
              <w:t>Marks Obtained</w:t>
            </w:r>
          </w:p>
        </w:tc>
        <w:tc>
          <w:tcPr>
            <w:tcW w:w="4621" w:type="dxa"/>
          </w:tcPr>
          <w:p w14:paraId="2066BC31" w14:textId="77777777" w:rsidR="00503D7E" w:rsidRPr="00B0415E" w:rsidRDefault="00503D7E" w:rsidP="00503D7E">
            <w:pPr>
              <w:rPr>
                <w:rFonts w:cs="Times New Roman"/>
                <w:szCs w:val="32"/>
              </w:rPr>
            </w:pPr>
          </w:p>
        </w:tc>
      </w:tr>
      <w:tr w:rsidR="00503D7E" w:rsidRPr="00B0415E" w14:paraId="07B2D496" w14:textId="77777777" w:rsidTr="00B0415E">
        <w:tc>
          <w:tcPr>
            <w:tcW w:w="4621" w:type="dxa"/>
            <w:shd w:val="clear" w:color="auto" w:fill="D9D9D9" w:themeFill="background1" w:themeFillShade="D9"/>
          </w:tcPr>
          <w:p w14:paraId="7CCCAA0B" w14:textId="77777777" w:rsidR="00503D7E" w:rsidRPr="00B0415E" w:rsidRDefault="00B0415E" w:rsidP="00503D7E">
            <w:pPr>
              <w:rPr>
                <w:b/>
                <w:color w:val="002060"/>
              </w:rPr>
            </w:pPr>
            <w:r w:rsidRPr="00B0415E">
              <w:rPr>
                <w:b/>
                <w:color w:val="002060"/>
              </w:rPr>
              <w:t>Percentage / Grade</w:t>
            </w:r>
          </w:p>
        </w:tc>
        <w:tc>
          <w:tcPr>
            <w:tcW w:w="4621" w:type="dxa"/>
          </w:tcPr>
          <w:p w14:paraId="52A46490" w14:textId="77777777" w:rsidR="00503D7E" w:rsidRPr="00B0415E" w:rsidRDefault="00503D7E" w:rsidP="00503D7E">
            <w:pPr>
              <w:rPr>
                <w:rFonts w:cs="Times New Roman"/>
                <w:szCs w:val="32"/>
              </w:rPr>
            </w:pPr>
          </w:p>
        </w:tc>
      </w:tr>
    </w:tbl>
    <w:p w14:paraId="72924406" w14:textId="77777777" w:rsidR="00A851DA" w:rsidRDefault="00A851DA" w:rsidP="00503D7E">
      <w:pPr>
        <w:rPr>
          <w:rFonts w:cs="Times New Roman"/>
          <w:sz w:val="24"/>
          <w:szCs w:val="32"/>
        </w:rPr>
      </w:pPr>
    </w:p>
    <w:p w14:paraId="70488998" w14:textId="77777777" w:rsidR="00607874" w:rsidRDefault="00607874" w:rsidP="00503D7E">
      <w:pPr>
        <w:rPr>
          <w:rFonts w:cs="Times New Roman"/>
          <w:sz w:val="24"/>
          <w:szCs w:val="32"/>
        </w:rPr>
      </w:pPr>
    </w:p>
    <w:p w14:paraId="29D39052" w14:textId="77777777" w:rsidR="00607874" w:rsidRDefault="00607874" w:rsidP="00503D7E">
      <w:pPr>
        <w:rPr>
          <w:rFonts w:cs="Times New Roman"/>
          <w:sz w:val="24"/>
          <w:szCs w:val="32"/>
        </w:rPr>
      </w:pPr>
    </w:p>
    <w:p w14:paraId="34545642" w14:textId="77777777" w:rsidR="00607874" w:rsidRDefault="00607874" w:rsidP="00503D7E">
      <w:pPr>
        <w:rPr>
          <w:rFonts w:cs="Times New Roman"/>
          <w:sz w:val="24"/>
          <w:szCs w:val="32"/>
        </w:rPr>
      </w:pPr>
    </w:p>
    <w:p w14:paraId="227DEBDC" w14:textId="77777777" w:rsidR="00607874" w:rsidRDefault="00607874" w:rsidP="00503D7E">
      <w:pPr>
        <w:rPr>
          <w:rFonts w:cs="Times New Roman"/>
          <w:sz w:val="24"/>
          <w:szCs w:val="32"/>
        </w:rPr>
      </w:pPr>
    </w:p>
    <w:p w14:paraId="53CE0E25" w14:textId="77777777" w:rsidR="00607874" w:rsidRDefault="00607874" w:rsidP="00503D7E">
      <w:pPr>
        <w:rPr>
          <w:rFonts w:cs="Times New Roman"/>
          <w:sz w:val="24"/>
          <w:szCs w:val="32"/>
        </w:rPr>
      </w:pPr>
    </w:p>
    <w:p w14:paraId="23017643" w14:textId="77777777" w:rsidR="00607874" w:rsidRDefault="00607874" w:rsidP="00503D7E">
      <w:pPr>
        <w:rPr>
          <w:rFonts w:cs="Times New Roman"/>
          <w:sz w:val="24"/>
          <w:szCs w:val="32"/>
        </w:rPr>
      </w:pPr>
    </w:p>
    <w:p w14:paraId="0A22B37F" w14:textId="77777777" w:rsidR="00607874" w:rsidRDefault="00607874" w:rsidP="00503D7E">
      <w:pPr>
        <w:rPr>
          <w:rFonts w:cs="Times New Roman"/>
          <w:sz w:val="24"/>
          <w:szCs w:val="32"/>
        </w:rPr>
      </w:pPr>
    </w:p>
    <w:p w14:paraId="704CC9BA" w14:textId="77777777" w:rsidR="00EA30AB" w:rsidRDefault="00EA30AB" w:rsidP="00503D7E">
      <w:pPr>
        <w:rPr>
          <w:rFonts w:cs="Times New Roman"/>
          <w:sz w:val="24"/>
          <w:szCs w:val="32"/>
        </w:rPr>
      </w:pPr>
    </w:p>
    <w:p w14:paraId="4CE3E66C" w14:textId="77777777" w:rsidR="00EA30AB" w:rsidRDefault="00EA30AB" w:rsidP="00503D7E">
      <w:pPr>
        <w:rPr>
          <w:rFonts w:cs="Times New Roman"/>
          <w:sz w:val="24"/>
          <w:szCs w:val="32"/>
        </w:rPr>
      </w:pPr>
    </w:p>
    <w:p w14:paraId="5E0B8ED4"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035E09" w14:textId="77777777" w:rsidR="000B4BD8" w:rsidRDefault="000B4BD8" w:rsidP="00CB4D0A">
      <w:pPr>
        <w:spacing w:after="0" w:line="240" w:lineRule="auto"/>
      </w:pPr>
      <w:r>
        <w:separator/>
      </w:r>
    </w:p>
  </w:endnote>
  <w:endnote w:type="continuationSeparator" w:id="0">
    <w:p w14:paraId="38E5663D" w14:textId="77777777" w:rsidR="000B4BD8" w:rsidRDefault="000B4BD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02133" w14:textId="77777777" w:rsidR="000B4BD8" w:rsidRDefault="000B4BD8" w:rsidP="00CB4D0A">
      <w:pPr>
        <w:spacing w:after="0" w:line="240" w:lineRule="auto"/>
      </w:pPr>
      <w:r>
        <w:separator/>
      </w:r>
    </w:p>
  </w:footnote>
  <w:footnote w:type="continuationSeparator" w:id="0">
    <w:p w14:paraId="4AE459DA" w14:textId="77777777" w:rsidR="000B4BD8" w:rsidRDefault="000B4BD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B38E4"/>
    <w:multiLevelType w:val="hybridMultilevel"/>
    <w:tmpl w:val="5D1EB8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07855"/>
    <w:multiLevelType w:val="hybridMultilevel"/>
    <w:tmpl w:val="727425D0"/>
    <w:lvl w:ilvl="0" w:tplc="758AC0B4">
      <w:start w:val="1"/>
      <w:numFmt w:val="bullet"/>
      <w:lvlText w:val="-"/>
      <w:lvlJc w:val="left"/>
      <w:pPr>
        <w:ind w:left="1800" w:hanging="360"/>
      </w:pPr>
      <w:rPr>
        <w:rFonts w:ascii="Arial" w:eastAsia="Calibri" w:hAnsi="Arial" w:cs="Aria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86215FB"/>
    <w:multiLevelType w:val="hybridMultilevel"/>
    <w:tmpl w:val="304AF468"/>
    <w:lvl w:ilvl="0" w:tplc="4122377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0A48ED"/>
    <w:rsid w:val="000B4BD8"/>
    <w:rsid w:val="000E614F"/>
    <w:rsid w:val="001175EE"/>
    <w:rsid w:val="00125796"/>
    <w:rsid w:val="00157CF6"/>
    <w:rsid w:val="00182416"/>
    <w:rsid w:val="00187EB4"/>
    <w:rsid w:val="001F0481"/>
    <w:rsid w:val="00200C92"/>
    <w:rsid w:val="0020451E"/>
    <w:rsid w:val="00206B9D"/>
    <w:rsid w:val="00226E73"/>
    <w:rsid w:val="0023259C"/>
    <w:rsid w:val="00251744"/>
    <w:rsid w:val="002B0BD7"/>
    <w:rsid w:val="002B573D"/>
    <w:rsid w:val="002C5CB2"/>
    <w:rsid w:val="002F0895"/>
    <w:rsid w:val="002F779F"/>
    <w:rsid w:val="00367841"/>
    <w:rsid w:val="00371885"/>
    <w:rsid w:val="003B01F1"/>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326DF"/>
    <w:rsid w:val="00645CDD"/>
    <w:rsid w:val="006823A7"/>
    <w:rsid w:val="00687EE8"/>
    <w:rsid w:val="006A2F82"/>
    <w:rsid w:val="0070347F"/>
    <w:rsid w:val="0070678E"/>
    <w:rsid w:val="00723654"/>
    <w:rsid w:val="007474AB"/>
    <w:rsid w:val="00831C11"/>
    <w:rsid w:val="008A60B4"/>
    <w:rsid w:val="008B3C31"/>
    <w:rsid w:val="008B64FE"/>
    <w:rsid w:val="008E4121"/>
    <w:rsid w:val="00935BF7"/>
    <w:rsid w:val="0095442C"/>
    <w:rsid w:val="00983942"/>
    <w:rsid w:val="009C37E0"/>
    <w:rsid w:val="009E41F4"/>
    <w:rsid w:val="00A14B66"/>
    <w:rsid w:val="00A65CF7"/>
    <w:rsid w:val="00A81AB4"/>
    <w:rsid w:val="00A851DA"/>
    <w:rsid w:val="00AC7D5B"/>
    <w:rsid w:val="00AE0DD3"/>
    <w:rsid w:val="00AE1481"/>
    <w:rsid w:val="00B0415E"/>
    <w:rsid w:val="00B04678"/>
    <w:rsid w:val="00B52333"/>
    <w:rsid w:val="00BB0783"/>
    <w:rsid w:val="00BC46DF"/>
    <w:rsid w:val="00C03577"/>
    <w:rsid w:val="00C53029"/>
    <w:rsid w:val="00C65FEA"/>
    <w:rsid w:val="00C955D0"/>
    <w:rsid w:val="00CA0AC2"/>
    <w:rsid w:val="00CB4D0A"/>
    <w:rsid w:val="00CC2FB3"/>
    <w:rsid w:val="00CC575A"/>
    <w:rsid w:val="00CF123B"/>
    <w:rsid w:val="00D039AC"/>
    <w:rsid w:val="00D427DE"/>
    <w:rsid w:val="00D5587D"/>
    <w:rsid w:val="00D707CC"/>
    <w:rsid w:val="00D80E1F"/>
    <w:rsid w:val="00D821FE"/>
    <w:rsid w:val="00DB0793"/>
    <w:rsid w:val="00DC7F16"/>
    <w:rsid w:val="00DE0129"/>
    <w:rsid w:val="00E00821"/>
    <w:rsid w:val="00E04DB4"/>
    <w:rsid w:val="00E30679"/>
    <w:rsid w:val="00E4597D"/>
    <w:rsid w:val="00E54832"/>
    <w:rsid w:val="00E56A90"/>
    <w:rsid w:val="00E641CC"/>
    <w:rsid w:val="00EA30AB"/>
    <w:rsid w:val="00EB3925"/>
    <w:rsid w:val="00ED1482"/>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5BA4BF"/>
  <w15:docId w15:val="{A30B5BBC-B01B-44EB-BB6A-C4ED2CED3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1B3BE2-F40F-4F32-870F-90E359E3A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802</Words>
  <Characters>4578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Mr. E. Ferreira</cp:lastModifiedBy>
  <cp:revision>2</cp:revision>
  <dcterms:created xsi:type="dcterms:W3CDTF">2019-02-04T05:32:00Z</dcterms:created>
  <dcterms:modified xsi:type="dcterms:W3CDTF">2019-02-04T05:32:00Z</dcterms:modified>
</cp:coreProperties>
</file>