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25252"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45170">
            <w:pPr>
              <w:pStyle w:val="Default"/>
              <w:rPr>
                <w:rFonts w:asciiTheme="minorHAnsi" w:hAnsiTheme="minorHAnsi"/>
              </w:rPr>
            </w:pPr>
            <w:r>
              <w:rPr>
                <w:rFonts w:asciiTheme="minorHAnsi" w:hAnsiTheme="minorHAnsi"/>
              </w:rPr>
              <w:t>Anuli Eze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45170">
            <w:pPr>
              <w:pStyle w:val="Default"/>
              <w:rPr>
                <w:rFonts w:asciiTheme="minorHAnsi" w:hAnsiTheme="minorHAnsi"/>
              </w:rPr>
            </w:pPr>
            <w:r>
              <w:rPr>
                <w:rFonts w:asciiTheme="minorHAnsi" w:hAnsiTheme="minorHAnsi"/>
              </w:rPr>
              <w:t>28197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45170">
            <w:pPr>
              <w:pStyle w:val="Default"/>
              <w:rPr>
                <w:rFonts w:asciiTheme="minorHAnsi" w:hAnsiTheme="minorHAnsi"/>
              </w:rPr>
            </w:pPr>
            <w:r>
              <w:rPr>
                <w:rFonts w:asciiTheme="minorHAnsi" w:hAnsiTheme="minorHAnsi"/>
              </w:rPr>
              <w:t>Diploma In Public Relations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25252">
            <w:r>
              <w:t>One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725252" w:rsidRDefault="00725252" w:rsidP="00725252">
            <w:pPr>
              <w:ind w:left="6480"/>
              <w:rPr>
                <w:rFonts w:ascii="Arial" w:hAnsi="Arial" w:cs="Arial"/>
                <w:sz w:val="24"/>
                <w:szCs w:val="24"/>
              </w:rPr>
            </w:pPr>
          </w:p>
          <w:p w:rsidR="00725252" w:rsidRPr="00A37DB3" w:rsidRDefault="00725252" w:rsidP="00725252">
            <w:pPr>
              <w:ind w:left="6480"/>
              <w:rPr>
                <w:rFonts w:ascii="Arial" w:hAnsi="Arial" w:cs="Arial"/>
                <w:sz w:val="24"/>
                <w:szCs w:val="24"/>
              </w:rPr>
            </w:pPr>
            <w:r w:rsidRPr="00A37DB3">
              <w:rPr>
                <w:rFonts w:ascii="Arial" w:hAnsi="Arial" w:cs="Arial"/>
                <w:sz w:val="24"/>
                <w:szCs w:val="24"/>
              </w:rPr>
              <w:t xml:space="preserve">Anuli Eze – </w:t>
            </w:r>
            <w:r w:rsidR="00D63213">
              <w:rPr>
                <w:rFonts w:ascii="Arial" w:hAnsi="Arial" w:cs="Arial"/>
                <w:sz w:val="24"/>
                <w:szCs w:val="24"/>
              </w:rPr>
              <w:t xml:space="preserve">        </w:t>
            </w:r>
            <w:r w:rsidR="000F7903">
              <w:rPr>
                <w:rFonts w:ascii="Arial" w:hAnsi="Arial" w:cs="Arial"/>
                <w:sz w:val="24"/>
                <w:szCs w:val="24"/>
              </w:rPr>
              <w:t xml:space="preserve">  </w:t>
            </w:r>
            <w:r w:rsidRPr="00A37DB3">
              <w:rPr>
                <w:rFonts w:ascii="Arial" w:hAnsi="Arial" w:cs="Arial"/>
                <w:sz w:val="24"/>
                <w:szCs w:val="24"/>
              </w:rPr>
              <w:t>28197</w:t>
            </w:r>
          </w:p>
          <w:p w:rsidR="00725252" w:rsidRPr="00A37DB3" w:rsidRDefault="00725252" w:rsidP="00725252">
            <w:pPr>
              <w:rPr>
                <w:rFonts w:ascii="Arial" w:hAnsi="Arial" w:cs="Arial"/>
                <w:sz w:val="24"/>
                <w:szCs w:val="24"/>
              </w:rPr>
            </w:pPr>
            <w:r w:rsidRPr="00A37DB3">
              <w:rPr>
                <w:rFonts w:ascii="Arial" w:hAnsi="Arial" w:cs="Arial"/>
                <w:sz w:val="24"/>
                <w:szCs w:val="24"/>
              </w:rPr>
              <w:tab/>
            </w:r>
            <w:r w:rsidRPr="00A37DB3">
              <w:rPr>
                <w:rFonts w:ascii="Arial" w:hAnsi="Arial" w:cs="Arial"/>
                <w:sz w:val="24"/>
                <w:szCs w:val="24"/>
              </w:rPr>
              <w:tab/>
            </w:r>
            <w:r w:rsidRPr="00A37DB3">
              <w:rPr>
                <w:rFonts w:ascii="Arial" w:hAnsi="Arial" w:cs="Arial"/>
                <w:sz w:val="24"/>
                <w:szCs w:val="24"/>
              </w:rPr>
              <w:tab/>
            </w:r>
            <w:r w:rsidRPr="00A37DB3">
              <w:rPr>
                <w:rFonts w:ascii="Arial" w:hAnsi="Arial" w:cs="Arial"/>
                <w:sz w:val="24"/>
                <w:szCs w:val="24"/>
              </w:rPr>
              <w:tab/>
            </w:r>
            <w:r w:rsidRPr="00A37DB3">
              <w:rPr>
                <w:rFonts w:ascii="Arial" w:hAnsi="Arial" w:cs="Arial"/>
                <w:sz w:val="24"/>
                <w:szCs w:val="24"/>
              </w:rPr>
              <w:tab/>
            </w:r>
            <w:r w:rsidRPr="00A37DB3">
              <w:rPr>
                <w:rFonts w:ascii="Arial" w:hAnsi="Arial" w:cs="Arial"/>
                <w:sz w:val="24"/>
                <w:szCs w:val="24"/>
              </w:rPr>
              <w:tab/>
            </w:r>
            <w:r w:rsidRPr="00A37DB3">
              <w:rPr>
                <w:rFonts w:ascii="Arial" w:hAnsi="Arial" w:cs="Arial"/>
                <w:sz w:val="24"/>
                <w:szCs w:val="24"/>
              </w:rPr>
              <w:tab/>
            </w:r>
            <w:r w:rsidRPr="00A37DB3">
              <w:rPr>
                <w:rFonts w:ascii="Arial" w:hAnsi="Arial" w:cs="Arial"/>
                <w:sz w:val="24"/>
                <w:szCs w:val="24"/>
              </w:rPr>
              <w:tab/>
              <w:t xml:space="preserve">           Assignment # 1</w:t>
            </w:r>
          </w:p>
          <w:p w:rsidR="00725252" w:rsidRPr="00A37DB3" w:rsidRDefault="00725252" w:rsidP="00725252">
            <w:pPr>
              <w:rPr>
                <w:rFonts w:ascii="Arial" w:hAnsi="Arial" w:cs="Arial"/>
                <w:sz w:val="24"/>
                <w:szCs w:val="24"/>
              </w:rPr>
            </w:pPr>
          </w:p>
          <w:p w:rsidR="00725252" w:rsidRPr="00A37DB3" w:rsidRDefault="00725252" w:rsidP="00725252">
            <w:pPr>
              <w:rPr>
                <w:rFonts w:ascii="Arial" w:hAnsi="Arial" w:cs="Arial"/>
                <w:sz w:val="24"/>
                <w:szCs w:val="24"/>
              </w:rPr>
            </w:pPr>
          </w:p>
          <w:p w:rsidR="00725252" w:rsidRPr="00A37DB3" w:rsidRDefault="00725252" w:rsidP="00725252">
            <w:pPr>
              <w:ind w:left="2160"/>
              <w:rPr>
                <w:rFonts w:ascii="Arial" w:hAnsi="Arial" w:cs="Arial"/>
                <w:sz w:val="24"/>
                <w:szCs w:val="24"/>
                <w:u w:val="single"/>
              </w:rPr>
            </w:pPr>
            <w:r w:rsidRPr="00A37DB3">
              <w:rPr>
                <w:rFonts w:ascii="Arial" w:hAnsi="Arial" w:cs="Arial"/>
                <w:sz w:val="24"/>
                <w:szCs w:val="24"/>
                <w:u w:val="single"/>
              </w:rPr>
              <w:t>An Introduction To Public Relations</w:t>
            </w:r>
          </w:p>
          <w:p w:rsidR="00725252" w:rsidRPr="00A37DB3" w:rsidRDefault="00725252" w:rsidP="00725252">
            <w:pPr>
              <w:ind w:left="2160"/>
              <w:rPr>
                <w:rFonts w:ascii="Arial" w:hAnsi="Arial" w:cs="Arial"/>
                <w:sz w:val="24"/>
                <w:szCs w:val="24"/>
              </w:rPr>
            </w:pPr>
          </w:p>
          <w:p w:rsidR="00725252" w:rsidRPr="00A37DB3" w:rsidRDefault="00725252" w:rsidP="00725252">
            <w:pPr>
              <w:ind w:left="2160"/>
              <w:rPr>
                <w:rFonts w:ascii="Arial" w:hAnsi="Arial" w:cs="Arial"/>
                <w:sz w:val="24"/>
                <w:szCs w:val="24"/>
                <w:u w:val="single"/>
              </w:rPr>
            </w:pPr>
          </w:p>
          <w:p w:rsidR="00725252" w:rsidRPr="00A37DB3" w:rsidRDefault="00725252" w:rsidP="00725252">
            <w:pPr>
              <w:rPr>
                <w:rFonts w:ascii="Arial" w:hAnsi="Arial" w:cs="Arial"/>
                <w:sz w:val="24"/>
                <w:szCs w:val="24"/>
              </w:rPr>
            </w:pPr>
            <w:r w:rsidRPr="00A37DB3">
              <w:rPr>
                <w:rFonts w:ascii="Arial" w:hAnsi="Arial" w:cs="Arial"/>
                <w:sz w:val="24"/>
                <w:szCs w:val="24"/>
              </w:rPr>
              <w:t>Q1)</w:t>
            </w:r>
            <w:r w:rsidRPr="00A37DB3">
              <w:rPr>
                <w:rFonts w:ascii="Arial" w:hAnsi="Arial" w:cs="Arial"/>
                <w:sz w:val="24"/>
                <w:szCs w:val="24"/>
              </w:rPr>
              <w:tab/>
            </w:r>
          </w:p>
          <w:p w:rsidR="00725252" w:rsidRPr="00A37DB3" w:rsidRDefault="00725252" w:rsidP="00725252">
            <w:pPr>
              <w:ind w:left="720"/>
              <w:rPr>
                <w:rFonts w:ascii="Arial" w:hAnsi="Arial" w:cs="Arial"/>
                <w:sz w:val="24"/>
                <w:szCs w:val="24"/>
              </w:rPr>
            </w:pPr>
          </w:p>
          <w:p w:rsidR="00725252" w:rsidRPr="00A37DB3" w:rsidRDefault="00725252" w:rsidP="00725252">
            <w:pPr>
              <w:pStyle w:val="ListParagraph"/>
              <w:numPr>
                <w:ilvl w:val="0"/>
                <w:numId w:val="2"/>
              </w:numPr>
              <w:rPr>
                <w:rFonts w:ascii="Arial" w:hAnsi="Arial" w:cs="Arial"/>
                <w:sz w:val="24"/>
                <w:szCs w:val="24"/>
              </w:rPr>
            </w:pPr>
            <w:r w:rsidRPr="00A37DB3">
              <w:rPr>
                <w:rFonts w:ascii="Arial" w:hAnsi="Arial" w:cs="Arial"/>
                <w:b/>
                <w:i/>
                <w:sz w:val="24"/>
                <w:szCs w:val="24"/>
              </w:rPr>
              <w:t>De</w:t>
            </w:r>
            <w:r w:rsidR="000F7903">
              <w:rPr>
                <w:rFonts w:ascii="Arial" w:hAnsi="Arial" w:cs="Arial"/>
                <w:b/>
                <w:i/>
                <w:sz w:val="24"/>
                <w:szCs w:val="24"/>
              </w:rPr>
              <w:t>fine the t</w:t>
            </w:r>
            <w:r w:rsidRPr="00A37DB3">
              <w:rPr>
                <w:rFonts w:ascii="Arial" w:hAnsi="Arial" w:cs="Arial"/>
                <w:b/>
                <w:i/>
                <w:sz w:val="24"/>
                <w:szCs w:val="24"/>
              </w:rPr>
              <w:t>erm ‘Public Relations.’</w:t>
            </w:r>
          </w:p>
          <w:p w:rsidR="00725252" w:rsidRPr="00A37DB3" w:rsidRDefault="00725252" w:rsidP="00725252">
            <w:pPr>
              <w:ind w:left="720"/>
              <w:rPr>
                <w:rFonts w:ascii="Arial" w:hAnsi="Arial" w:cs="Arial"/>
                <w:sz w:val="24"/>
                <w:szCs w:val="24"/>
              </w:rPr>
            </w:pPr>
          </w:p>
          <w:p w:rsidR="00725252" w:rsidRPr="00A37DB3" w:rsidRDefault="00725252" w:rsidP="00725252">
            <w:pPr>
              <w:ind w:left="720"/>
              <w:rPr>
                <w:rFonts w:ascii="Arial" w:hAnsi="Arial" w:cs="Arial"/>
                <w:sz w:val="24"/>
                <w:szCs w:val="24"/>
              </w:rPr>
            </w:pPr>
            <w:r w:rsidRPr="00A37DB3">
              <w:rPr>
                <w:rFonts w:ascii="Arial" w:hAnsi="Arial" w:cs="Arial"/>
                <w:sz w:val="24"/>
                <w:szCs w:val="24"/>
              </w:rPr>
              <w:t xml:space="preserve">Public Relations involves the management, analysis, and promotion of a brand’s reputation via a strategic communication process.  This in turn helps to build trust and mutually beneficial relationships between organisations and its stakeholders.   </w:t>
            </w:r>
          </w:p>
          <w:p w:rsidR="00725252" w:rsidRPr="00A37DB3" w:rsidRDefault="00725252" w:rsidP="00725252">
            <w:pPr>
              <w:ind w:left="720"/>
              <w:rPr>
                <w:rFonts w:ascii="Arial" w:hAnsi="Arial" w:cs="Arial"/>
                <w:sz w:val="24"/>
                <w:szCs w:val="24"/>
              </w:rPr>
            </w:pPr>
          </w:p>
          <w:p w:rsidR="00725252" w:rsidRPr="00A37DB3" w:rsidRDefault="00725252" w:rsidP="00725252">
            <w:pPr>
              <w:ind w:left="720"/>
              <w:rPr>
                <w:rFonts w:ascii="Arial" w:hAnsi="Arial" w:cs="Arial"/>
                <w:sz w:val="24"/>
                <w:szCs w:val="24"/>
              </w:rPr>
            </w:pPr>
            <w:r w:rsidRPr="00A37DB3">
              <w:rPr>
                <w:rFonts w:ascii="Arial" w:hAnsi="Arial" w:cs="Arial"/>
                <w:sz w:val="24"/>
                <w:szCs w:val="24"/>
              </w:rPr>
              <w:t xml:space="preserve">Public Relations seeks to professionally maintain a favourable public image by an organisation, renowned individual or a business.  It is earned free media whereby the organisation gains publicity via third party endorsements. </w:t>
            </w:r>
          </w:p>
          <w:p w:rsidR="00725252" w:rsidRPr="00A37DB3" w:rsidRDefault="00725252" w:rsidP="00725252">
            <w:pPr>
              <w:ind w:left="720"/>
              <w:rPr>
                <w:rFonts w:ascii="Arial" w:hAnsi="Arial" w:cs="Arial"/>
                <w:sz w:val="24"/>
                <w:szCs w:val="24"/>
              </w:rPr>
            </w:pPr>
            <w:r w:rsidRPr="00A37DB3">
              <w:rPr>
                <w:rFonts w:ascii="Arial" w:hAnsi="Arial" w:cs="Arial"/>
                <w:sz w:val="24"/>
                <w:szCs w:val="24"/>
              </w:rPr>
              <w:t>Public Relations is a considered, sustained and planned practice by an organisation with the aim to influence public opinion for the better in respect of the organisation.</w:t>
            </w:r>
          </w:p>
          <w:p w:rsidR="00725252" w:rsidRPr="00A37DB3" w:rsidRDefault="00725252" w:rsidP="00725252">
            <w:pPr>
              <w:ind w:left="720"/>
              <w:rPr>
                <w:rFonts w:ascii="Arial" w:hAnsi="Arial" w:cs="Arial"/>
                <w:sz w:val="24"/>
                <w:szCs w:val="24"/>
              </w:rPr>
            </w:pPr>
          </w:p>
          <w:p w:rsidR="00725252" w:rsidRPr="00A37DB3" w:rsidRDefault="00725252" w:rsidP="00725252">
            <w:pPr>
              <w:pStyle w:val="ListParagraph"/>
              <w:numPr>
                <w:ilvl w:val="0"/>
                <w:numId w:val="2"/>
              </w:numPr>
              <w:rPr>
                <w:rFonts w:ascii="Arial" w:hAnsi="Arial" w:cs="Arial"/>
                <w:b/>
                <w:i/>
                <w:sz w:val="24"/>
                <w:szCs w:val="24"/>
              </w:rPr>
            </w:pPr>
            <w:r w:rsidRPr="00A37DB3">
              <w:rPr>
                <w:rFonts w:ascii="Arial" w:hAnsi="Arial" w:cs="Arial"/>
                <w:b/>
                <w:i/>
                <w:sz w:val="24"/>
                <w:szCs w:val="24"/>
              </w:rPr>
              <w:lastRenderedPageBreak/>
              <w:t>Why is Public Relations considered necessary for the success of organisations?</w:t>
            </w:r>
          </w:p>
          <w:p w:rsidR="00725252" w:rsidRPr="00A37DB3" w:rsidRDefault="00725252" w:rsidP="00725252">
            <w:pPr>
              <w:pStyle w:val="ListParagraph"/>
              <w:ind w:left="1440"/>
              <w:rPr>
                <w:rFonts w:ascii="Arial" w:hAnsi="Arial" w:cs="Arial"/>
                <w:b/>
                <w:i/>
                <w:sz w:val="24"/>
                <w:szCs w:val="24"/>
              </w:rPr>
            </w:pPr>
          </w:p>
          <w:p w:rsidR="00725252" w:rsidRPr="00A37DB3" w:rsidRDefault="00725252" w:rsidP="00725252">
            <w:pPr>
              <w:ind w:left="720"/>
              <w:rPr>
                <w:rFonts w:ascii="Arial" w:hAnsi="Arial" w:cs="Arial"/>
                <w:sz w:val="24"/>
                <w:szCs w:val="24"/>
              </w:rPr>
            </w:pPr>
            <w:r w:rsidRPr="00A37DB3">
              <w:rPr>
                <w:rFonts w:ascii="Arial" w:hAnsi="Arial" w:cs="Arial"/>
                <w:sz w:val="24"/>
                <w:szCs w:val="24"/>
              </w:rPr>
              <w:t>Public Relations is considered necessary for the success of organisations because when executed favourably it would have the predisposition to create positive perceptions potentially expressed via public opinion or other affirmation of public support, in the form of increased sales for example.  A great Public Relations campaign could fortify the bond between the firm and the public which in turn can boost public confidence with the brand.</w:t>
            </w:r>
          </w:p>
          <w:p w:rsidR="00725252" w:rsidRPr="00A37DB3" w:rsidRDefault="00725252" w:rsidP="00725252">
            <w:pPr>
              <w:ind w:left="720"/>
              <w:rPr>
                <w:rFonts w:ascii="Arial" w:hAnsi="Arial" w:cs="Arial"/>
                <w:sz w:val="24"/>
                <w:szCs w:val="24"/>
              </w:rPr>
            </w:pPr>
          </w:p>
          <w:p w:rsidR="00725252" w:rsidRPr="00A37DB3" w:rsidRDefault="00725252" w:rsidP="00725252">
            <w:pPr>
              <w:ind w:left="720"/>
              <w:rPr>
                <w:rFonts w:ascii="Arial" w:hAnsi="Arial" w:cs="Arial"/>
                <w:sz w:val="24"/>
                <w:szCs w:val="24"/>
              </w:rPr>
            </w:pPr>
            <w:r w:rsidRPr="00A37DB3">
              <w:rPr>
                <w:rFonts w:ascii="Arial" w:hAnsi="Arial" w:cs="Arial"/>
                <w:sz w:val="24"/>
                <w:szCs w:val="24"/>
              </w:rPr>
              <w:t xml:space="preserve">Thus this could be construed as indicative of the company’s engagement </w:t>
            </w:r>
            <w:r>
              <w:rPr>
                <w:rFonts w:ascii="Arial" w:hAnsi="Arial" w:cs="Arial"/>
                <w:sz w:val="24"/>
                <w:szCs w:val="24"/>
              </w:rPr>
              <w:t>with the public on a more in depth</w:t>
            </w:r>
            <w:r w:rsidRPr="00A37DB3">
              <w:rPr>
                <w:rFonts w:ascii="Arial" w:hAnsi="Arial" w:cs="Arial"/>
                <w:sz w:val="24"/>
                <w:szCs w:val="24"/>
              </w:rPr>
              <w:t xml:space="preserve"> and involved level, which facilitates the potential for the organisation to reap the benefits over a longer period of time.  Whilst at the same time creating a sustained rapport with their stakeholders.  It can have the effect of enhancing and reshaping individuals viewpoints towards their brand.</w:t>
            </w:r>
          </w:p>
          <w:p w:rsidR="00725252" w:rsidRPr="00A37DB3" w:rsidRDefault="00725252" w:rsidP="00725252">
            <w:pPr>
              <w:ind w:left="720"/>
              <w:rPr>
                <w:rFonts w:ascii="Arial" w:hAnsi="Arial" w:cs="Arial"/>
                <w:sz w:val="24"/>
                <w:szCs w:val="24"/>
              </w:rPr>
            </w:pPr>
          </w:p>
          <w:p w:rsidR="00725252" w:rsidRDefault="00725252" w:rsidP="00725252">
            <w:pPr>
              <w:ind w:left="720"/>
              <w:rPr>
                <w:rFonts w:ascii="Arial" w:hAnsi="Arial" w:cs="Arial"/>
                <w:sz w:val="24"/>
                <w:szCs w:val="24"/>
              </w:rPr>
            </w:pPr>
          </w:p>
          <w:p w:rsidR="00725252" w:rsidRDefault="00725252" w:rsidP="00725252">
            <w:pPr>
              <w:ind w:left="720"/>
              <w:rPr>
                <w:rFonts w:ascii="Arial" w:hAnsi="Arial" w:cs="Arial"/>
                <w:sz w:val="24"/>
                <w:szCs w:val="24"/>
              </w:rPr>
            </w:pPr>
          </w:p>
          <w:p w:rsidR="00725252" w:rsidRDefault="00725252" w:rsidP="00725252">
            <w:pPr>
              <w:ind w:left="720"/>
              <w:rPr>
                <w:rFonts w:ascii="Arial" w:hAnsi="Arial" w:cs="Arial"/>
                <w:sz w:val="24"/>
                <w:szCs w:val="24"/>
              </w:rPr>
            </w:pPr>
          </w:p>
          <w:p w:rsidR="00725252" w:rsidRDefault="00725252" w:rsidP="00725252">
            <w:pPr>
              <w:ind w:left="720"/>
              <w:rPr>
                <w:rFonts w:ascii="Arial" w:hAnsi="Arial" w:cs="Arial"/>
                <w:sz w:val="24"/>
                <w:szCs w:val="24"/>
              </w:rPr>
            </w:pPr>
          </w:p>
          <w:p w:rsidR="00725252" w:rsidRDefault="00725252" w:rsidP="00725252">
            <w:pPr>
              <w:ind w:left="720"/>
              <w:rPr>
                <w:rFonts w:ascii="Arial" w:hAnsi="Arial" w:cs="Arial"/>
                <w:sz w:val="24"/>
                <w:szCs w:val="24"/>
              </w:rPr>
            </w:pPr>
          </w:p>
          <w:p w:rsidR="00725252" w:rsidRDefault="00725252" w:rsidP="00725252">
            <w:pPr>
              <w:ind w:left="720"/>
              <w:rPr>
                <w:rFonts w:ascii="Arial" w:hAnsi="Arial" w:cs="Arial"/>
                <w:sz w:val="24"/>
                <w:szCs w:val="24"/>
              </w:rPr>
            </w:pPr>
          </w:p>
          <w:p w:rsidR="00725252" w:rsidRDefault="00725252" w:rsidP="00725252">
            <w:pPr>
              <w:ind w:left="6480"/>
              <w:rPr>
                <w:rFonts w:ascii="Arial" w:hAnsi="Arial" w:cs="Arial"/>
                <w:sz w:val="24"/>
                <w:szCs w:val="24"/>
              </w:rPr>
            </w:pPr>
            <w:r>
              <w:rPr>
                <w:rFonts w:ascii="Arial" w:hAnsi="Arial" w:cs="Arial"/>
                <w:sz w:val="24"/>
                <w:szCs w:val="24"/>
              </w:rPr>
              <w:t>Anuli Eze – 28197</w:t>
            </w:r>
          </w:p>
          <w:p w:rsidR="00725252" w:rsidRDefault="00725252" w:rsidP="00725252">
            <w:pPr>
              <w:ind w:left="6480"/>
              <w:rPr>
                <w:rFonts w:ascii="Arial" w:hAnsi="Arial" w:cs="Arial"/>
                <w:sz w:val="24"/>
                <w:szCs w:val="24"/>
              </w:rPr>
            </w:pPr>
            <w:r>
              <w:rPr>
                <w:rFonts w:ascii="Arial" w:hAnsi="Arial" w:cs="Arial"/>
                <w:sz w:val="24"/>
                <w:szCs w:val="24"/>
              </w:rPr>
              <w:t>Assignment #1</w:t>
            </w:r>
          </w:p>
          <w:p w:rsidR="00725252" w:rsidRPr="00A37DB3" w:rsidRDefault="00725252" w:rsidP="00725252">
            <w:pPr>
              <w:ind w:left="720"/>
              <w:rPr>
                <w:rFonts w:ascii="Arial" w:hAnsi="Arial" w:cs="Arial"/>
                <w:sz w:val="24"/>
                <w:szCs w:val="24"/>
              </w:rPr>
            </w:pPr>
          </w:p>
          <w:p w:rsidR="00725252" w:rsidRPr="00A37DB3" w:rsidRDefault="00725252" w:rsidP="00725252">
            <w:pPr>
              <w:ind w:left="720"/>
              <w:rPr>
                <w:rFonts w:ascii="Arial" w:hAnsi="Arial" w:cs="Arial"/>
                <w:sz w:val="24"/>
                <w:szCs w:val="24"/>
              </w:rPr>
            </w:pPr>
          </w:p>
          <w:p w:rsidR="00725252" w:rsidRPr="00A37DB3" w:rsidRDefault="00725252" w:rsidP="00725252">
            <w:pPr>
              <w:pStyle w:val="ListParagraph"/>
              <w:numPr>
                <w:ilvl w:val="0"/>
                <w:numId w:val="2"/>
              </w:numPr>
              <w:rPr>
                <w:rFonts w:ascii="Arial" w:hAnsi="Arial" w:cs="Arial"/>
                <w:sz w:val="24"/>
                <w:szCs w:val="24"/>
              </w:rPr>
            </w:pPr>
            <w:r w:rsidRPr="00A37DB3">
              <w:rPr>
                <w:rFonts w:ascii="Arial" w:hAnsi="Arial" w:cs="Arial"/>
                <w:b/>
                <w:i/>
                <w:sz w:val="24"/>
                <w:szCs w:val="24"/>
              </w:rPr>
              <w:t>Define the term ‘public.’</w:t>
            </w:r>
          </w:p>
          <w:p w:rsidR="00725252" w:rsidRPr="00A37DB3" w:rsidRDefault="00725252" w:rsidP="00725252">
            <w:pPr>
              <w:pStyle w:val="ListParagraph"/>
              <w:ind w:left="1440"/>
              <w:rPr>
                <w:rFonts w:ascii="Arial" w:hAnsi="Arial" w:cs="Arial"/>
                <w:sz w:val="24"/>
                <w:szCs w:val="24"/>
              </w:rPr>
            </w:pPr>
          </w:p>
          <w:p w:rsidR="00725252" w:rsidRPr="00A37DB3" w:rsidRDefault="00725252" w:rsidP="00725252">
            <w:pPr>
              <w:ind w:left="720"/>
              <w:rPr>
                <w:rFonts w:ascii="Arial" w:hAnsi="Arial" w:cs="Arial"/>
                <w:sz w:val="24"/>
                <w:szCs w:val="24"/>
              </w:rPr>
            </w:pPr>
            <w:r w:rsidRPr="00A37DB3">
              <w:rPr>
                <w:rFonts w:ascii="Arial" w:hAnsi="Arial" w:cs="Arial"/>
                <w:sz w:val="24"/>
                <w:szCs w:val="24"/>
              </w:rPr>
              <w:t>The term ‘public’ refers to the a specific type of audience i.e a set of people that manifest support, interest or whom have a common purpose.  Thus the word “publics” can be deemed as different types of target audiences for Public Relations professionals communications strategies.</w:t>
            </w:r>
          </w:p>
          <w:p w:rsidR="00725252" w:rsidRPr="00A37DB3" w:rsidRDefault="00725252" w:rsidP="00725252">
            <w:pPr>
              <w:ind w:left="720"/>
              <w:rPr>
                <w:rFonts w:ascii="Arial" w:hAnsi="Arial" w:cs="Arial"/>
                <w:sz w:val="24"/>
                <w:szCs w:val="24"/>
              </w:rPr>
            </w:pPr>
            <w:r w:rsidRPr="00A37DB3">
              <w:rPr>
                <w:rFonts w:ascii="Arial" w:hAnsi="Arial" w:cs="Arial"/>
                <w:sz w:val="24"/>
                <w:szCs w:val="24"/>
              </w:rPr>
              <w:t>There are Internal and External ‘publics’.  ‘Employee public’, ‘management public’ and ‘marketing personal public’ are examples of Internal publics i.e stakeholders whom are closely associated with a firm.  Conversely the ‘community public’, ‘suppliers public’ and ‘government departments’ publics are examples of stakeholders whom a have a vested interest in the practices of a business, but operate outside the sphere of that organisation.</w:t>
            </w:r>
          </w:p>
          <w:p w:rsidR="00725252" w:rsidRPr="00A37DB3" w:rsidRDefault="00725252" w:rsidP="00725252">
            <w:pPr>
              <w:ind w:left="720"/>
              <w:rPr>
                <w:rFonts w:ascii="Arial" w:hAnsi="Arial" w:cs="Arial"/>
                <w:sz w:val="24"/>
                <w:szCs w:val="24"/>
              </w:rPr>
            </w:pPr>
          </w:p>
          <w:p w:rsidR="00725252" w:rsidRPr="00A37DB3" w:rsidRDefault="00725252" w:rsidP="00725252">
            <w:pPr>
              <w:ind w:left="720"/>
              <w:rPr>
                <w:rFonts w:ascii="Arial" w:hAnsi="Arial" w:cs="Arial"/>
                <w:sz w:val="24"/>
                <w:szCs w:val="24"/>
              </w:rPr>
            </w:pPr>
          </w:p>
          <w:p w:rsidR="00725252" w:rsidRPr="00A37DB3" w:rsidRDefault="00725252" w:rsidP="00725252">
            <w:pPr>
              <w:rPr>
                <w:rFonts w:ascii="Arial" w:hAnsi="Arial" w:cs="Arial"/>
                <w:b/>
                <w:bCs/>
                <w:i/>
                <w:iCs/>
                <w:sz w:val="24"/>
                <w:szCs w:val="24"/>
              </w:rPr>
            </w:pPr>
            <w:r w:rsidRPr="00A37DB3">
              <w:rPr>
                <w:rFonts w:ascii="Arial" w:hAnsi="Arial" w:cs="Arial"/>
                <w:sz w:val="24"/>
                <w:szCs w:val="24"/>
              </w:rPr>
              <w:t>i.v</w:t>
            </w:r>
            <w:r w:rsidRPr="00A37DB3">
              <w:rPr>
                <w:rFonts w:ascii="Arial" w:hAnsi="Arial" w:cs="Arial"/>
                <w:sz w:val="24"/>
                <w:szCs w:val="24"/>
              </w:rPr>
              <w:tab/>
            </w:r>
            <w:r w:rsidRPr="00A37DB3">
              <w:rPr>
                <w:rFonts w:ascii="Arial" w:hAnsi="Arial" w:cs="Arial"/>
                <w:b/>
                <w:bCs/>
                <w:i/>
                <w:iCs/>
                <w:sz w:val="24"/>
                <w:szCs w:val="24"/>
              </w:rPr>
              <w:t>Outline the key stages involved in public relations process.</w:t>
            </w:r>
          </w:p>
          <w:p w:rsidR="00725252" w:rsidRPr="00A37DB3" w:rsidRDefault="00725252" w:rsidP="00725252">
            <w:pPr>
              <w:rPr>
                <w:rFonts w:ascii="Arial" w:hAnsi="Arial" w:cs="Arial"/>
                <w:b/>
                <w:bCs/>
                <w:i/>
                <w:iCs/>
                <w:sz w:val="24"/>
                <w:szCs w:val="24"/>
              </w:rPr>
            </w:pPr>
          </w:p>
          <w:p w:rsidR="00725252" w:rsidRPr="00A37DB3" w:rsidRDefault="00725252" w:rsidP="00725252">
            <w:pPr>
              <w:ind w:left="720"/>
              <w:rPr>
                <w:rFonts w:ascii="Arial" w:hAnsi="Arial" w:cs="Arial"/>
                <w:sz w:val="24"/>
                <w:szCs w:val="24"/>
              </w:rPr>
            </w:pPr>
            <w:r w:rsidRPr="00A37DB3">
              <w:rPr>
                <w:rFonts w:ascii="Arial" w:hAnsi="Arial" w:cs="Arial"/>
                <w:sz w:val="24"/>
                <w:szCs w:val="24"/>
              </w:rPr>
              <w:t xml:space="preserve">The Public Relations process is an effective process to adopt by an organisation in the development of a strategic Public Relations plan, if the goal of a strong and mutually beneficial relationship with an organisation’s publics is to be achieved and sustained.  </w:t>
            </w:r>
          </w:p>
          <w:p w:rsidR="00725252" w:rsidRPr="00A37DB3" w:rsidRDefault="00725252" w:rsidP="00725252">
            <w:pPr>
              <w:ind w:left="720"/>
              <w:rPr>
                <w:rFonts w:ascii="Arial" w:hAnsi="Arial" w:cs="Arial"/>
                <w:sz w:val="24"/>
                <w:szCs w:val="24"/>
              </w:rPr>
            </w:pPr>
          </w:p>
          <w:p w:rsidR="00725252" w:rsidRPr="00A37DB3" w:rsidRDefault="00725252" w:rsidP="00725252">
            <w:pPr>
              <w:ind w:left="720"/>
              <w:rPr>
                <w:rFonts w:ascii="Arial" w:hAnsi="Arial" w:cs="Arial"/>
                <w:sz w:val="24"/>
                <w:szCs w:val="24"/>
              </w:rPr>
            </w:pPr>
            <w:r w:rsidRPr="00A37DB3">
              <w:rPr>
                <w:rFonts w:ascii="Arial" w:hAnsi="Arial" w:cs="Arial"/>
                <w:sz w:val="24"/>
                <w:szCs w:val="24"/>
              </w:rPr>
              <w:lastRenderedPageBreak/>
              <w:t>The process comprises of phases in the form of a Research phase, Action and Planning phase, Communication and Relationship Building phase and Evaluation phase.</w:t>
            </w:r>
          </w:p>
          <w:p w:rsidR="00725252" w:rsidRPr="00A37DB3" w:rsidRDefault="00725252" w:rsidP="00725252">
            <w:pPr>
              <w:ind w:left="720"/>
              <w:rPr>
                <w:rFonts w:ascii="Arial" w:hAnsi="Arial" w:cs="Arial"/>
                <w:sz w:val="24"/>
                <w:szCs w:val="24"/>
              </w:rPr>
            </w:pPr>
            <w:r w:rsidRPr="00A37DB3">
              <w:rPr>
                <w:rFonts w:ascii="Arial" w:hAnsi="Arial" w:cs="Arial"/>
                <w:sz w:val="24"/>
                <w:szCs w:val="24"/>
              </w:rPr>
              <w:t>The research element involves gathering information i.e fact finding methodically to sample public opinion.  Action and planning in essence is the creation of the plan and thus adopting the appropriate strategy, which in turn gives a clear estimation of a goal’s viability.  The communication phase focuses on the two-way symmetrical communication to initiate a mutually beneficial relationship with the publics of an organisation, there has to be an ongoing conversation.</w:t>
            </w:r>
          </w:p>
          <w:p w:rsidR="00725252" w:rsidRPr="00A37DB3" w:rsidRDefault="00725252" w:rsidP="00725252">
            <w:pPr>
              <w:ind w:left="720"/>
              <w:rPr>
                <w:rFonts w:ascii="Arial" w:hAnsi="Arial" w:cs="Arial"/>
                <w:sz w:val="24"/>
                <w:szCs w:val="24"/>
              </w:rPr>
            </w:pPr>
          </w:p>
          <w:p w:rsidR="00725252" w:rsidRPr="00A37DB3" w:rsidRDefault="00725252" w:rsidP="00725252">
            <w:pPr>
              <w:ind w:left="720"/>
              <w:rPr>
                <w:rFonts w:ascii="Arial" w:hAnsi="Arial" w:cs="Arial"/>
                <w:sz w:val="24"/>
                <w:szCs w:val="24"/>
              </w:rPr>
            </w:pPr>
            <w:r w:rsidRPr="00A37DB3">
              <w:rPr>
                <w:rFonts w:ascii="Arial" w:hAnsi="Arial" w:cs="Arial"/>
                <w:sz w:val="24"/>
                <w:szCs w:val="24"/>
              </w:rPr>
              <w:t>In the final Evaluation phase emphasis will be placed upon analysis of the feedback by an organisation, and determining alignment with primary objectives.  This should act as a guide for making any necessary adjustments for policies or incorporating any additional courses of action for future.</w:t>
            </w:r>
          </w:p>
          <w:p w:rsidR="00725252" w:rsidRPr="00A37DB3" w:rsidRDefault="00725252" w:rsidP="00725252">
            <w:pPr>
              <w:ind w:left="720"/>
              <w:rPr>
                <w:rFonts w:ascii="Arial" w:hAnsi="Arial" w:cs="Arial"/>
                <w:sz w:val="24"/>
                <w:szCs w:val="24"/>
              </w:rPr>
            </w:pPr>
          </w:p>
          <w:p w:rsidR="00725252" w:rsidRPr="00A37DB3" w:rsidRDefault="00725252" w:rsidP="00725252">
            <w:pPr>
              <w:ind w:left="720"/>
              <w:rPr>
                <w:rFonts w:ascii="Arial" w:hAnsi="Arial" w:cs="Arial"/>
                <w:sz w:val="24"/>
                <w:szCs w:val="24"/>
              </w:rPr>
            </w:pPr>
          </w:p>
          <w:p w:rsidR="00725252" w:rsidRPr="00A37DB3" w:rsidRDefault="00725252" w:rsidP="00725252">
            <w:pPr>
              <w:rPr>
                <w:rFonts w:ascii="Arial" w:hAnsi="Arial" w:cs="Arial"/>
                <w:b/>
                <w:bCs/>
                <w:i/>
                <w:iCs/>
                <w:sz w:val="24"/>
                <w:szCs w:val="24"/>
              </w:rPr>
            </w:pPr>
            <w:r w:rsidRPr="00A37DB3">
              <w:rPr>
                <w:rFonts w:ascii="Arial" w:hAnsi="Arial" w:cs="Arial"/>
                <w:sz w:val="24"/>
                <w:szCs w:val="24"/>
              </w:rPr>
              <w:t>v.</w:t>
            </w:r>
            <w:r w:rsidRPr="00A37DB3">
              <w:rPr>
                <w:rFonts w:ascii="Arial" w:hAnsi="Arial" w:cs="Arial"/>
                <w:sz w:val="24"/>
                <w:szCs w:val="24"/>
              </w:rPr>
              <w:tab/>
            </w:r>
            <w:r w:rsidRPr="00A37DB3">
              <w:rPr>
                <w:rFonts w:ascii="Arial" w:hAnsi="Arial" w:cs="Arial"/>
                <w:b/>
                <w:bCs/>
                <w:i/>
                <w:iCs/>
                <w:sz w:val="24"/>
                <w:szCs w:val="24"/>
              </w:rPr>
              <w:t>What are the elements of Communication?</w:t>
            </w:r>
          </w:p>
          <w:p w:rsidR="00725252" w:rsidRPr="00A37DB3" w:rsidRDefault="00725252" w:rsidP="00725252">
            <w:pPr>
              <w:rPr>
                <w:rFonts w:ascii="Arial" w:hAnsi="Arial" w:cs="Arial"/>
                <w:sz w:val="24"/>
                <w:szCs w:val="24"/>
              </w:rPr>
            </w:pPr>
            <w:r w:rsidRPr="00A37DB3">
              <w:rPr>
                <w:rFonts w:ascii="Arial" w:hAnsi="Arial" w:cs="Arial"/>
                <w:b/>
                <w:bCs/>
                <w:i/>
                <w:iCs/>
                <w:sz w:val="24"/>
                <w:szCs w:val="24"/>
              </w:rPr>
              <w:tab/>
            </w:r>
          </w:p>
          <w:p w:rsidR="00725252" w:rsidRDefault="00725252" w:rsidP="00725252">
            <w:pPr>
              <w:ind w:left="720"/>
              <w:rPr>
                <w:rFonts w:ascii="Arial" w:hAnsi="Arial" w:cs="Arial"/>
                <w:sz w:val="24"/>
                <w:szCs w:val="24"/>
              </w:rPr>
            </w:pPr>
            <w:r w:rsidRPr="00A37DB3">
              <w:rPr>
                <w:rFonts w:ascii="Arial" w:hAnsi="Arial" w:cs="Arial"/>
                <w:sz w:val="24"/>
                <w:szCs w:val="24"/>
              </w:rPr>
              <w:t xml:space="preserve">The elements of Communication consists of three constituents.  Firstly it is to be established ‘What you want to say’ thus a clear and well constructed message about what is to be communicated, should be formulated in a manner as to initiate instant attention.  For example an organisation practicing </w:t>
            </w:r>
          </w:p>
          <w:p w:rsidR="00725252" w:rsidRDefault="00725252" w:rsidP="00725252">
            <w:pPr>
              <w:ind w:left="720"/>
              <w:rPr>
                <w:rFonts w:ascii="Arial" w:hAnsi="Arial" w:cs="Arial"/>
                <w:sz w:val="24"/>
                <w:szCs w:val="24"/>
              </w:rPr>
            </w:pPr>
          </w:p>
          <w:p w:rsidR="00725252" w:rsidRDefault="00725252" w:rsidP="00725252">
            <w:pPr>
              <w:ind w:left="5040" w:firstLine="720"/>
              <w:rPr>
                <w:rFonts w:ascii="Arial" w:hAnsi="Arial" w:cs="Arial"/>
                <w:sz w:val="24"/>
                <w:szCs w:val="24"/>
              </w:rPr>
            </w:pPr>
            <w:r>
              <w:rPr>
                <w:rFonts w:ascii="Arial" w:hAnsi="Arial" w:cs="Arial"/>
                <w:sz w:val="24"/>
                <w:szCs w:val="24"/>
              </w:rPr>
              <w:t xml:space="preserve">           Anuli Eze – 28197</w:t>
            </w:r>
          </w:p>
          <w:p w:rsidR="00725252" w:rsidRDefault="00725252" w:rsidP="00725252">
            <w:pPr>
              <w:ind w:left="6480"/>
              <w:rPr>
                <w:rFonts w:ascii="Arial" w:hAnsi="Arial" w:cs="Arial"/>
                <w:sz w:val="24"/>
                <w:szCs w:val="24"/>
              </w:rPr>
            </w:pPr>
            <w:r>
              <w:rPr>
                <w:rFonts w:ascii="Arial" w:hAnsi="Arial" w:cs="Arial"/>
                <w:sz w:val="24"/>
                <w:szCs w:val="24"/>
              </w:rPr>
              <w:t>Assignment #1</w:t>
            </w:r>
          </w:p>
          <w:p w:rsidR="00725252" w:rsidRDefault="00725252" w:rsidP="00725252">
            <w:pPr>
              <w:ind w:left="720"/>
              <w:rPr>
                <w:rFonts w:ascii="Arial" w:hAnsi="Arial" w:cs="Arial"/>
                <w:sz w:val="24"/>
                <w:szCs w:val="24"/>
              </w:rPr>
            </w:pPr>
          </w:p>
          <w:p w:rsidR="00725252" w:rsidRDefault="00725252" w:rsidP="00725252">
            <w:pPr>
              <w:ind w:left="720"/>
              <w:rPr>
                <w:rFonts w:ascii="Arial" w:hAnsi="Arial" w:cs="Arial"/>
                <w:sz w:val="24"/>
                <w:szCs w:val="24"/>
              </w:rPr>
            </w:pPr>
          </w:p>
          <w:p w:rsidR="00725252" w:rsidRDefault="00725252" w:rsidP="00725252">
            <w:pPr>
              <w:ind w:left="720"/>
              <w:rPr>
                <w:rFonts w:ascii="Arial" w:hAnsi="Arial" w:cs="Arial"/>
                <w:sz w:val="24"/>
                <w:szCs w:val="24"/>
              </w:rPr>
            </w:pPr>
          </w:p>
          <w:p w:rsidR="00725252" w:rsidRDefault="00725252" w:rsidP="00725252">
            <w:pPr>
              <w:ind w:left="720"/>
              <w:rPr>
                <w:rFonts w:ascii="Arial" w:hAnsi="Arial" w:cs="Arial"/>
                <w:sz w:val="24"/>
                <w:szCs w:val="24"/>
              </w:rPr>
            </w:pPr>
          </w:p>
          <w:p w:rsidR="00725252" w:rsidRPr="00A37DB3" w:rsidRDefault="00725252" w:rsidP="00725252">
            <w:pPr>
              <w:ind w:left="720"/>
              <w:rPr>
                <w:rFonts w:ascii="Arial" w:hAnsi="Arial" w:cs="Arial"/>
                <w:sz w:val="24"/>
                <w:szCs w:val="24"/>
              </w:rPr>
            </w:pPr>
            <w:r w:rsidRPr="00A37DB3">
              <w:rPr>
                <w:rFonts w:ascii="Arial" w:hAnsi="Arial" w:cs="Arial"/>
                <w:sz w:val="24"/>
                <w:szCs w:val="24"/>
              </w:rPr>
              <w:t>this could be in regards to their employee public about developments within the organisation.</w:t>
            </w:r>
          </w:p>
          <w:p w:rsidR="00725252" w:rsidRPr="00A37DB3" w:rsidRDefault="00725252" w:rsidP="00725252">
            <w:pPr>
              <w:ind w:left="720"/>
              <w:rPr>
                <w:rFonts w:ascii="Arial" w:hAnsi="Arial" w:cs="Arial"/>
                <w:sz w:val="24"/>
                <w:szCs w:val="24"/>
              </w:rPr>
            </w:pPr>
            <w:r w:rsidRPr="00A37DB3">
              <w:rPr>
                <w:rFonts w:ascii="Arial" w:hAnsi="Arial" w:cs="Arial"/>
                <w:sz w:val="24"/>
                <w:szCs w:val="24"/>
              </w:rPr>
              <w:t>The next element is ‘The public you want to reach’.  This would be achieved if effective research is executed on the organisation’s part to establish the demographic of which you wish your message to be communicated to, i.e your target audience.  For example a firm’s public relations campaign could benefit from recognising pivotal groups of influence for the organisation, such as that of Members of Parliament, thus influencers and legislators.  Equally forming bonafide investor relations with financial organisations, which could better their reputation with them if seeking financial patronage.</w:t>
            </w:r>
          </w:p>
          <w:p w:rsidR="00725252" w:rsidRPr="00A37DB3" w:rsidRDefault="00725252" w:rsidP="00725252">
            <w:pPr>
              <w:pStyle w:val="ListParagraph"/>
              <w:ind w:left="1440"/>
              <w:rPr>
                <w:rFonts w:ascii="Arial" w:hAnsi="Arial" w:cs="Arial"/>
                <w:sz w:val="24"/>
                <w:szCs w:val="24"/>
              </w:rPr>
            </w:pPr>
          </w:p>
          <w:p w:rsidR="00725252" w:rsidRPr="00A37DB3" w:rsidRDefault="00725252" w:rsidP="00725252">
            <w:pPr>
              <w:pStyle w:val="ListParagraph"/>
              <w:ind w:left="1440"/>
              <w:rPr>
                <w:rFonts w:ascii="Arial" w:hAnsi="Arial" w:cs="Arial"/>
                <w:b/>
                <w:i/>
                <w:sz w:val="24"/>
                <w:szCs w:val="24"/>
              </w:rPr>
            </w:pPr>
          </w:p>
          <w:p w:rsidR="00725252" w:rsidRPr="00A37DB3" w:rsidRDefault="00725252" w:rsidP="00725252">
            <w:pPr>
              <w:pStyle w:val="ListParagraph"/>
              <w:ind w:left="1440"/>
              <w:rPr>
                <w:rFonts w:ascii="Arial" w:hAnsi="Arial" w:cs="Arial"/>
                <w:sz w:val="24"/>
                <w:szCs w:val="24"/>
              </w:rPr>
            </w:pPr>
          </w:p>
          <w:p w:rsidR="00725252" w:rsidRPr="00A37DB3" w:rsidRDefault="00725252" w:rsidP="00725252">
            <w:pPr>
              <w:rPr>
                <w:rFonts w:ascii="Arial" w:hAnsi="Arial" w:cs="Arial"/>
                <w:b/>
                <w:bCs/>
                <w:i/>
                <w:iCs/>
                <w:sz w:val="24"/>
                <w:szCs w:val="24"/>
              </w:rPr>
            </w:pPr>
            <w:r w:rsidRPr="00A37DB3">
              <w:rPr>
                <w:rFonts w:ascii="Arial" w:hAnsi="Arial" w:cs="Arial"/>
                <w:sz w:val="24"/>
                <w:szCs w:val="24"/>
              </w:rPr>
              <w:t>Q2)</w:t>
            </w:r>
            <w:r w:rsidRPr="00A37DB3">
              <w:rPr>
                <w:rFonts w:ascii="Arial" w:hAnsi="Arial" w:cs="Arial"/>
                <w:sz w:val="24"/>
                <w:szCs w:val="24"/>
              </w:rPr>
              <w:tab/>
              <w:t xml:space="preserve">A) </w:t>
            </w:r>
            <w:r w:rsidRPr="00A37DB3">
              <w:rPr>
                <w:rFonts w:ascii="Arial" w:hAnsi="Arial" w:cs="Arial"/>
                <w:sz w:val="24"/>
                <w:szCs w:val="24"/>
              </w:rPr>
              <w:tab/>
            </w:r>
            <w:r w:rsidRPr="00A37DB3">
              <w:rPr>
                <w:rFonts w:ascii="Arial" w:hAnsi="Arial" w:cs="Arial"/>
                <w:b/>
                <w:bCs/>
                <w:i/>
                <w:iCs/>
                <w:sz w:val="24"/>
                <w:szCs w:val="24"/>
              </w:rPr>
              <w:t>Identify the main public of a local governmental authority.</w:t>
            </w:r>
          </w:p>
          <w:p w:rsidR="00725252" w:rsidRPr="00A37DB3" w:rsidRDefault="00725252" w:rsidP="00725252">
            <w:pPr>
              <w:rPr>
                <w:rFonts w:ascii="Arial" w:hAnsi="Arial" w:cs="Arial"/>
                <w:b/>
                <w:bCs/>
                <w:i/>
                <w:iCs/>
                <w:sz w:val="24"/>
                <w:szCs w:val="24"/>
              </w:rPr>
            </w:pPr>
          </w:p>
          <w:p w:rsidR="00725252" w:rsidRPr="00A37DB3" w:rsidRDefault="00725252" w:rsidP="00725252">
            <w:pPr>
              <w:ind w:left="720"/>
              <w:rPr>
                <w:rFonts w:ascii="Arial" w:hAnsi="Arial" w:cs="Arial"/>
                <w:sz w:val="24"/>
                <w:szCs w:val="24"/>
              </w:rPr>
            </w:pPr>
            <w:r w:rsidRPr="00A37DB3">
              <w:rPr>
                <w:rFonts w:ascii="Arial" w:hAnsi="Arial" w:cs="Arial"/>
                <w:sz w:val="24"/>
                <w:szCs w:val="24"/>
              </w:rPr>
              <w:t xml:space="preserve">The main public of a local government authority would be the people and businesses in a specific area, whom of which would have essential services provided for such as business support, licensing, social care, waste </w:t>
            </w:r>
            <w:r w:rsidRPr="00A37DB3">
              <w:rPr>
                <w:rFonts w:ascii="Arial" w:hAnsi="Arial" w:cs="Arial"/>
                <w:sz w:val="24"/>
                <w:szCs w:val="24"/>
              </w:rPr>
              <w:lastRenderedPageBreak/>
              <w:t>collection and schools.  The local governmental authority could be a County council, Borough council or City council. The make up of the councillors would be elected by the above named main public (local community and local businesses), the councillors would then be liaising with this external public to address concerns and to achieve priorities in the locality.</w:t>
            </w:r>
          </w:p>
          <w:p w:rsidR="00725252" w:rsidRPr="00A37DB3" w:rsidRDefault="00725252" w:rsidP="00725252">
            <w:pPr>
              <w:ind w:left="720"/>
              <w:rPr>
                <w:rFonts w:ascii="Arial" w:hAnsi="Arial" w:cs="Arial"/>
                <w:sz w:val="24"/>
                <w:szCs w:val="24"/>
              </w:rPr>
            </w:pPr>
            <w:r w:rsidRPr="00A37DB3">
              <w:rPr>
                <w:rFonts w:ascii="Arial" w:hAnsi="Arial" w:cs="Arial"/>
                <w:sz w:val="24"/>
                <w:szCs w:val="24"/>
              </w:rPr>
              <w:t>These elected councillors objectives for their defined area would be to commit to and get positive tangible results on primary issues.  The public of the local governmental authority would then see these decisions manifested in the provision of services administered by councils officers and council personnel on a day to day basis.</w:t>
            </w:r>
          </w:p>
          <w:p w:rsidR="00725252" w:rsidRPr="00A37DB3" w:rsidRDefault="00725252" w:rsidP="00725252">
            <w:pPr>
              <w:ind w:left="720"/>
              <w:rPr>
                <w:rFonts w:ascii="Arial" w:hAnsi="Arial" w:cs="Arial"/>
                <w:sz w:val="24"/>
                <w:szCs w:val="24"/>
              </w:rPr>
            </w:pPr>
          </w:p>
          <w:p w:rsidR="00725252" w:rsidRPr="00A37DB3" w:rsidRDefault="00725252" w:rsidP="00725252">
            <w:pPr>
              <w:ind w:left="1440" w:hanging="720"/>
              <w:rPr>
                <w:rFonts w:ascii="Arial" w:hAnsi="Arial" w:cs="Arial"/>
                <w:b/>
                <w:bCs/>
                <w:i/>
                <w:iCs/>
                <w:sz w:val="24"/>
                <w:szCs w:val="24"/>
              </w:rPr>
            </w:pPr>
            <w:r w:rsidRPr="00A37DB3">
              <w:rPr>
                <w:rFonts w:ascii="Arial" w:hAnsi="Arial" w:cs="Arial"/>
                <w:sz w:val="24"/>
                <w:szCs w:val="24"/>
              </w:rPr>
              <w:t>B)</w:t>
            </w:r>
            <w:r w:rsidRPr="00A37DB3">
              <w:rPr>
                <w:rFonts w:ascii="Arial" w:hAnsi="Arial" w:cs="Arial"/>
                <w:sz w:val="24"/>
                <w:szCs w:val="24"/>
              </w:rPr>
              <w:tab/>
            </w:r>
            <w:r w:rsidRPr="00A37DB3">
              <w:rPr>
                <w:rFonts w:ascii="Arial" w:hAnsi="Arial" w:cs="Arial"/>
                <w:b/>
                <w:bCs/>
                <w:i/>
                <w:iCs/>
                <w:sz w:val="24"/>
                <w:szCs w:val="24"/>
              </w:rPr>
              <w:t>Discuss why the above identified public has interests in development policies of the local government</w:t>
            </w:r>
          </w:p>
          <w:p w:rsidR="00725252" w:rsidRPr="00A37DB3" w:rsidRDefault="00725252" w:rsidP="00725252">
            <w:pPr>
              <w:ind w:left="1440" w:hanging="720"/>
              <w:rPr>
                <w:rFonts w:ascii="Arial" w:hAnsi="Arial" w:cs="Arial"/>
                <w:b/>
                <w:bCs/>
                <w:i/>
                <w:iCs/>
                <w:sz w:val="24"/>
                <w:szCs w:val="24"/>
              </w:rPr>
            </w:pPr>
          </w:p>
          <w:p w:rsidR="00725252" w:rsidRPr="00A37DB3" w:rsidRDefault="00725252" w:rsidP="00725252">
            <w:pPr>
              <w:ind w:left="720"/>
              <w:rPr>
                <w:rFonts w:ascii="Arial" w:hAnsi="Arial" w:cs="Arial"/>
                <w:sz w:val="24"/>
                <w:szCs w:val="24"/>
              </w:rPr>
            </w:pPr>
            <w:r w:rsidRPr="00A37DB3">
              <w:rPr>
                <w:rFonts w:ascii="Arial" w:hAnsi="Arial" w:cs="Arial"/>
                <w:sz w:val="24"/>
                <w:szCs w:val="24"/>
              </w:rPr>
              <w:t>The local community and the local businesses, whom would be the publics of the local government, would have interests in the development policies of the local government because as external public they would act as key stakeholders to that local government.  Thus the decisions made by that local government would have a direct affect on their community life and business practices.</w:t>
            </w:r>
          </w:p>
          <w:p w:rsidR="00725252" w:rsidRDefault="00725252" w:rsidP="00725252">
            <w:pPr>
              <w:ind w:left="720"/>
              <w:rPr>
                <w:rFonts w:ascii="Arial" w:hAnsi="Arial" w:cs="Arial"/>
                <w:sz w:val="24"/>
                <w:szCs w:val="24"/>
              </w:rPr>
            </w:pPr>
            <w:r w:rsidRPr="00A37DB3">
              <w:rPr>
                <w:rFonts w:ascii="Arial" w:hAnsi="Arial" w:cs="Arial"/>
                <w:sz w:val="24"/>
                <w:szCs w:val="24"/>
              </w:rPr>
              <w:t xml:space="preserve">It would be in businesses best interests to aim to influence governmental decision making, with prospects for that local government to incentivise business performance and investment, in view of businesses being the main creators of jobs and economic well being for society and innovation. This then places businesses at a favourable vantage point in respect of having the potential to being in receipt of benefits such as subsidies and grants.  </w:t>
            </w:r>
          </w:p>
          <w:p w:rsidR="00725252" w:rsidRDefault="00725252" w:rsidP="00725252">
            <w:pPr>
              <w:ind w:left="6480"/>
              <w:rPr>
                <w:rFonts w:ascii="Arial" w:hAnsi="Arial" w:cs="Arial"/>
                <w:sz w:val="24"/>
                <w:szCs w:val="24"/>
              </w:rPr>
            </w:pPr>
            <w:r>
              <w:rPr>
                <w:rFonts w:ascii="Arial" w:hAnsi="Arial" w:cs="Arial"/>
                <w:sz w:val="24"/>
                <w:szCs w:val="24"/>
              </w:rPr>
              <w:t>Anuli Eze – 28197</w:t>
            </w:r>
          </w:p>
          <w:p w:rsidR="00725252" w:rsidRDefault="00725252" w:rsidP="00725252">
            <w:pPr>
              <w:ind w:left="6480"/>
              <w:rPr>
                <w:rFonts w:ascii="Arial" w:hAnsi="Arial" w:cs="Arial"/>
                <w:sz w:val="24"/>
                <w:szCs w:val="24"/>
              </w:rPr>
            </w:pPr>
            <w:r>
              <w:rPr>
                <w:rFonts w:ascii="Arial" w:hAnsi="Arial" w:cs="Arial"/>
                <w:sz w:val="24"/>
                <w:szCs w:val="24"/>
              </w:rPr>
              <w:t>Assignment #1</w:t>
            </w:r>
          </w:p>
          <w:p w:rsidR="00725252" w:rsidRDefault="00725252" w:rsidP="00725252">
            <w:pPr>
              <w:ind w:left="720"/>
              <w:rPr>
                <w:rFonts w:ascii="Arial" w:hAnsi="Arial" w:cs="Arial"/>
                <w:sz w:val="24"/>
                <w:szCs w:val="24"/>
              </w:rPr>
            </w:pPr>
          </w:p>
          <w:p w:rsidR="00725252" w:rsidRDefault="00725252" w:rsidP="00725252">
            <w:pPr>
              <w:ind w:left="720"/>
              <w:rPr>
                <w:rFonts w:ascii="Arial" w:hAnsi="Arial" w:cs="Arial"/>
                <w:sz w:val="24"/>
                <w:szCs w:val="24"/>
              </w:rPr>
            </w:pPr>
          </w:p>
          <w:p w:rsidR="00725252" w:rsidRDefault="00725252" w:rsidP="00725252">
            <w:pPr>
              <w:ind w:left="720"/>
              <w:rPr>
                <w:rFonts w:ascii="Arial" w:hAnsi="Arial" w:cs="Arial"/>
                <w:sz w:val="24"/>
                <w:szCs w:val="24"/>
              </w:rPr>
            </w:pPr>
          </w:p>
          <w:p w:rsidR="00725252" w:rsidRDefault="00725252" w:rsidP="00725252">
            <w:pPr>
              <w:ind w:left="720"/>
              <w:rPr>
                <w:rFonts w:ascii="Arial" w:hAnsi="Arial" w:cs="Arial"/>
                <w:sz w:val="24"/>
                <w:szCs w:val="24"/>
              </w:rPr>
            </w:pPr>
          </w:p>
          <w:p w:rsidR="00725252" w:rsidRPr="00A37DB3" w:rsidRDefault="00725252" w:rsidP="00725252">
            <w:pPr>
              <w:ind w:left="720"/>
              <w:rPr>
                <w:rFonts w:ascii="Arial" w:hAnsi="Arial" w:cs="Arial"/>
                <w:sz w:val="24"/>
                <w:szCs w:val="24"/>
              </w:rPr>
            </w:pPr>
            <w:r w:rsidRPr="00A37DB3">
              <w:rPr>
                <w:rFonts w:ascii="Arial" w:hAnsi="Arial" w:cs="Arial"/>
                <w:sz w:val="24"/>
                <w:szCs w:val="24"/>
              </w:rPr>
              <w:t>Ultimately the development policies could have an affect on their profitability and operations.</w:t>
            </w:r>
          </w:p>
          <w:p w:rsidR="00725252" w:rsidRPr="00A37DB3" w:rsidRDefault="00725252" w:rsidP="00725252">
            <w:pPr>
              <w:ind w:left="720"/>
              <w:rPr>
                <w:rFonts w:ascii="Arial" w:hAnsi="Arial" w:cs="Arial"/>
                <w:sz w:val="24"/>
                <w:szCs w:val="24"/>
              </w:rPr>
            </w:pPr>
            <w:r w:rsidRPr="00A37DB3">
              <w:rPr>
                <w:rFonts w:ascii="Arial" w:hAnsi="Arial" w:cs="Arial"/>
                <w:sz w:val="24"/>
                <w:szCs w:val="24"/>
              </w:rPr>
              <w:t>With regards to the local community’s concern for the policy creation for the area by the local government, it would have validity in the sense that there could be lobbying for better housing developments, employment opportunities, healthcare services and education in the area, which in turn would affect them by being residents in the area.   Such local residents would hold the view for the needs and desires for the community to be well served by their local government for promotion of a broader range of functions inclusive of general maintenance of infrastructure in the area, thus the roads, environmental protection; air, rivers, noise etc.</w:t>
            </w:r>
          </w:p>
          <w:p w:rsidR="00725252" w:rsidRPr="00A37DB3" w:rsidRDefault="00725252" w:rsidP="00725252">
            <w:pPr>
              <w:ind w:left="720"/>
              <w:rPr>
                <w:rFonts w:ascii="Arial" w:hAnsi="Arial" w:cs="Arial"/>
                <w:sz w:val="24"/>
                <w:szCs w:val="24"/>
              </w:rPr>
            </w:pPr>
          </w:p>
          <w:p w:rsidR="00725252" w:rsidRPr="00A37DB3" w:rsidRDefault="00725252" w:rsidP="00725252">
            <w:pPr>
              <w:ind w:left="720"/>
              <w:rPr>
                <w:rFonts w:ascii="Arial" w:hAnsi="Arial" w:cs="Arial"/>
                <w:b/>
                <w:bCs/>
                <w:i/>
                <w:iCs/>
                <w:sz w:val="24"/>
                <w:szCs w:val="24"/>
              </w:rPr>
            </w:pPr>
            <w:r w:rsidRPr="00A37DB3">
              <w:rPr>
                <w:rFonts w:ascii="Arial" w:hAnsi="Arial" w:cs="Arial"/>
                <w:b/>
                <w:bCs/>
                <w:i/>
                <w:iCs/>
                <w:sz w:val="24"/>
                <w:szCs w:val="24"/>
              </w:rPr>
              <w:t>Case Study</w:t>
            </w:r>
          </w:p>
          <w:p w:rsidR="00725252" w:rsidRPr="00A37DB3" w:rsidRDefault="00725252" w:rsidP="00725252">
            <w:pPr>
              <w:ind w:left="720"/>
              <w:rPr>
                <w:rFonts w:ascii="Arial" w:hAnsi="Arial" w:cs="Arial"/>
                <w:b/>
                <w:bCs/>
                <w:i/>
                <w:iCs/>
                <w:sz w:val="24"/>
                <w:szCs w:val="24"/>
              </w:rPr>
            </w:pPr>
          </w:p>
          <w:p w:rsidR="00725252" w:rsidRPr="00A37DB3" w:rsidRDefault="00725252" w:rsidP="00725252">
            <w:pPr>
              <w:pStyle w:val="ListParagraph"/>
              <w:numPr>
                <w:ilvl w:val="0"/>
                <w:numId w:val="3"/>
              </w:numPr>
              <w:rPr>
                <w:rFonts w:ascii="Arial" w:hAnsi="Arial" w:cs="Arial"/>
                <w:sz w:val="24"/>
                <w:szCs w:val="24"/>
              </w:rPr>
            </w:pPr>
            <w:r w:rsidRPr="00A37DB3">
              <w:rPr>
                <w:rFonts w:ascii="Arial" w:hAnsi="Arial" w:cs="Arial"/>
                <w:b/>
                <w:bCs/>
                <w:i/>
                <w:iCs/>
                <w:sz w:val="24"/>
                <w:szCs w:val="24"/>
              </w:rPr>
              <w:t>What is the role of PRO in banks?</w:t>
            </w:r>
          </w:p>
          <w:p w:rsidR="00725252" w:rsidRPr="00A37DB3" w:rsidRDefault="00725252" w:rsidP="00725252">
            <w:pPr>
              <w:ind w:left="360"/>
              <w:rPr>
                <w:rFonts w:ascii="Arial" w:hAnsi="Arial" w:cs="Arial"/>
                <w:sz w:val="24"/>
                <w:szCs w:val="24"/>
              </w:rPr>
            </w:pPr>
          </w:p>
          <w:p w:rsidR="00725252" w:rsidRPr="00A37DB3" w:rsidRDefault="00725252" w:rsidP="00725252">
            <w:pPr>
              <w:ind w:left="720"/>
              <w:rPr>
                <w:rFonts w:ascii="Arial" w:hAnsi="Arial" w:cs="Arial"/>
                <w:sz w:val="24"/>
                <w:szCs w:val="24"/>
              </w:rPr>
            </w:pPr>
          </w:p>
          <w:p w:rsidR="00725252" w:rsidRPr="00A37DB3" w:rsidRDefault="00725252" w:rsidP="00725252">
            <w:pPr>
              <w:ind w:left="720"/>
              <w:rPr>
                <w:rFonts w:ascii="Arial" w:hAnsi="Arial" w:cs="Arial"/>
                <w:sz w:val="24"/>
                <w:szCs w:val="24"/>
              </w:rPr>
            </w:pPr>
            <w:r w:rsidRPr="00A37DB3">
              <w:rPr>
                <w:rFonts w:ascii="Arial" w:hAnsi="Arial" w:cs="Arial"/>
                <w:sz w:val="24"/>
                <w:szCs w:val="24"/>
              </w:rPr>
              <w:lastRenderedPageBreak/>
              <w:t xml:space="preserve">A PRO is a Public Relations Officer.  They would play a very pivotal role in </w:t>
            </w:r>
            <w:r>
              <w:rPr>
                <w:rFonts w:ascii="Arial" w:hAnsi="Arial" w:cs="Arial"/>
                <w:sz w:val="24"/>
                <w:szCs w:val="24"/>
              </w:rPr>
              <w:t xml:space="preserve">a bank </w:t>
            </w:r>
            <w:r w:rsidRPr="00A37DB3">
              <w:rPr>
                <w:rFonts w:ascii="Arial" w:hAnsi="Arial" w:cs="Arial"/>
                <w:sz w:val="24"/>
                <w:szCs w:val="24"/>
              </w:rPr>
              <w:t>organisation, in terms of adopting a well executed strategic communication process through research, planning and analysis of a bank’s situation in order to enhance that financial institution’s company goals.  For positive results a two-way communication plan would be put into place, to gain invaluable feedback from the targeted group.</w:t>
            </w:r>
          </w:p>
          <w:p w:rsidR="00725252" w:rsidRPr="00A37DB3" w:rsidRDefault="00725252" w:rsidP="00725252">
            <w:pPr>
              <w:ind w:left="720"/>
              <w:rPr>
                <w:rFonts w:ascii="Arial" w:hAnsi="Arial" w:cs="Arial"/>
                <w:sz w:val="24"/>
                <w:szCs w:val="24"/>
              </w:rPr>
            </w:pPr>
          </w:p>
          <w:p w:rsidR="00725252" w:rsidRPr="00A37DB3" w:rsidRDefault="00725252" w:rsidP="00725252">
            <w:pPr>
              <w:ind w:left="720"/>
              <w:rPr>
                <w:rFonts w:ascii="Arial" w:hAnsi="Arial" w:cs="Arial"/>
                <w:sz w:val="24"/>
                <w:szCs w:val="24"/>
              </w:rPr>
            </w:pPr>
            <w:r w:rsidRPr="00A37DB3">
              <w:rPr>
                <w:rFonts w:ascii="Arial" w:hAnsi="Arial" w:cs="Arial"/>
                <w:sz w:val="24"/>
                <w:szCs w:val="24"/>
              </w:rPr>
              <w:t xml:space="preserve">In the banking domain the focus of the PRO’s objectives would be to espouse a customer-centric approach, recognising clients needs, interests and concerns and then crafting a campaign with the goal for clients to have a good banking experience, thus promoting a favourable reputation for the bank and delivering on the bank’s mission statements and promises.  </w:t>
            </w:r>
          </w:p>
          <w:p w:rsidR="00725252" w:rsidRPr="00A37DB3" w:rsidRDefault="00725252" w:rsidP="00725252">
            <w:pPr>
              <w:ind w:left="720"/>
              <w:rPr>
                <w:rFonts w:ascii="Arial" w:hAnsi="Arial" w:cs="Arial"/>
                <w:sz w:val="24"/>
                <w:szCs w:val="24"/>
              </w:rPr>
            </w:pPr>
          </w:p>
          <w:p w:rsidR="00725252" w:rsidRPr="00A37DB3" w:rsidRDefault="00725252" w:rsidP="00725252">
            <w:pPr>
              <w:ind w:left="720"/>
              <w:rPr>
                <w:rFonts w:ascii="Arial" w:hAnsi="Arial" w:cs="Arial"/>
                <w:sz w:val="24"/>
                <w:szCs w:val="24"/>
              </w:rPr>
            </w:pPr>
            <w:r w:rsidRPr="00A37DB3">
              <w:rPr>
                <w:rFonts w:ascii="Arial" w:hAnsi="Arial" w:cs="Arial"/>
                <w:sz w:val="24"/>
                <w:szCs w:val="24"/>
              </w:rPr>
              <w:t>The Public Relations Officer would be cognoscente of the necessity to win public confidence for the bank in order for it to achieve sustained success for its publics.  The PRO would make use of media relations; communicating with editors, reporters and journalists for example to facilitate photo-calls, press releases and off the record briefings to increase and strengthen growth of the bank’s brand visibility for their target audience.</w:t>
            </w:r>
          </w:p>
          <w:p w:rsidR="00725252" w:rsidRPr="00A37DB3" w:rsidRDefault="00725252" w:rsidP="00725252">
            <w:pPr>
              <w:ind w:left="720"/>
              <w:rPr>
                <w:rFonts w:ascii="Arial" w:hAnsi="Arial" w:cs="Arial"/>
                <w:sz w:val="24"/>
                <w:szCs w:val="24"/>
              </w:rPr>
            </w:pPr>
          </w:p>
          <w:p w:rsidR="00725252" w:rsidRDefault="00725252" w:rsidP="00725252">
            <w:pPr>
              <w:ind w:left="720"/>
              <w:rPr>
                <w:rFonts w:ascii="Arial" w:hAnsi="Arial" w:cs="Arial"/>
                <w:sz w:val="24"/>
                <w:szCs w:val="24"/>
              </w:rPr>
            </w:pPr>
            <w:r w:rsidRPr="00A37DB3">
              <w:rPr>
                <w:rFonts w:ascii="Arial" w:hAnsi="Arial" w:cs="Arial"/>
                <w:sz w:val="24"/>
                <w:szCs w:val="24"/>
              </w:rPr>
              <w:t xml:space="preserve">In terms of strategy implementation the Public Relations Officer may be required to construct a comprehensive communication programme surrounding the bank’s involvement in mergers and acquisitions that will have coverage for internal and external outreach.  If the bank is experiencing problems, or vulnerable to a crisis the services of the PRO could prove to be effective to formulate, manage and put into practice a crisis communications strategy.  Wherein clear messages would be conveyed in the midst of a fast </w:t>
            </w:r>
          </w:p>
          <w:p w:rsidR="00725252" w:rsidRDefault="00725252" w:rsidP="00725252">
            <w:pPr>
              <w:ind w:left="6480"/>
              <w:rPr>
                <w:rFonts w:ascii="Arial" w:hAnsi="Arial" w:cs="Arial"/>
                <w:sz w:val="24"/>
                <w:szCs w:val="24"/>
              </w:rPr>
            </w:pPr>
            <w:r>
              <w:rPr>
                <w:rFonts w:ascii="Arial" w:hAnsi="Arial" w:cs="Arial"/>
                <w:sz w:val="24"/>
                <w:szCs w:val="24"/>
              </w:rPr>
              <w:t>Anuli Eze – 28197</w:t>
            </w:r>
          </w:p>
          <w:p w:rsidR="00725252" w:rsidRDefault="00725252" w:rsidP="00725252">
            <w:pPr>
              <w:ind w:left="6480"/>
              <w:rPr>
                <w:rFonts w:ascii="Arial" w:hAnsi="Arial" w:cs="Arial"/>
                <w:sz w:val="24"/>
                <w:szCs w:val="24"/>
              </w:rPr>
            </w:pPr>
            <w:r>
              <w:rPr>
                <w:rFonts w:ascii="Arial" w:hAnsi="Arial" w:cs="Arial"/>
                <w:sz w:val="24"/>
                <w:szCs w:val="24"/>
              </w:rPr>
              <w:t>Assignment #1</w:t>
            </w:r>
          </w:p>
          <w:p w:rsidR="00725252" w:rsidRDefault="00725252" w:rsidP="00725252">
            <w:pPr>
              <w:ind w:left="720"/>
              <w:rPr>
                <w:rFonts w:ascii="Arial" w:hAnsi="Arial" w:cs="Arial"/>
                <w:sz w:val="24"/>
                <w:szCs w:val="24"/>
              </w:rPr>
            </w:pPr>
          </w:p>
          <w:p w:rsidR="00725252" w:rsidRDefault="00725252" w:rsidP="00725252">
            <w:pPr>
              <w:ind w:left="720"/>
              <w:rPr>
                <w:rFonts w:ascii="Arial" w:hAnsi="Arial" w:cs="Arial"/>
                <w:sz w:val="24"/>
                <w:szCs w:val="24"/>
              </w:rPr>
            </w:pPr>
          </w:p>
          <w:p w:rsidR="00725252" w:rsidRDefault="00725252" w:rsidP="00725252">
            <w:pPr>
              <w:ind w:left="720"/>
              <w:rPr>
                <w:rFonts w:ascii="Arial" w:hAnsi="Arial" w:cs="Arial"/>
                <w:sz w:val="24"/>
                <w:szCs w:val="24"/>
              </w:rPr>
            </w:pPr>
          </w:p>
          <w:p w:rsidR="00725252" w:rsidRDefault="00725252" w:rsidP="00725252">
            <w:pPr>
              <w:ind w:left="720"/>
              <w:rPr>
                <w:rFonts w:ascii="Arial" w:hAnsi="Arial" w:cs="Arial"/>
                <w:sz w:val="24"/>
                <w:szCs w:val="24"/>
              </w:rPr>
            </w:pPr>
          </w:p>
          <w:p w:rsidR="00725252" w:rsidRPr="00A37DB3" w:rsidRDefault="00725252" w:rsidP="00725252">
            <w:pPr>
              <w:ind w:left="720"/>
              <w:rPr>
                <w:rFonts w:ascii="Arial" w:hAnsi="Arial" w:cs="Arial"/>
                <w:sz w:val="24"/>
                <w:szCs w:val="24"/>
              </w:rPr>
            </w:pPr>
            <w:r w:rsidRPr="00A37DB3">
              <w:rPr>
                <w:rFonts w:ascii="Arial" w:hAnsi="Arial" w:cs="Arial"/>
                <w:sz w:val="24"/>
                <w:szCs w:val="24"/>
              </w:rPr>
              <w:t>altering situation or dilemma, the expertise of the PRO would prove to be effective if a solid crisis response plan is executed.</w:t>
            </w:r>
          </w:p>
          <w:p w:rsidR="00725252" w:rsidRPr="00A37DB3" w:rsidRDefault="00725252" w:rsidP="00725252">
            <w:pPr>
              <w:ind w:left="720"/>
              <w:rPr>
                <w:rFonts w:ascii="Arial" w:hAnsi="Arial" w:cs="Arial"/>
                <w:sz w:val="24"/>
                <w:szCs w:val="24"/>
              </w:rPr>
            </w:pPr>
          </w:p>
          <w:p w:rsidR="00725252" w:rsidRPr="00A37DB3" w:rsidRDefault="00725252" w:rsidP="00725252">
            <w:pPr>
              <w:rPr>
                <w:rFonts w:ascii="Arial" w:hAnsi="Arial" w:cs="Arial"/>
                <w:b/>
                <w:bCs/>
                <w:i/>
                <w:iCs/>
                <w:sz w:val="24"/>
                <w:szCs w:val="24"/>
              </w:rPr>
            </w:pPr>
            <w:r w:rsidRPr="00A37DB3">
              <w:rPr>
                <w:rFonts w:ascii="Arial" w:hAnsi="Arial" w:cs="Arial"/>
                <w:sz w:val="24"/>
                <w:szCs w:val="24"/>
              </w:rPr>
              <w:t>ii.</w:t>
            </w:r>
            <w:r w:rsidRPr="00A37DB3">
              <w:rPr>
                <w:rFonts w:ascii="Arial" w:hAnsi="Arial" w:cs="Arial"/>
                <w:sz w:val="24"/>
                <w:szCs w:val="24"/>
              </w:rPr>
              <w:tab/>
            </w:r>
            <w:r w:rsidRPr="00A37DB3">
              <w:rPr>
                <w:rFonts w:ascii="Arial" w:hAnsi="Arial" w:cs="Arial"/>
                <w:b/>
                <w:bCs/>
                <w:i/>
                <w:iCs/>
                <w:sz w:val="24"/>
                <w:szCs w:val="24"/>
              </w:rPr>
              <w:t>What does a PR department do in a large organisation?</w:t>
            </w:r>
          </w:p>
          <w:p w:rsidR="00725252" w:rsidRPr="00A37DB3" w:rsidRDefault="00725252" w:rsidP="00725252">
            <w:pPr>
              <w:rPr>
                <w:rFonts w:ascii="Arial" w:hAnsi="Arial" w:cs="Arial"/>
                <w:b/>
                <w:bCs/>
                <w:i/>
                <w:iCs/>
                <w:sz w:val="24"/>
                <w:szCs w:val="24"/>
              </w:rPr>
            </w:pPr>
          </w:p>
          <w:p w:rsidR="00725252" w:rsidRPr="00A37DB3" w:rsidRDefault="00725252" w:rsidP="00725252">
            <w:pPr>
              <w:ind w:left="720"/>
              <w:rPr>
                <w:rFonts w:ascii="Arial" w:hAnsi="Arial" w:cs="Arial"/>
                <w:sz w:val="24"/>
                <w:szCs w:val="24"/>
              </w:rPr>
            </w:pPr>
            <w:r w:rsidRPr="00A37DB3">
              <w:rPr>
                <w:rFonts w:ascii="Arial" w:hAnsi="Arial" w:cs="Arial"/>
                <w:sz w:val="24"/>
                <w:szCs w:val="24"/>
              </w:rPr>
              <w:t>A Public Relations department’s function in a large organisation would prove to be an invaluable division for the company.  The acute benefits of PR were poignantly recognised by the commercial world, as expressed in the case study by the banking sector in the late nineteenth century following the tangible gains experienced during the presidential campaigns in the US.  This in turn brought about the genesis of Public Relation departments by large organisations in the financial and corporate - private sectors.   Ford motor company for example established a PR department in the 1940s.</w:t>
            </w:r>
          </w:p>
          <w:p w:rsidR="00725252" w:rsidRPr="00A37DB3" w:rsidRDefault="00725252" w:rsidP="00725252">
            <w:pPr>
              <w:ind w:left="720"/>
              <w:rPr>
                <w:rFonts w:ascii="Arial" w:hAnsi="Arial" w:cs="Arial"/>
                <w:sz w:val="24"/>
                <w:szCs w:val="24"/>
              </w:rPr>
            </w:pPr>
          </w:p>
          <w:p w:rsidR="00725252" w:rsidRPr="00A37DB3" w:rsidRDefault="00725252" w:rsidP="00725252">
            <w:pPr>
              <w:ind w:left="720"/>
              <w:rPr>
                <w:rFonts w:ascii="Arial" w:hAnsi="Arial" w:cs="Arial"/>
                <w:sz w:val="24"/>
                <w:szCs w:val="24"/>
              </w:rPr>
            </w:pPr>
            <w:r w:rsidRPr="00A37DB3">
              <w:rPr>
                <w:rFonts w:ascii="Arial" w:hAnsi="Arial" w:cs="Arial"/>
                <w:sz w:val="24"/>
                <w:szCs w:val="24"/>
              </w:rPr>
              <w:t xml:space="preserve">The role of the PR department would be to fundamentally orchestrate a mutual understanding between the publics of the organisation and the </w:t>
            </w:r>
            <w:r w:rsidRPr="00A37DB3">
              <w:rPr>
                <w:rFonts w:ascii="Arial" w:hAnsi="Arial" w:cs="Arial"/>
                <w:sz w:val="24"/>
                <w:szCs w:val="24"/>
              </w:rPr>
              <w:lastRenderedPageBreak/>
              <w:t>organisation, to result in the cultivation of a trouble free, smooth long lasting relationship.  Simultaneously advocating the services and goods of the organisation by building a favourable reputation based on exemplary performance on the organisation’s part.</w:t>
            </w:r>
          </w:p>
          <w:p w:rsidR="00725252" w:rsidRPr="00A37DB3" w:rsidRDefault="00725252" w:rsidP="00725252">
            <w:pPr>
              <w:ind w:left="720"/>
              <w:rPr>
                <w:rFonts w:ascii="Arial" w:hAnsi="Arial" w:cs="Arial"/>
                <w:sz w:val="24"/>
                <w:szCs w:val="24"/>
              </w:rPr>
            </w:pPr>
          </w:p>
          <w:p w:rsidR="00725252" w:rsidRPr="00A37DB3" w:rsidRDefault="00725252" w:rsidP="00725252">
            <w:pPr>
              <w:ind w:left="720"/>
              <w:rPr>
                <w:rFonts w:ascii="Arial" w:hAnsi="Arial" w:cs="Arial"/>
                <w:sz w:val="24"/>
                <w:szCs w:val="24"/>
              </w:rPr>
            </w:pPr>
            <w:r w:rsidRPr="00A37DB3">
              <w:rPr>
                <w:rFonts w:ascii="Arial" w:hAnsi="Arial" w:cs="Arial"/>
                <w:sz w:val="24"/>
                <w:szCs w:val="24"/>
              </w:rPr>
              <w:t>Daily practices in the organisation will involve PR personnel dealing with Internal Communications.  How adeptly the message is communicated is a vital as the message itself.  In this respect the relations would be with the employees with the objective to transmit aims, targets, practices and values.  Then for the employees to act upon them.  The welfare with regards to company culture can give an organisation a significant competitive advantage in these fast moving times.  Tools utilised with Internal Communications would be Internal newsletters, digital displays (visual communications) and Cloud technology e.g the usage of Google drive.</w:t>
            </w:r>
          </w:p>
          <w:p w:rsidR="00725252" w:rsidRPr="00A37DB3" w:rsidRDefault="00725252" w:rsidP="00725252">
            <w:pPr>
              <w:ind w:left="720"/>
              <w:rPr>
                <w:rFonts w:ascii="Arial" w:hAnsi="Arial" w:cs="Arial"/>
                <w:sz w:val="24"/>
                <w:szCs w:val="24"/>
              </w:rPr>
            </w:pPr>
          </w:p>
          <w:p w:rsidR="00725252" w:rsidRPr="00A37DB3" w:rsidRDefault="00725252" w:rsidP="00725252">
            <w:pPr>
              <w:ind w:left="720"/>
              <w:rPr>
                <w:rFonts w:ascii="Arial" w:hAnsi="Arial" w:cs="Arial"/>
                <w:sz w:val="24"/>
                <w:szCs w:val="24"/>
              </w:rPr>
            </w:pPr>
            <w:r w:rsidRPr="00A37DB3">
              <w:rPr>
                <w:rFonts w:ascii="Arial" w:hAnsi="Arial" w:cs="Arial"/>
                <w:sz w:val="24"/>
                <w:szCs w:val="24"/>
              </w:rPr>
              <w:t>The PR department would also cater for Corporate Communications.   This will involve the management of the company’s brand and reputation, with the aim to facilitate the building and management of relationships.  This is practiced on the behalf of the organisation as a whole.  It’s essentially corporate storytelling and is executed via the means of ethical statements, social media, press releases and annual reports for example.  Thus in respect of a financial institution the corporate communication could involve the emphasis placed on the organisation’s part to have complete clarity in terms of justification of bank charges dispensation to there clients.</w:t>
            </w:r>
          </w:p>
          <w:p w:rsidR="00725252" w:rsidRPr="00A37DB3" w:rsidRDefault="00725252" w:rsidP="00725252">
            <w:pPr>
              <w:ind w:left="720"/>
              <w:rPr>
                <w:rFonts w:ascii="Arial" w:hAnsi="Arial" w:cs="Arial"/>
                <w:sz w:val="24"/>
                <w:szCs w:val="24"/>
              </w:rPr>
            </w:pPr>
          </w:p>
          <w:p w:rsidR="00725252" w:rsidRDefault="00725252" w:rsidP="00725252">
            <w:pPr>
              <w:ind w:left="720"/>
              <w:rPr>
                <w:rFonts w:ascii="Arial" w:hAnsi="Arial" w:cs="Arial"/>
                <w:sz w:val="24"/>
                <w:szCs w:val="24"/>
              </w:rPr>
            </w:pPr>
            <w:r w:rsidRPr="00A37DB3">
              <w:rPr>
                <w:rFonts w:ascii="Arial" w:hAnsi="Arial" w:cs="Arial"/>
                <w:sz w:val="24"/>
                <w:szCs w:val="24"/>
              </w:rPr>
              <w:t>The department for PR would have a subdivision for Public Affairs, with the focus upon attending to engage stakeholders i.e politicians, think tanks, the media and charities.  Communicating with them in order to put across the</w:t>
            </w:r>
          </w:p>
          <w:p w:rsidR="000F7903" w:rsidRDefault="000F7903" w:rsidP="00725252">
            <w:pPr>
              <w:ind w:left="6480"/>
              <w:rPr>
                <w:rFonts w:ascii="Arial" w:hAnsi="Arial" w:cs="Arial"/>
                <w:sz w:val="24"/>
                <w:szCs w:val="24"/>
              </w:rPr>
            </w:pPr>
          </w:p>
          <w:p w:rsidR="00725252" w:rsidRDefault="00725252" w:rsidP="00725252">
            <w:pPr>
              <w:ind w:left="6480"/>
              <w:rPr>
                <w:rFonts w:ascii="Arial" w:hAnsi="Arial" w:cs="Arial"/>
                <w:sz w:val="24"/>
                <w:szCs w:val="24"/>
              </w:rPr>
            </w:pPr>
            <w:bookmarkStart w:id="0" w:name="_GoBack"/>
            <w:bookmarkEnd w:id="0"/>
            <w:r>
              <w:rPr>
                <w:rFonts w:ascii="Arial" w:hAnsi="Arial" w:cs="Arial"/>
                <w:sz w:val="24"/>
                <w:szCs w:val="24"/>
              </w:rPr>
              <w:t>Anuli Eze – 28197</w:t>
            </w:r>
          </w:p>
          <w:p w:rsidR="00725252" w:rsidRDefault="00725252" w:rsidP="00725252">
            <w:pPr>
              <w:ind w:left="6480"/>
              <w:rPr>
                <w:rFonts w:ascii="Arial" w:hAnsi="Arial" w:cs="Arial"/>
                <w:sz w:val="24"/>
                <w:szCs w:val="24"/>
              </w:rPr>
            </w:pPr>
            <w:r>
              <w:rPr>
                <w:rFonts w:ascii="Arial" w:hAnsi="Arial" w:cs="Arial"/>
                <w:sz w:val="24"/>
                <w:szCs w:val="24"/>
              </w:rPr>
              <w:t>Assignment #1</w:t>
            </w:r>
          </w:p>
          <w:p w:rsidR="00725252" w:rsidRDefault="00725252" w:rsidP="00725252">
            <w:pPr>
              <w:ind w:left="720"/>
              <w:rPr>
                <w:rFonts w:ascii="Arial" w:hAnsi="Arial" w:cs="Arial"/>
                <w:sz w:val="24"/>
                <w:szCs w:val="24"/>
              </w:rPr>
            </w:pPr>
          </w:p>
          <w:p w:rsidR="00725252" w:rsidRDefault="00725252" w:rsidP="00725252">
            <w:pPr>
              <w:ind w:left="720"/>
              <w:rPr>
                <w:rFonts w:ascii="Arial" w:hAnsi="Arial" w:cs="Arial"/>
                <w:sz w:val="24"/>
                <w:szCs w:val="24"/>
              </w:rPr>
            </w:pPr>
          </w:p>
          <w:p w:rsidR="00725252" w:rsidRDefault="00725252" w:rsidP="00725252">
            <w:pPr>
              <w:ind w:left="720"/>
              <w:rPr>
                <w:rFonts w:ascii="Arial" w:hAnsi="Arial" w:cs="Arial"/>
                <w:sz w:val="24"/>
                <w:szCs w:val="24"/>
              </w:rPr>
            </w:pPr>
          </w:p>
          <w:p w:rsidR="00725252" w:rsidRDefault="00725252" w:rsidP="00725252">
            <w:pPr>
              <w:ind w:left="720"/>
              <w:rPr>
                <w:rFonts w:ascii="Arial" w:hAnsi="Arial" w:cs="Arial"/>
                <w:sz w:val="24"/>
                <w:szCs w:val="24"/>
              </w:rPr>
            </w:pPr>
          </w:p>
          <w:p w:rsidR="00725252" w:rsidRPr="00A37DB3" w:rsidRDefault="00725252" w:rsidP="00725252">
            <w:pPr>
              <w:ind w:left="720"/>
              <w:rPr>
                <w:rFonts w:ascii="Arial" w:hAnsi="Arial" w:cs="Arial"/>
                <w:sz w:val="24"/>
                <w:szCs w:val="24"/>
              </w:rPr>
            </w:pPr>
            <w:r w:rsidRPr="00A37DB3">
              <w:rPr>
                <w:rFonts w:ascii="Arial" w:hAnsi="Arial" w:cs="Arial"/>
                <w:sz w:val="24"/>
                <w:szCs w:val="24"/>
              </w:rPr>
              <w:t xml:space="preserve"> organisational policies and perspective on public policy issues with a view to </w:t>
            </w:r>
            <w:r>
              <w:rPr>
                <w:rFonts w:ascii="Arial" w:hAnsi="Arial" w:cs="Arial"/>
                <w:sz w:val="24"/>
                <w:szCs w:val="24"/>
              </w:rPr>
              <w:t xml:space="preserve">having an influence on </w:t>
            </w:r>
            <w:r w:rsidRPr="00A37DB3">
              <w:rPr>
                <w:rFonts w:ascii="Arial" w:hAnsi="Arial" w:cs="Arial"/>
                <w:sz w:val="24"/>
                <w:szCs w:val="24"/>
              </w:rPr>
              <w:t>amendment or betterment of policy and legislation.  PR practitioners in such capacities in presidential campaigns for example would find the communication with opinion formers useful in order to attempt to propagate the presidential candidate’s motivations and goals for the country in order to secure presidential leadership for that country.  The Copywriting expertise of the PR practitioners would be particularly crucial in a large organisation in that the content produced would have to be of particularly high standards of articulacy for the target audience.  Thus when banks Copywriting teams disseminate communications using tools such as web pages and annual reports they will also have to be compelling, concise and creative to hold and capture the publics imagination.</w:t>
            </w:r>
          </w:p>
          <w:p w:rsidR="00725252" w:rsidRPr="00A37DB3" w:rsidRDefault="00725252" w:rsidP="00725252">
            <w:pPr>
              <w:ind w:left="720"/>
              <w:rPr>
                <w:rFonts w:ascii="Arial" w:hAnsi="Arial" w:cs="Arial"/>
                <w:sz w:val="24"/>
                <w:szCs w:val="24"/>
              </w:rPr>
            </w:pPr>
          </w:p>
          <w:p w:rsidR="00725252" w:rsidRPr="00A37DB3" w:rsidRDefault="00725252" w:rsidP="00725252">
            <w:pPr>
              <w:ind w:left="720"/>
              <w:rPr>
                <w:rFonts w:ascii="Arial" w:hAnsi="Arial" w:cs="Arial"/>
                <w:sz w:val="24"/>
                <w:szCs w:val="24"/>
              </w:rPr>
            </w:pPr>
            <w:r w:rsidRPr="00A37DB3">
              <w:rPr>
                <w:rFonts w:ascii="Arial" w:hAnsi="Arial" w:cs="Arial"/>
                <w:sz w:val="24"/>
                <w:szCs w:val="24"/>
              </w:rPr>
              <w:lastRenderedPageBreak/>
              <w:t>The PR division in a large scale organisation will perform business to business dealings, thus communicating with other organisations in the bracket of a business audience. This is a considerably relationship driven aspect of PR, in which the focus will rely upon the maintenance of communications and the building of trust and relationships.  In a Presidential campaign this could be the case with the company the campaign team may choose to use to supply the campaign paraphernalia, thus suppliers and retailers.  The PR practitioners may choose to utilise</w:t>
            </w:r>
            <w:r>
              <w:rPr>
                <w:rFonts w:ascii="Arial" w:hAnsi="Arial" w:cs="Arial"/>
                <w:sz w:val="24"/>
                <w:szCs w:val="24"/>
              </w:rPr>
              <w:t xml:space="preserve"> social media or </w:t>
            </w:r>
            <w:r w:rsidRPr="00A37DB3">
              <w:rPr>
                <w:rFonts w:ascii="Arial" w:hAnsi="Arial" w:cs="Arial"/>
                <w:sz w:val="24"/>
                <w:szCs w:val="24"/>
              </w:rPr>
              <w:t xml:space="preserve">direct mail for example.  </w:t>
            </w:r>
          </w:p>
          <w:p w:rsidR="00725252" w:rsidRPr="00A37DB3" w:rsidRDefault="00725252" w:rsidP="00725252">
            <w:pPr>
              <w:ind w:left="720"/>
              <w:rPr>
                <w:rFonts w:ascii="Arial" w:hAnsi="Arial" w:cs="Arial"/>
                <w:sz w:val="24"/>
                <w:szCs w:val="24"/>
              </w:rPr>
            </w:pPr>
          </w:p>
          <w:p w:rsidR="00725252" w:rsidRPr="00A37DB3" w:rsidRDefault="00725252" w:rsidP="00725252">
            <w:pPr>
              <w:ind w:left="720"/>
              <w:rPr>
                <w:rFonts w:ascii="Arial" w:hAnsi="Arial" w:cs="Arial"/>
                <w:sz w:val="24"/>
                <w:szCs w:val="24"/>
              </w:rPr>
            </w:pPr>
            <w:r w:rsidRPr="00A37DB3">
              <w:rPr>
                <w:rFonts w:ascii="Arial" w:hAnsi="Arial" w:cs="Arial"/>
                <w:sz w:val="24"/>
                <w:szCs w:val="24"/>
              </w:rPr>
              <w:t>Similarly, Investors Relations in a large scale organisation will be part of their business practices.  This tool would prove to be particularly invaluable for financiers such as banking institutions, in that the PR team in this division would aid with an accurate account of company affairs.  In this way acting as a guide to investors, both institutional and private to make calculated buy and sell decisions.  Internal corporate management would also be able to source market intelligence feedback from their investor relations department.</w:t>
            </w:r>
          </w:p>
          <w:p w:rsidR="00725252" w:rsidRPr="00A37DB3" w:rsidRDefault="00725252" w:rsidP="00725252">
            <w:pPr>
              <w:ind w:left="720"/>
              <w:rPr>
                <w:rFonts w:ascii="Arial" w:hAnsi="Arial" w:cs="Arial"/>
                <w:sz w:val="24"/>
                <w:szCs w:val="24"/>
              </w:rPr>
            </w:pPr>
          </w:p>
          <w:p w:rsidR="00725252" w:rsidRPr="00A37DB3" w:rsidRDefault="00725252" w:rsidP="00725252">
            <w:pPr>
              <w:ind w:left="720"/>
              <w:rPr>
                <w:rFonts w:ascii="Arial" w:hAnsi="Arial" w:cs="Arial"/>
                <w:sz w:val="24"/>
                <w:szCs w:val="24"/>
              </w:rPr>
            </w:pPr>
            <w:r w:rsidRPr="00A37DB3">
              <w:rPr>
                <w:rFonts w:ascii="Arial" w:hAnsi="Arial" w:cs="Arial"/>
                <w:sz w:val="24"/>
                <w:szCs w:val="24"/>
              </w:rPr>
              <w:t>On balance the PR department in a banking institution or presidential campaign for example, would want to execute and achieve favourable strategic communications practices to manage, monitor and enhance tangible communication with a view to meet organisational objectives.  Thus incorporating a two way communications process rather than just disseminate information.</w:t>
            </w:r>
          </w:p>
          <w:p w:rsidR="00725252" w:rsidRPr="00A37DB3" w:rsidRDefault="00725252" w:rsidP="00725252">
            <w:pPr>
              <w:ind w:left="720"/>
              <w:rPr>
                <w:rFonts w:ascii="Arial" w:hAnsi="Arial" w:cs="Arial"/>
                <w:sz w:val="24"/>
                <w:szCs w:val="24"/>
              </w:rPr>
            </w:pPr>
          </w:p>
          <w:p w:rsidR="00725252" w:rsidRPr="00A37DB3" w:rsidRDefault="00725252" w:rsidP="00725252">
            <w:pPr>
              <w:ind w:left="720"/>
              <w:rPr>
                <w:rFonts w:ascii="Arial" w:hAnsi="Arial" w:cs="Arial"/>
                <w:sz w:val="24"/>
                <w:szCs w:val="24"/>
              </w:rPr>
            </w:pPr>
          </w:p>
          <w:p w:rsidR="00725252" w:rsidRPr="00A37DB3" w:rsidRDefault="00725252" w:rsidP="00725252">
            <w:pPr>
              <w:ind w:left="720"/>
              <w:rPr>
                <w:rFonts w:ascii="Arial" w:hAnsi="Arial" w:cs="Arial"/>
                <w:sz w:val="24"/>
                <w:szCs w:val="24"/>
              </w:rPr>
            </w:pPr>
          </w:p>
          <w:p w:rsidR="00725252" w:rsidRPr="00A37DB3" w:rsidRDefault="00725252" w:rsidP="00725252">
            <w:pPr>
              <w:ind w:left="720"/>
              <w:rPr>
                <w:rFonts w:ascii="Arial" w:hAnsi="Arial" w:cs="Arial"/>
                <w:sz w:val="24"/>
                <w:szCs w:val="24"/>
              </w:rPr>
            </w:pPr>
          </w:p>
          <w:p w:rsidR="00725252" w:rsidRPr="00A37DB3" w:rsidRDefault="00725252" w:rsidP="00725252">
            <w:pPr>
              <w:ind w:left="720"/>
              <w:rPr>
                <w:rFonts w:ascii="Arial" w:hAnsi="Arial" w:cs="Arial"/>
                <w:sz w:val="24"/>
                <w:szCs w:val="24"/>
              </w:rPr>
            </w:pPr>
          </w:p>
          <w:p w:rsidR="00725252" w:rsidRPr="00A37DB3" w:rsidRDefault="00725252" w:rsidP="00725252">
            <w:pPr>
              <w:ind w:left="720"/>
              <w:rPr>
                <w:rFonts w:ascii="Arial" w:hAnsi="Arial" w:cs="Arial"/>
                <w:sz w:val="24"/>
                <w:szCs w:val="24"/>
              </w:rPr>
            </w:pPr>
          </w:p>
          <w:p w:rsidR="00725252" w:rsidRPr="00A37DB3" w:rsidRDefault="00725252" w:rsidP="00725252">
            <w:pPr>
              <w:ind w:left="720"/>
              <w:rPr>
                <w:rFonts w:ascii="Arial" w:hAnsi="Arial" w:cs="Arial"/>
                <w:sz w:val="24"/>
                <w:szCs w:val="24"/>
              </w:rPr>
            </w:pPr>
          </w:p>
          <w:p w:rsidR="00725252" w:rsidRPr="00A37DB3" w:rsidRDefault="00725252" w:rsidP="00725252">
            <w:pPr>
              <w:ind w:left="720"/>
              <w:rPr>
                <w:rFonts w:ascii="Arial" w:hAnsi="Arial" w:cs="Arial"/>
                <w:sz w:val="24"/>
                <w:szCs w:val="24"/>
              </w:rPr>
            </w:pPr>
          </w:p>
          <w:p w:rsidR="00725252" w:rsidRPr="00A37DB3" w:rsidRDefault="00725252" w:rsidP="00725252">
            <w:pPr>
              <w:ind w:left="720"/>
              <w:rPr>
                <w:rFonts w:ascii="Arial" w:hAnsi="Arial" w:cs="Arial"/>
                <w:sz w:val="24"/>
                <w:szCs w:val="24"/>
              </w:rPr>
            </w:pPr>
            <w:r w:rsidRPr="00A37DB3">
              <w:rPr>
                <w:rFonts w:ascii="Arial" w:hAnsi="Arial" w:cs="Arial"/>
                <w:sz w:val="24"/>
                <w:szCs w:val="24"/>
              </w:rPr>
              <w:t xml:space="preserve"> </w:t>
            </w:r>
          </w:p>
          <w:p w:rsidR="00725252" w:rsidRPr="00A37DB3" w:rsidRDefault="00725252" w:rsidP="00725252">
            <w:pPr>
              <w:ind w:left="720"/>
              <w:rPr>
                <w:rFonts w:ascii="Arial" w:hAnsi="Arial" w:cs="Arial"/>
                <w:sz w:val="24"/>
                <w:szCs w:val="24"/>
              </w:rPr>
            </w:pPr>
          </w:p>
          <w:p w:rsidR="00725252" w:rsidRPr="00A37DB3" w:rsidRDefault="00725252" w:rsidP="00725252">
            <w:pPr>
              <w:ind w:left="720"/>
              <w:rPr>
                <w:rFonts w:ascii="Arial" w:hAnsi="Arial" w:cs="Arial"/>
                <w:sz w:val="24"/>
                <w:szCs w:val="24"/>
              </w:rPr>
            </w:pPr>
          </w:p>
          <w:p w:rsidR="00725252" w:rsidRPr="00A37DB3" w:rsidRDefault="00725252" w:rsidP="00725252">
            <w:pPr>
              <w:ind w:left="1440" w:hanging="720"/>
              <w:rPr>
                <w:rFonts w:ascii="Arial" w:hAnsi="Arial" w:cs="Arial"/>
                <w:sz w:val="24"/>
                <w:szCs w:val="24"/>
              </w:rPr>
            </w:pPr>
            <w:r w:rsidRPr="00A37DB3">
              <w:rPr>
                <w:rFonts w:ascii="Arial" w:hAnsi="Arial" w:cs="Arial"/>
                <w:sz w:val="24"/>
                <w:szCs w:val="24"/>
              </w:rPr>
              <w:tab/>
            </w:r>
            <w:r w:rsidRPr="00A37DB3">
              <w:rPr>
                <w:rFonts w:ascii="Arial" w:hAnsi="Arial" w:cs="Arial"/>
                <w:sz w:val="24"/>
                <w:szCs w:val="24"/>
              </w:rPr>
              <w:tab/>
            </w:r>
            <w:r w:rsidRPr="00A37DB3">
              <w:rPr>
                <w:rFonts w:ascii="Arial" w:hAnsi="Arial" w:cs="Arial"/>
                <w:sz w:val="24"/>
                <w:szCs w:val="24"/>
              </w:rPr>
              <w:tab/>
            </w:r>
            <w:r w:rsidRPr="00A37DB3">
              <w:rPr>
                <w:rFonts w:ascii="Arial" w:hAnsi="Arial" w:cs="Arial"/>
                <w:sz w:val="24"/>
                <w:szCs w:val="24"/>
              </w:rPr>
              <w:tab/>
            </w:r>
            <w:r w:rsidRPr="00A37DB3">
              <w:rPr>
                <w:rFonts w:ascii="Arial" w:hAnsi="Arial" w:cs="Arial"/>
                <w:sz w:val="24"/>
                <w:szCs w:val="24"/>
              </w:rPr>
              <w:tab/>
            </w:r>
            <w:r w:rsidRPr="00A37DB3">
              <w:rPr>
                <w:rFonts w:ascii="Arial" w:hAnsi="Arial" w:cs="Arial"/>
                <w:sz w:val="24"/>
                <w:szCs w:val="24"/>
              </w:rPr>
              <w:tab/>
            </w:r>
            <w:r w:rsidRPr="00A37DB3">
              <w:rPr>
                <w:rFonts w:ascii="Arial" w:hAnsi="Arial" w:cs="Arial"/>
                <w:sz w:val="24"/>
                <w:szCs w:val="24"/>
              </w:rPr>
              <w:tab/>
            </w:r>
            <w:r w:rsidRPr="00A37DB3">
              <w:rPr>
                <w:rFonts w:ascii="Arial" w:hAnsi="Arial" w:cs="Arial"/>
                <w:sz w:val="24"/>
                <w:szCs w:val="24"/>
              </w:rPr>
              <w:tab/>
            </w:r>
            <w:r w:rsidRPr="00A37DB3">
              <w:rPr>
                <w:rFonts w:ascii="Arial" w:hAnsi="Arial" w:cs="Arial"/>
                <w:sz w:val="24"/>
                <w:szCs w:val="24"/>
              </w:rPr>
              <w:tab/>
            </w:r>
            <w:r w:rsidRPr="00A37DB3">
              <w:rPr>
                <w:rFonts w:ascii="Arial" w:hAnsi="Arial" w:cs="Arial"/>
                <w:sz w:val="24"/>
                <w:szCs w:val="24"/>
              </w:rPr>
              <w:tab/>
            </w:r>
            <w:r w:rsidRPr="00A37DB3">
              <w:rPr>
                <w:rFonts w:ascii="Arial" w:hAnsi="Arial" w:cs="Arial"/>
                <w:sz w:val="24"/>
                <w:szCs w:val="24"/>
              </w:rPr>
              <w:tab/>
            </w:r>
            <w:r w:rsidRPr="00A37DB3">
              <w:rPr>
                <w:rFonts w:ascii="Arial" w:hAnsi="Arial" w:cs="Arial"/>
                <w:sz w:val="24"/>
                <w:szCs w:val="24"/>
              </w:rPr>
              <w:tab/>
            </w:r>
            <w:r w:rsidRPr="00A37DB3">
              <w:rPr>
                <w:rFonts w:ascii="Arial" w:hAnsi="Arial" w:cs="Arial"/>
                <w:sz w:val="24"/>
                <w:szCs w:val="24"/>
              </w:rPr>
              <w:tab/>
            </w:r>
            <w:r w:rsidRPr="00A37DB3">
              <w:rPr>
                <w:rFonts w:ascii="Arial" w:hAnsi="Arial" w:cs="Arial"/>
                <w:sz w:val="24"/>
                <w:szCs w:val="24"/>
              </w:rPr>
              <w:tab/>
            </w:r>
          </w:p>
          <w:p w:rsidR="00725252" w:rsidRPr="00A37DB3" w:rsidRDefault="00725252" w:rsidP="00725252">
            <w:pPr>
              <w:ind w:left="1440" w:hanging="720"/>
              <w:rPr>
                <w:rFonts w:ascii="Arial" w:hAnsi="Arial" w:cs="Arial"/>
                <w:sz w:val="24"/>
                <w:szCs w:val="24"/>
              </w:rPr>
            </w:pPr>
          </w:p>
          <w:p w:rsidR="00725252" w:rsidRPr="00A37DB3" w:rsidRDefault="00725252" w:rsidP="00725252">
            <w:pPr>
              <w:ind w:left="1440" w:hanging="720"/>
              <w:rPr>
                <w:rFonts w:ascii="Arial" w:hAnsi="Arial" w:cs="Arial"/>
                <w:sz w:val="24"/>
                <w:szCs w:val="24"/>
              </w:rPr>
            </w:pPr>
          </w:p>
          <w:p w:rsidR="00725252" w:rsidRPr="00A37DB3" w:rsidRDefault="00725252" w:rsidP="00725252">
            <w:pPr>
              <w:ind w:left="1440" w:hanging="720"/>
              <w:rPr>
                <w:rFonts w:ascii="Arial" w:hAnsi="Arial" w:cs="Arial"/>
                <w:sz w:val="24"/>
                <w:szCs w:val="24"/>
              </w:rPr>
            </w:pPr>
          </w:p>
          <w:p w:rsidR="00725252" w:rsidRPr="00A37DB3" w:rsidRDefault="00725252" w:rsidP="00725252">
            <w:pPr>
              <w:ind w:left="1440" w:hanging="720"/>
              <w:rPr>
                <w:rFonts w:ascii="Arial" w:hAnsi="Arial" w:cs="Arial"/>
                <w:sz w:val="24"/>
                <w:szCs w:val="24"/>
              </w:rPr>
            </w:pPr>
            <w:r w:rsidRPr="00A37DB3">
              <w:rPr>
                <w:rFonts w:ascii="Arial" w:hAnsi="Arial" w:cs="Arial"/>
                <w:sz w:val="24"/>
                <w:szCs w:val="24"/>
              </w:rPr>
              <w:t xml:space="preserve"> </w:t>
            </w:r>
          </w:p>
          <w:p w:rsidR="00725252" w:rsidRPr="00A37DB3" w:rsidRDefault="00725252" w:rsidP="00725252">
            <w:pPr>
              <w:rPr>
                <w:rFonts w:ascii="Arial" w:hAnsi="Arial" w:cs="Arial"/>
                <w:sz w:val="24"/>
                <w:szCs w:val="24"/>
                <w:u w:val="single"/>
              </w:rPr>
            </w:pPr>
          </w:p>
          <w:p w:rsidR="00725252" w:rsidRPr="00CC2FB3" w:rsidRDefault="00725252"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D63213" w:rsidTr="00CC2FB3">
        <w:tc>
          <w:tcPr>
            <w:tcW w:w="9242" w:type="dxa"/>
          </w:tcPr>
          <w:p w:rsidR="00D63213" w:rsidRPr="00CC2FB3" w:rsidRDefault="00D63213"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5"/>
        <w:gridCol w:w="3912"/>
        <w:gridCol w:w="1253"/>
        <w:gridCol w:w="158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25252" w:rsidP="00A851DA">
            <w:pPr>
              <w:rPr>
                <w:rFonts w:cs="Bliss-Regular"/>
                <w:color w:val="000000"/>
              </w:rPr>
            </w:pPr>
            <w:r>
              <w:rPr>
                <w:rFonts w:cs="Bliss-Regular"/>
                <w:color w:val="000000"/>
              </w:rPr>
              <w:t>Anuli Eze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25252" w:rsidP="00A851DA">
            <w:pPr>
              <w:rPr>
                <w:rFonts w:cs="Bliss-Regular"/>
                <w:color w:val="000000"/>
              </w:rPr>
            </w:pPr>
            <w:r>
              <w:rPr>
                <w:rFonts w:cs="Bliss-Regular"/>
                <w:color w:val="000000"/>
              </w:rPr>
              <w:t>18 June 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7AFA" w:rsidRDefault="00417AFA" w:rsidP="00CB4D0A">
      <w:pPr>
        <w:spacing w:after="0" w:line="240" w:lineRule="auto"/>
      </w:pPr>
      <w:r>
        <w:separator/>
      </w:r>
    </w:p>
  </w:endnote>
  <w:endnote w:type="continuationSeparator" w:id="0">
    <w:p w:rsidR="00417AFA" w:rsidRDefault="00417AF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7AFA" w:rsidRDefault="00417AFA" w:rsidP="00CB4D0A">
      <w:pPr>
        <w:spacing w:after="0" w:line="240" w:lineRule="auto"/>
      </w:pPr>
      <w:r>
        <w:separator/>
      </w:r>
    </w:p>
  </w:footnote>
  <w:footnote w:type="continuationSeparator" w:id="0">
    <w:p w:rsidR="00417AFA" w:rsidRDefault="00417AF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D711C2"/>
    <w:multiLevelType w:val="hybridMultilevel"/>
    <w:tmpl w:val="07BAE60A"/>
    <w:lvl w:ilvl="0" w:tplc="BF3E4160">
      <w:start w:val="1"/>
      <w:numFmt w:val="lowerRoman"/>
      <w:lvlText w:val="%1."/>
      <w:lvlJc w:val="left"/>
      <w:pPr>
        <w:ind w:left="1440" w:hanging="720"/>
      </w:pPr>
      <w:rPr>
        <w:rFonts w:hint="default"/>
        <w:b w:val="0"/>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3ABF00ED"/>
    <w:multiLevelType w:val="hybridMultilevel"/>
    <w:tmpl w:val="80F0F372"/>
    <w:lvl w:ilvl="0" w:tplc="FFFFFFFF">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ctiveWritingStyle w:appName="MSWord" w:lang="en-GB" w:vendorID="64" w:dllVersion="131078"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F7903"/>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17AFA"/>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25252"/>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63213"/>
    <w:rsid w:val="00D707CC"/>
    <w:rsid w:val="00D821FE"/>
    <w:rsid w:val="00DB0793"/>
    <w:rsid w:val="00E00821"/>
    <w:rsid w:val="00E04DB4"/>
    <w:rsid w:val="00E30679"/>
    <w:rsid w:val="00E4597D"/>
    <w:rsid w:val="00E54832"/>
    <w:rsid w:val="00E56A90"/>
    <w:rsid w:val="00E641CC"/>
    <w:rsid w:val="00EA30AB"/>
    <w:rsid w:val="00EB3925"/>
    <w:rsid w:val="00F4517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52DF88"/>
  <w15:docId w15:val="{93FE8AC7-F2A7-4083-9C40-7FB844CAC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737106-DAF4-4119-9E77-7E1938689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2299</Words>
  <Characters>13108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NL Adult</cp:lastModifiedBy>
  <cp:revision>2</cp:revision>
  <dcterms:created xsi:type="dcterms:W3CDTF">2019-06-18T09:30:00Z</dcterms:created>
  <dcterms:modified xsi:type="dcterms:W3CDTF">2019-06-18T09:30:00Z</dcterms:modified>
</cp:coreProperties>
</file>