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77E2" w:rsidRPr="00F47094" w:rsidRDefault="007577E2" w:rsidP="007577E2">
      <w:pPr>
        <w:pStyle w:val="Default"/>
        <w:rPr>
          <w:rFonts w:asciiTheme="minorHAnsi" w:hAnsiTheme="minorHAnsi"/>
          <w:color w:val="auto"/>
        </w:rPr>
      </w:pPr>
      <w:r w:rsidRPr="00F47094">
        <w:rPr>
          <w:rFonts w:asciiTheme="minorHAnsi" w:hAnsiTheme="minorHAnsi"/>
          <w:noProof/>
          <w:color w:val="auto"/>
        </w:rPr>
        <w:drawing>
          <wp:anchor distT="0" distB="0" distL="114300" distR="114300" simplePos="0" relativeHeight="251661312"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7577E2" w:rsidRPr="00F47094" w:rsidRDefault="001B7C61" w:rsidP="007577E2">
      <w:r w:rsidRPr="001B7C61">
        <w:rPr>
          <w:noProof/>
          <w:lang w:val="sw-KE" w:eastAsia="sw-KE"/>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6F7CE2" w:rsidRDefault="006F7CE2" w:rsidP="007577E2">
                  <w:pPr>
                    <w:jc w:val="center"/>
                    <w:rPr>
                      <w:b/>
                      <w:bCs/>
                      <w:color w:val="002060"/>
                      <w:sz w:val="44"/>
                      <w:szCs w:val="40"/>
                    </w:rPr>
                  </w:pPr>
                  <w:r>
                    <w:rPr>
                      <w:b/>
                      <w:bCs/>
                      <w:color w:val="002060"/>
                      <w:sz w:val="44"/>
                      <w:szCs w:val="40"/>
                    </w:rPr>
                    <w:t>Assignment Cover Sheet</w:t>
                  </w:r>
                </w:p>
                <w:p w:rsidR="006F7CE2" w:rsidRDefault="006F7CE2" w:rsidP="007577E2"/>
              </w:txbxContent>
            </v:textbox>
          </v:shape>
        </w:pict>
      </w:r>
    </w:p>
    <w:p w:rsidR="007577E2" w:rsidRPr="00F47094" w:rsidRDefault="007577E2" w:rsidP="007577E2"/>
    <w:p w:rsidR="007577E2" w:rsidRPr="00F47094" w:rsidRDefault="007577E2" w:rsidP="007577E2"/>
    <w:p w:rsidR="007577E2" w:rsidRPr="00F47094" w:rsidRDefault="007577E2" w:rsidP="007577E2"/>
    <w:tbl>
      <w:tblPr>
        <w:tblStyle w:val="TableGrid"/>
        <w:tblW w:w="0" w:type="auto"/>
        <w:tblLook w:val="04A0"/>
      </w:tblPr>
      <w:tblGrid>
        <w:gridCol w:w="2566"/>
        <w:gridCol w:w="6676"/>
      </w:tblGrid>
      <w:tr w:rsidR="007577E2" w:rsidRPr="00F47094" w:rsidTr="006F7CE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577E2" w:rsidRPr="00F47094" w:rsidRDefault="007577E2" w:rsidP="006F7CE2">
            <w:pPr>
              <w:rPr>
                <w:b/>
              </w:rPr>
            </w:pPr>
            <w:r w:rsidRPr="00F47094">
              <w:rPr>
                <w: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577E2" w:rsidRPr="00F47094" w:rsidRDefault="007577E2" w:rsidP="006F7CE2">
            <w:pPr>
              <w:pStyle w:val="Default"/>
              <w:rPr>
                <w:rFonts w:asciiTheme="minorHAnsi" w:hAnsiTheme="minorHAnsi"/>
                <w:color w:val="auto"/>
              </w:rPr>
            </w:pPr>
            <w:r w:rsidRPr="00F47094">
              <w:rPr>
                <w:rFonts w:asciiTheme="minorHAnsi" w:hAnsiTheme="minorHAnsi"/>
                <w:color w:val="auto"/>
              </w:rPr>
              <w:t xml:space="preserve">Richard Charles </w:t>
            </w:r>
            <w:proofErr w:type="spellStart"/>
            <w:r w:rsidRPr="00F47094">
              <w:rPr>
                <w:rFonts w:asciiTheme="minorHAnsi" w:hAnsiTheme="minorHAnsi"/>
                <w:color w:val="auto"/>
              </w:rPr>
              <w:t>Mudiima</w:t>
            </w:r>
            <w:proofErr w:type="spellEnd"/>
          </w:p>
        </w:tc>
      </w:tr>
      <w:tr w:rsidR="007577E2" w:rsidRPr="00F47094" w:rsidTr="006F7CE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577E2" w:rsidRPr="00F47094" w:rsidRDefault="007577E2" w:rsidP="006F7CE2">
            <w:pPr>
              <w:rPr>
                <w:b/>
              </w:rPr>
            </w:pPr>
            <w:r w:rsidRPr="00F47094">
              <w:rPr>
                <w:b/>
              </w:rPr>
              <w:t>Student Number:</w:t>
            </w:r>
          </w:p>
        </w:tc>
        <w:tc>
          <w:tcPr>
            <w:tcW w:w="6676" w:type="dxa"/>
            <w:tcBorders>
              <w:top w:val="single" w:sz="4" w:space="0" w:color="auto"/>
              <w:left w:val="single" w:sz="4" w:space="0" w:color="auto"/>
              <w:bottom w:val="single" w:sz="4" w:space="0" w:color="auto"/>
              <w:right w:val="single" w:sz="4" w:space="0" w:color="auto"/>
            </w:tcBorders>
          </w:tcPr>
          <w:p w:rsidR="007577E2" w:rsidRPr="00F47094" w:rsidRDefault="007577E2" w:rsidP="006F7CE2">
            <w:pPr>
              <w:pStyle w:val="Default"/>
              <w:rPr>
                <w:rFonts w:asciiTheme="minorHAnsi" w:hAnsiTheme="minorHAnsi"/>
                <w:color w:val="auto"/>
              </w:rPr>
            </w:pPr>
            <w:r w:rsidRPr="00F47094">
              <w:rPr>
                <w:rFonts w:asciiTheme="minorHAnsi" w:hAnsiTheme="minorHAnsi"/>
                <w:color w:val="auto"/>
              </w:rPr>
              <w:t>7222</w:t>
            </w:r>
          </w:p>
        </w:tc>
      </w:tr>
      <w:tr w:rsidR="007577E2" w:rsidRPr="00F47094" w:rsidTr="006F7CE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577E2" w:rsidRPr="00F47094" w:rsidRDefault="007577E2" w:rsidP="006F7CE2">
            <w:pPr>
              <w:rPr>
                <w:b/>
              </w:rPr>
            </w:pPr>
            <w:r w:rsidRPr="00F47094">
              <w:rPr>
                <w:b/>
              </w:rPr>
              <w:t>Course:</w:t>
            </w:r>
          </w:p>
        </w:tc>
        <w:tc>
          <w:tcPr>
            <w:tcW w:w="6676" w:type="dxa"/>
            <w:tcBorders>
              <w:top w:val="single" w:sz="4" w:space="0" w:color="auto"/>
              <w:left w:val="single" w:sz="4" w:space="0" w:color="auto"/>
              <w:bottom w:val="single" w:sz="4" w:space="0" w:color="auto"/>
              <w:right w:val="single" w:sz="4" w:space="0" w:color="auto"/>
            </w:tcBorders>
            <w:hideMark/>
          </w:tcPr>
          <w:p w:rsidR="007577E2" w:rsidRPr="00F47094" w:rsidRDefault="007577E2" w:rsidP="006F7CE2">
            <w:pPr>
              <w:pStyle w:val="Default"/>
              <w:rPr>
                <w:rFonts w:asciiTheme="minorHAnsi" w:hAnsiTheme="minorHAnsi"/>
                <w:color w:val="auto"/>
              </w:rPr>
            </w:pPr>
            <w:r w:rsidRPr="00F47094">
              <w:rPr>
                <w:rFonts w:asciiTheme="minorHAnsi" w:hAnsiTheme="minorHAnsi"/>
                <w:color w:val="auto"/>
              </w:rPr>
              <w:t>Diploma in Forensic Accounting</w:t>
            </w:r>
          </w:p>
        </w:tc>
      </w:tr>
      <w:tr w:rsidR="007577E2" w:rsidRPr="00F47094" w:rsidTr="006F7CE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577E2" w:rsidRPr="00F47094" w:rsidRDefault="007577E2" w:rsidP="006F7CE2">
            <w:pPr>
              <w:rPr>
                <w:b/>
              </w:rPr>
            </w:pPr>
            <w:r w:rsidRPr="00F47094">
              <w:rPr>
                <w: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577E2" w:rsidRPr="00F47094" w:rsidRDefault="007577E2" w:rsidP="006F7CE2">
            <w:r w:rsidRPr="00F47094">
              <w:t>09</w:t>
            </w:r>
          </w:p>
        </w:tc>
      </w:tr>
    </w:tbl>
    <w:p w:rsidR="007577E2" w:rsidRPr="00F47094" w:rsidRDefault="007577E2" w:rsidP="007577E2">
      <w:pPr>
        <w:rPr>
          <w:b/>
        </w:rPr>
      </w:pPr>
    </w:p>
    <w:p w:rsidR="007577E2" w:rsidRPr="00F47094" w:rsidRDefault="007577E2" w:rsidP="007577E2">
      <w:pPr>
        <w:jc w:val="both"/>
        <w:rPr>
          <w:b/>
          <w:sz w:val="28"/>
        </w:rPr>
      </w:pPr>
      <w:r w:rsidRPr="00F47094">
        <w:rPr>
          <w:b/>
          <w:sz w:val="28"/>
        </w:rPr>
        <w:t>Marking Criteria:</w:t>
      </w:r>
    </w:p>
    <w:p w:rsidR="007577E2" w:rsidRPr="00F47094" w:rsidRDefault="007577E2" w:rsidP="007577E2">
      <w:pPr>
        <w:jc w:val="both"/>
      </w:pPr>
      <w:r w:rsidRPr="00F47094">
        <w:t>We expect the learners to write minimum one well expressed point in three lines against each allocated mark. This means one needs to write 15 lines with 5 well expressed points to get high grades for a 5 marks question.</w:t>
      </w:r>
    </w:p>
    <w:p w:rsidR="007577E2" w:rsidRPr="00F47094" w:rsidRDefault="007577E2" w:rsidP="007577E2">
      <w:pPr>
        <w:jc w:val="both"/>
      </w:pPr>
      <w:r w:rsidRPr="00F47094">
        <w:t xml:space="preserve">For high grades use examples and illustrations where appropriate. </w:t>
      </w:r>
    </w:p>
    <w:p w:rsidR="007577E2" w:rsidRPr="00F47094" w:rsidRDefault="007577E2" w:rsidP="007577E2"/>
    <w:p w:rsidR="007577E2" w:rsidRPr="00F47094" w:rsidRDefault="007577E2" w:rsidP="007577E2"/>
    <w:p w:rsidR="007577E2" w:rsidRPr="00F47094" w:rsidRDefault="007577E2" w:rsidP="007577E2"/>
    <w:p w:rsidR="007577E2" w:rsidRPr="00F47094" w:rsidRDefault="007577E2" w:rsidP="007577E2"/>
    <w:p w:rsidR="007577E2" w:rsidRPr="00F47094" w:rsidRDefault="007577E2" w:rsidP="007577E2"/>
    <w:p w:rsidR="007577E2" w:rsidRPr="00F47094" w:rsidRDefault="007577E2" w:rsidP="007577E2"/>
    <w:p w:rsidR="007577E2" w:rsidRPr="00F47094" w:rsidRDefault="007577E2" w:rsidP="007577E2"/>
    <w:p w:rsidR="007577E2" w:rsidRPr="00F47094" w:rsidRDefault="007577E2" w:rsidP="007577E2"/>
    <w:p w:rsidR="007577E2" w:rsidRPr="00F47094" w:rsidRDefault="007577E2" w:rsidP="007577E2"/>
    <w:p w:rsidR="007577E2" w:rsidRPr="00F47094" w:rsidRDefault="007577E2" w:rsidP="007577E2"/>
    <w:p w:rsidR="007577E2" w:rsidRPr="00F47094" w:rsidRDefault="007577E2" w:rsidP="007577E2"/>
    <w:p w:rsidR="007577E2" w:rsidRPr="00F47094" w:rsidRDefault="007577E2" w:rsidP="007577E2"/>
    <w:p w:rsidR="007577E2" w:rsidRPr="00F47094" w:rsidRDefault="007577E2" w:rsidP="007577E2"/>
    <w:tbl>
      <w:tblPr>
        <w:tblStyle w:val="TableGrid"/>
        <w:tblW w:w="0" w:type="auto"/>
        <w:tblLook w:val="04A0"/>
      </w:tblPr>
      <w:tblGrid>
        <w:gridCol w:w="9468"/>
      </w:tblGrid>
      <w:tr w:rsidR="007577E2" w:rsidRPr="00F47094" w:rsidTr="006F7CE2">
        <w:tc>
          <w:tcPr>
            <w:tcW w:w="9468" w:type="dxa"/>
          </w:tcPr>
          <w:p w:rsidR="007577E2" w:rsidRPr="00912B2F" w:rsidRDefault="007577E2" w:rsidP="00912B2F">
            <w:pPr>
              <w:pStyle w:val="ListParagraph"/>
              <w:numPr>
                <w:ilvl w:val="0"/>
                <w:numId w:val="2"/>
              </w:numPr>
              <w:spacing w:line="360" w:lineRule="auto"/>
              <w:ind w:left="360"/>
              <w:jc w:val="both"/>
              <w:rPr>
                <w:rFonts w:ascii="Arial" w:hAnsi="Arial" w:cs="Arial"/>
                <w:b/>
                <w:sz w:val="24"/>
                <w:szCs w:val="24"/>
              </w:rPr>
            </w:pPr>
            <w:r w:rsidRPr="00912B2F">
              <w:rPr>
                <w:rFonts w:ascii="Arial" w:hAnsi="Arial" w:cs="Arial"/>
                <w:b/>
                <w:sz w:val="24"/>
                <w:szCs w:val="24"/>
              </w:rPr>
              <w:lastRenderedPageBreak/>
              <w:t>Give short answers for the following questions:</w:t>
            </w:r>
          </w:p>
          <w:p w:rsidR="007577E2" w:rsidRPr="00912B2F" w:rsidRDefault="007577E2" w:rsidP="00912B2F">
            <w:pPr>
              <w:pStyle w:val="ListParagraph"/>
              <w:numPr>
                <w:ilvl w:val="0"/>
                <w:numId w:val="3"/>
              </w:numPr>
              <w:spacing w:line="360" w:lineRule="auto"/>
              <w:ind w:left="833"/>
              <w:jc w:val="both"/>
              <w:rPr>
                <w:rFonts w:ascii="Arial" w:hAnsi="Arial" w:cs="Arial"/>
                <w:b/>
                <w:sz w:val="24"/>
                <w:szCs w:val="24"/>
              </w:rPr>
            </w:pPr>
            <w:r w:rsidRPr="00912B2F">
              <w:rPr>
                <w:rFonts w:ascii="Arial" w:hAnsi="Arial" w:cs="Arial"/>
                <w:b/>
                <w:sz w:val="24"/>
                <w:szCs w:val="24"/>
              </w:rPr>
              <w:t xml:space="preserve">Outline the factors on which fraud risk assessment depends. </w:t>
            </w:r>
          </w:p>
          <w:p w:rsidR="007577E2" w:rsidRPr="00912B2F" w:rsidRDefault="007577E2" w:rsidP="00912B2F">
            <w:pPr>
              <w:spacing w:line="360" w:lineRule="auto"/>
              <w:ind w:left="851"/>
              <w:jc w:val="both"/>
              <w:rPr>
                <w:rFonts w:ascii="Arial" w:eastAsia="Times New Roman" w:hAnsi="Arial" w:cs="Arial"/>
                <w:sz w:val="24"/>
                <w:szCs w:val="24"/>
                <w:lang w:val="en-GB" w:eastAsia="en-GB"/>
              </w:rPr>
            </w:pPr>
            <w:r w:rsidRPr="00912B2F">
              <w:rPr>
                <w:rFonts w:ascii="Arial" w:eastAsia="Times New Roman" w:hAnsi="Arial" w:cs="Arial"/>
                <w:sz w:val="24"/>
                <w:szCs w:val="24"/>
                <w:lang w:val="en-GB" w:eastAsia="en-GB"/>
              </w:rPr>
              <w:t xml:space="preserve">Fraud </w:t>
            </w:r>
            <w:r w:rsidR="00856433" w:rsidRPr="00912B2F">
              <w:rPr>
                <w:rFonts w:ascii="Arial" w:eastAsia="Times New Roman" w:hAnsi="Arial" w:cs="Arial"/>
                <w:sz w:val="24"/>
                <w:szCs w:val="24"/>
                <w:lang w:val="en-GB" w:eastAsia="en-GB"/>
              </w:rPr>
              <w:t xml:space="preserve">risk assessment </w:t>
            </w:r>
            <w:r w:rsidRPr="00912B2F">
              <w:rPr>
                <w:rFonts w:ascii="Arial" w:eastAsia="Times New Roman" w:hAnsi="Arial" w:cs="Arial"/>
                <w:sz w:val="24"/>
                <w:szCs w:val="24"/>
                <w:lang w:val="en-GB" w:eastAsia="en-GB"/>
              </w:rPr>
              <w:t>is a process aimed at proactively identifying and addressing an organization’s vulnerabilities to internal and external fraud. The objective of a fraud risk assessment is to help an organization identify what makes it most vulnerable to fraud.</w:t>
            </w:r>
          </w:p>
          <w:p w:rsidR="007577E2" w:rsidRPr="00912B2F" w:rsidRDefault="007577E2" w:rsidP="00912B2F">
            <w:pPr>
              <w:spacing w:line="360" w:lineRule="auto"/>
              <w:ind w:left="851"/>
              <w:jc w:val="both"/>
              <w:rPr>
                <w:rFonts w:ascii="Arial" w:eastAsia="Times New Roman" w:hAnsi="Arial" w:cs="Arial"/>
                <w:sz w:val="24"/>
                <w:szCs w:val="24"/>
                <w:lang w:val="en-GB" w:eastAsia="en-GB"/>
              </w:rPr>
            </w:pPr>
          </w:p>
          <w:p w:rsidR="007577E2" w:rsidRPr="00912B2F" w:rsidRDefault="007577E2" w:rsidP="00912B2F">
            <w:pPr>
              <w:spacing w:line="360" w:lineRule="auto"/>
              <w:ind w:left="851"/>
              <w:jc w:val="both"/>
              <w:rPr>
                <w:rFonts w:ascii="Arial" w:eastAsia="Times New Roman" w:hAnsi="Arial" w:cs="Arial"/>
                <w:sz w:val="24"/>
                <w:szCs w:val="24"/>
                <w:lang w:val="en-GB" w:eastAsia="en-GB"/>
              </w:rPr>
            </w:pPr>
            <w:r w:rsidRPr="00912B2F">
              <w:rPr>
                <w:rFonts w:ascii="Arial" w:eastAsia="Times New Roman" w:hAnsi="Arial" w:cs="Arial"/>
                <w:sz w:val="24"/>
                <w:szCs w:val="24"/>
                <w:lang w:val="en-GB" w:eastAsia="en-GB"/>
              </w:rPr>
              <w:t>An effective fraud risk assessment process should take into consideration the fraud schemes that may occur so that the counter measures intended to detect and prevent fraud are effective. The fraud risk assessment process should also take into consideration the  factors that influence an organization’s risk which include; nature of the business it is in; the environment in which it operates; the effectiveness of its internal controls and the ethics and values of the company and its employees.</w:t>
            </w:r>
          </w:p>
          <w:p w:rsidR="0058030F" w:rsidRPr="00912B2F" w:rsidRDefault="0058030F" w:rsidP="00912B2F">
            <w:pPr>
              <w:spacing w:line="360" w:lineRule="auto"/>
              <w:ind w:left="851"/>
              <w:jc w:val="both"/>
              <w:rPr>
                <w:rFonts w:ascii="Arial" w:eastAsia="Times New Roman" w:hAnsi="Arial" w:cs="Arial"/>
                <w:sz w:val="24"/>
                <w:szCs w:val="24"/>
                <w:lang w:val="en-GB" w:eastAsia="en-GB"/>
              </w:rPr>
            </w:pPr>
          </w:p>
          <w:p w:rsidR="0058030F" w:rsidRPr="00912B2F" w:rsidRDefault="0058030F" w:rsidP="00912B2F">
            <w:pPr>
              <w:spacing w:line="360" w:lineRule="auto"/>
              <w:ind w:left="851"/>
              <w:jc w:val="both"/>
              <w:rPr>
                <w:rFonts w:ascii="Arial" w:eastAsia="Times New Roman" w:hAnsi="Arial" w:cs="Arial"/>
                <w:sz w:val="24"/>
                <w:szCs w:val="24"/>
                <w:lang w:val="en-GB" w:eastAsia="en-GB"/>
              </w:rPr>
            </w:pPr>
            <w:r w:rsidRPr="00912B2F">
              <w:rPr>
                <w:rFonts w:ascii="Arial" w:eastAsia="Times New Roman" w:hAnsi="Arial" w:cs="Arial"/>
                <w:sz w:val="24"/>
                <w:szCs w:val="24"/>
                <w:lang w:val="en-GB" w:eastAsia="en-GB"/>
              </w:rPr>
              <w:t xml:space="preserve">Fraud risk factors </w:t>
            </w:r>
            <w:r w:rsidR="00DE7A34" w:rsidRPr="00912B2F">
              <w:rPr>
                <w:rFonts w:ascii="Arial" w:eastAsia="Times New Roman" w:hAnsi="Arial" w:cs="Arial"/>
                <w:sz w:val="24"/>
                <w:szCs w:val="24"/>
                <w:lang w:val="en-GB" w:eastAsia="en-GB"/>
              </w:rPr>
              <w:t xml:space="preserve">needs to be evaluated in the context of understanding the business of the entity, and the general economic and market environment in which it operates; the presence of other fraud risk factors, if any and the existence and </w:t>
            </w:r>
            <w:r w:rsidR="00272DEF" w:rsidRPr="00912B2F">
              <w:rPr>
                <w:rFonts w:ascii="Arial" w:eastAsia="Times New Roman" w:hAnsi="Arial" w:cs="Arial"/>
                <w:sz w:val="24"/>
                <w:szCs w:val="24"/>
                <w:lang w:val="en-GB" w:eastAsia="en-GB"/>
              </w:rPr>
              <w:t>effectiveness</w:t>
            </w:r>
            <w:r w:rsidR="00DE7A34" w:rsidRPr="00912B2F">
              <w:rPr>
                <w:rFonts w:ascii="Arial" w:eastAsia="Times New Roman" w:hAnsi="Arial" w:cs="Arial"/>
                <w:sz w:val="24"/>
                <w:szCs w:val="24"/>
                <w:lang w:val="en-GB" w:eastAsia="en-GB"/>
              </w:rPr>
              <w:t xml:space="preserve"> of </w:t>
            </w:r>
            <w:r w:rsidR="00272DEF" w:rsidRPr="00912B2F">
              <w:rPr>
                <w:rFonts w:ascii="Arial" w:eastAsia="Times New Roman" w:hAnsi="Arial" w:cs="Arial"/>
                <w:sz w:val="24"/>
                <w:szCs w:val="24"/>
                <w:lang w:val="en-GB" w:eastAsia="en-GB"/>
              </w:rPr>
              <w:t>mitigating</w:t>
            </w:r>
            <w:r w:rsidR="00DE7A34" w:rsidRPr="00912B2F">
              <w:rPr>
                <w:rFonts w:ascii="Arial" w:eastAsia="Times New Roman" w:hAnsi="Arial" w:cs="Arial"/>
                <w:sz w:val="24"/>
                <w:szCs w:val="24"/>
                <w:lang w:val="en-GB" w:eastAsia="en-GB"/>
              </w:rPr>
              <w:t xml:space="preserve"> controls. An adequate </w:t>
            </w:r>
            <w:r w:rsidR="00272DEF" w:rsidRPr="00912B2F">
              <w:rPr>
                <w:rFonts w:ascii="Arial" w:eastAsia="Times New Roman" w:hAnsi="Arial" w:cs="Arial"/>
                <w:sz w:val="24"/>
                <w:szCs w:val="24"/>
                <w:lang w:val="en-GB" w:eastAsia="en-GB"/>
              </w:rPr>
              <w:t>understanding</w:t>
            </w:r>
            <w:r w:rsidR="00DE7A34" w:rsidRPr="00912B2F">
              <w:rPr>
                <w:rFonts w:ascii="Arial" w:eastAsia="Times New Roman" w:hAnsi="Arial" w:cs="Arial"/>
                <w:sz w:val="24"/>
                <w:szCs w:val="24"/>
                <w:lang w:val="en-GB" w:eastAsia="en-GB"/>
              </w:rPr>
              <w:t xml:space="preserve"> of the entities </w:t>
            </w:r>
            <w:r w:rsidR="00272DEF" w:rsidRPr="00912B2F">
              <w:rPr>
                <w:rFonts w:ascii="Arial" w:eastAsia="Times New Roman" w:hAnsi="Arial" w:cs="Arial"/>
                <w:sz w:val="24"/>
                <w:szCs w:val="24"/>
                <w:lang w:val="en-GB" w:eastAsia="en-GB"/>
              </w:rPr>
              <w:t>business and</w:t>
            </w:r>
            <w:r w:rsidR="00DE7A34" w:rsidRPr="00912B2F">
              <w:rPr>
                <w:rFonts w:ascii="Arial" w:eastAsia="Times New Roman" w:hAnsi="Arial" w:cs="Arial"/>
                <w:sz w:val="24"/>
                <w:szCs w:val="24"/>
                <w:lang w:val="en-GB" w:eastAsia="en-GB"/>
              </w:rPr>
              <w:t xml:space="preserve"> its relationship with business partners, suppliers and customers is </w:t>
            </w:r>
            <w:r w:rsidR="00272DEF" w:rsidRPr="00912B2F">
              <w:rPr>
                <w:rFonts w:ascii="Arial" w:eastAsia="Times New Roman" w:hAnsi="Arial" w:cs="Arial"/>
                <w:sz w:val="24"/>
                <w:szCs w:val="24"/>
                <w:lang w:val="en-GB" w:eastAsia="en-GB"/>
              </w:rPr>
              <w:t>crucial</w:t>
            </w:r>
            <w:r w:rsidR="00DE7A34" w:rsidRPr="00912B2F">
              <w:rPr>
                <w:rFonts w:ascii="Arial" w:eastAsia="Times New Roman" w:hAnsi="Arial" w:cs="Arial"/>
                <w:sz w:val="24"/>
                <w:szCs w:val="24"/>
                <w:lang w:val="en-GB" w:eastAsia="en-GB"/>
              </w:rPr>
              <w:t xml:space="preserve"> to the proper evaluation of fraud risk factors.</w:t>
            </w:r>
          </w:p>
          <w:p w:rsidR="007577E2" w:rsidRPr="00912B2F" w:rsidRDefault="007577E2" w:rsidP="00912B2F">
            <w:pPr>
              <w:pStyle w:val="ListParagraph"/>
              <w:spacing w:line="360" w:lineRule="auto"/>
              <w:ind w:left="851"/>
              <w:jc w:val="both"/>
              <w:rPr>
                <w:rFonts w:ascii="Arial" w:hAnsi="Arial" w:cs="Arial"/>
                <w:sz w:val="24"/>
                <w:szCs w:val="24"/>
              </w:rPr>
            </w:pPr>
          </w:p>
          <w:p w:rsidR="007577E2" w:rsidRPr="00912B2F" w:rsidRDefault="007577E2" w:rsidP="00912B2F">
            <w:pPr>
              <w:pStyle w:val="ListParagraph"/>
              <w:spacing w:line="360" w:lineRule="auto"/>
              <w:ind w:left="851"/>
              <w:jc w:val="both"/>
              <w:rPr>
                <w:rFonts w:ascii="Arial" w:hAnsi="Arial" w:cs="Arial"/>
                <w:sz w:val="24"/>
                <w:szCs w:val="24"/>
              </w:rPr>
            </w:pPr>
            <w:r w:rsidRPr="00912B2F">
              <w:rPr>
                <w:rFonts w:ascii="Arial" w:hAnsi="Arial" w:cs="Arial"/>
                <w:sz w:val="24"/>
                <w:szCs w:val="24"/>
              </w:rPr>
              <w:t xml:space="preserve">Risk assessment factors can be considered on different levels such as entity, </w:t>
            </w:r>
            <w:r w:rsidR="00272DEF" w:rsidRPr="00912B2F">
              <w:rPr>
                <w:rFonts w:ascii="Arial" w:hAnsi="Arial" w:cs="Arial"/>
                <w:sz w:val="24"/>
                <w:szCs w:val="24"/>
              </w:rPr>
              <w:t>behavioral</w:t>
            </w:r>
            <w:r w:rsidRPr="00912B2F">
              <w:rPr>
                <w:rFonts w:ascii="Arial" w:hAnsi="Arial" w:cs="Arial"/>
                <w:sz w:val="24"/>
                <w:szCs w:val="24"/>
              </w:rPr>
              <w:t xml:space="preserve">, products and services, geography, divisions, accounting and business processes, controls, computerized systems, etc. Usually, factors are initially considered at the entity level because fraud, embezzlement or theft can only be successful with the combination of executive and employee personalities, working environment, organizational culture and internal controls. After the process is initiated, different perspectives, such as the ability </w:t>
            </w:r>
            <w:r w:rsidRPr="00912B2F">
              <w:rPr>
                <w:rFonts w:ascii="Arial" w:hAnsi="Arial" w:cs="Arial"/>
                <w:sz w:val="24"/>
                <w:szCs w:val="24"/>
              </w:rPr>
              <w:lastRenderedPageBreak/>
              <w:t>of management to incorporate risk management practices, should also be examined.</w:t>
            </w:r>
          </w:p>
          <w:p w:rsidR="007577E2" w:rsidRPr="00912B2F" w:rsidRDefault="007577E2" w:rsidP="00912B2F">
            <w:pPr>
              <w:pStyle w:val="ListParagraph"/>
              <w:spacing w:line="360" w:lineRule="auto"/>
              <w:ind w:left="851"/>
              <w:jc w:val="both"/>
              <w:rPr>
                <w:rFonts w:ascii="Arial" w:hAnsi="Arial" w:cs="Arial"/>
                <w:sz w:val="24"/>
                <w:szCs w:val="24"/>
              </w:rPr>
            </w:pPr>
          </w:p>
          <w:p w:rsidR="007577E2" w:rsidRPr="00912B2F" w:rsidRDefault="007577E2" w:rsidP="00912B2F">
            <w:pPr>
              <w:pStyle w:val="ListParagraph"/>
              <w:spacing w:line="360" w:lineRule="auto"/>
              <w:ind w:left="851"/>
              <w:jc w:val="both"/>
              <w:rPr>
                <w:rFonts w:ascii="Arial" w:hAnsi="Arial" w:cs="Arial"/>
                <w:sz w:val="24"/>
                <w:szCs w:val="24"/>
              </w:rPr>
            </w:pPr>
            <w:r w:rsidRPr="00912B2F">
              <w:rPr>
                <w:rFonts w:ascii="Arial" w:hAnsi="Arial" w:cs="Arial"/>
                <w:sz w:val="24"/>
                <w:szCs w:val="24"/>
              </w:rPr>
              <w:t>Fraud risk assessment depends on the following assessments;</w:t>
            </w:r>
          </w:p>
          <w:p w:rsidR="00272DEF" w:rsidRPr="00912B2F" w:rsidRDefault="00272DEF" w:rsidP="00912B2F">
            <w:pPr>
              <w:pStyle w:val="ListParagraph"/>
              <w:numPr>
                <w:ilvl w:val="0"/>
                <w:numId w:val="6"/>
              </w:numPr>
              <w:spacing w:line="360" w:lineRule="auto"/>
              <w:jc w:val="both"/>
              <w:rPr>
                <w:rFonts w:ascii="Arial" w:hAnsi="Arial" w:cs="Arial"/>
                <w:sz w:val="24"/>
                <w:szCs w:val="24"/>
              </w:rPr>
            </w:pPr>
            <w:r w:rsidRPr="00912B2F">
              <w:rPr>
                <w:rFonts w:ascii="Arial" w:hAnsi="Arial" w:cs="Arial"/>
                <w:sz w:val="24"/>
                <w:szCs w:val="24"/>
              </w:rPr>
              <w:t>Management characteristics pertain to management abilities, pressures, style, and attitude as they have to do with internal control and the financial reporting process. These characteristics include management motivation to engage in fraudulent activities.</w:t>
            </w:r>
          </w:p>
          <w:p w:rsidR="00272DEF" w:rsidRPr="00912B2F" w:rsidRDefault="00272DEF" w:rsidP="00912B2F">
            <w:pPr>
              <w:pStyle w:val="ListParagraph"/>
              <w:numPr>
                <w:ilvl w:val="0"/>
                <w:numId w:val="6"/>
              </w:numPr>
              <w:spacing w:line="360" w:lineRule="auto"/>
              <w:jc w:val="both"/>
              <w:rPr>
                <w:rFonts w:ascii="Arial" w:hAnsi="Arial" w:cs="Arial"/>
                <w:sz w:val="24"/>
                <w:szCs w:val="24"/>
              </w:rPr>
            </w:pPr>
            <w:r w:rsidRPr="00912B2F">
              <w:rPr>
                <w:rFonts w:ascii="Arial" w:hAnsi="Arial" w:cs="Arial"/>
                <w:sz w:val="24"/>
                <w:szCs w:val="24"/>
              </w:rPr>
              <w:t>Industry factors pertain to the economic and regulatory environment in which the entity operates, ranging from stable features of that environment to changing features such as financial or regulatory requirements, increased competition and market saturation leading to adoption by the business of fraudulent practices to keep pace with the industry.</w:t>
            </w:r>
          </w:p>
          <w:p w:rsidR="00272DEF" w:rsidRPr="00912B2F" w:rsidRDefault="00272DEF" w:rsidP="00912B2F">
            <w:pPr>
              <w:pStyle w:val="ListParagraph"/>
              <w:numPr>
                <w:ilvl w:val="0"/>
                <w:numId w:val="6"/>
              </w:numPr>
              <w:spacing w:line="360" w:lineRule="auto"/>
              <w:jc w:val="both"/>
              <w:rPr>
                <w:rFonts w:ascii="Arial" w:hAnsi="Arial" w:cs="Arial"/>
                <w:sz w:val="24"/>
                <w:szCs w:val="24"/>
              </w:rPr>
            </w:pPr>
            <w:r w:rsidRPr="00912B2F">
              <w:rPr>
                <w:rFonts w:ascii="Arial" w:hAnsi="Arial" w:cs="Arial"/>
                <w:sz w:val="24"/>
                <w:szCs w:val="24"/>
              </w:rPr>
              <w:t xml:space="preserve">Operating characteristics and financial stability </w:t>
            </w:r>
            <w:r w:rsidR="00F152BF" w:rsidRPr="00912B2F">
              <w:rPr>
                <w:rFonts w:ascii="Arial" w:hAnsi="Arial" w:cs="Arial"/>
                <w:sz w:val="24"/>
                <w:szCs w:val="24"/>
              </w:rPr>
              <w:t>encompasses</w:t>
            </w:r>
            <w:r w:rsidR="006F7CE2" w:rsidRPr="00912B2F">
              <w:rPr>
                <w:rFonts w:ascii="Arial" w:hAnsi="Arial" w:cs="Arial"/>
                <w:sz w:val="24"/>
                <w:szCs w:val="24"/>
              </w:rPr>
              <w:t xml:space="preserve"> items like the nature and complexity of the entity and its transactions</w:t>
            </w:r>
            <w:r w:rsidR="00F152BF" w:rsidRPr="00912B2F">
              <w:rPr>
                <w:rFonts w:ascii="Arial" w:hAnsi="Arial" w:cs="Arial"/>
                <w:sz w:val="24"/>
                <w:szCs w:val="24"/>
              </w:rPr>
              <w:t xml:space="preserve">, the geographical areas in which it operates, the number of locations where transactions are recorded and disbursements </w:t>
            </w:r>
            <w:proofErr w:type="gramStart"/>
            <w:r w:rsidR="00F152BF" w:rsidRPr="00912B2F">
              <w:rPr>
                <w:rFonts w:ascii="Arial" w:hAnsi="Arial" w:cs="Arial"/>
                <w:sz w:val="24"/>
                <w:szCs w:val="24"/>
              </w:rPr>
              <w:t>made,</w:t>
            </w:r>
            <w:proofErr w:type="gramEnd"/>
            <w:r w:rsidR="00F152BF" w:rsidRPr="00912B2F">
              <w:rPr>
                <w:rFonts w:ascii="Arial" w:hAnsi="Arial" w:cs="Arial"/>
                <w:sz w:val="24"/>
                <w:szCs w:val="24"/>
              </w:rPr>
              <w:t xml:space="preserve"> the entity’s financial condition and its profitability.</w:t>
            </w:r>
          </w:p>
          <w:p w:rsidR="007577E2" w:rsidRPr="00912B2F" w:rsidRDefault="007577E2" w:rsidP="00912B2F">
            <w:pPr>
              <w:pStyle w:val="ListParagraph"/>
              <w:numPr>
                <w:ilvl w:val="0"/>
                <w:numId w:val="6"/>
              </w:numPr>
              <w:spacing w:line="360" w:lineRule="auto"/>
              <w:jc w:val="both"/>
              <w:rPr>
                <w:rFonts w:ascii="Arial" w:hAnsi="Arial" w:cs="Arial"/>
                <w:sz w:val="24"/>
                <w:szCs w:val="24"/>
              </w:rPr>
            </w:pPr>
            <w:r w:rsidRPr="00912B2F">
              <w:rPr>
                <w:rFonts w:ascii="Arial" w:hAnsi="Arial" w:cs="Arial"/>
                <w:sz w:val="24"/>
                <w:szCs w:val="24"/>
              </w:rPr>
              <w:t>Corporate factor</w:t>
            </w:r>
            <w:r w:rsidR="00DE7A34" w:rsidRPr="00912B2F">
              <w:rPr>
                <w:rFonts w:ascii="Arial" w:hAnsi="Arial" w:cs="Arial"/>
                <w:sz w:val="24"/>
                <w:szCs w:val="24"/>
              </w:rPr>
              <w:t>s</w:t>
            </w:r>
            <w:r w:rsidR="00856433" w:rsidRPr="00912B2F">
              <w:rPr>
                <w:rFonts w:ascii="Arial" w:hAnsi="Arial" w:cs="Arial"/>
                <w:sz w:val="24"/>
                <w:szCs w:val="24"/>
              </w:rPr>
              <w:t xml:space="preserve">: </w:t>
            </w:r>
            <w:r w:rsidRPr="00912B2F">
              <w:rPr>
                <w:rFonts w:ascii="Arial" w:hAnsi="Arial" w:cs="Arial"/>
                <w:sz w:val="24"/>
                <w:szCs w:val="24"/>
              </w:rPr>
              <w:t>A factor to consider while conducting risk assessment is whether the entities working in industries that have a higher susceptibility to fraud are at a greater risk of fraud as well.</w:t>
            </w:r>
          </w:p>
          <w:p w:rsidR="007577E2" w:rsidRPr="00912B2F" w:rsidRDefault="007577E2" w:rsidP="00912B2F">
            <w:pPr>
              <w:pStyle w:val="ListParagraph"/>
              <w:numPr>
                <w:ilvl w:val="0"/>
                <w:numId w:val="6"/>
              </w:numPr>
              <w:spacing w:line="360" w:lineRule="auto"/>
              <w:jc w:val="both"/>
              <w:rPr>
                <w:rFonts w:ascii="Arial" w:hAnsi="Arial" w:cs="Arial"/>
                <w:sz w:val="24"/>
                <w:szCs w:val="24"/>
              </w:rPr>
            </w:pPr>
            <w:r w:rsidRPr="00912B2F">
              <w:rPr>
                <w:rFonts w:ascii="Arial" w:hAnsi="Arial" w:cs="Arial"/>
                <w:sz w:val="24"/>
                <w:szCs w:val="24"/>
              </w:rPr>
              <w:t>Economy factors; is another factor to consider during risk assessment. People steal in good times, and in bad times they steal even more! In a 2008-2009 survey ACFE asked 507 CFEs to report fraud that had occurred since the beginning of the economic crisis. According to this survey, more than half of the CFEs reported that fraud had increased during the economic downturn.</w:t>
            </w:r>
          </w:p>
          <w:p w:rsidR="007577E2" w:rsidRPr="00912B2F" w:rsidRDefault="007577E2" w:rsidP="00912B2F">
            <w:pPr>
              <w:pStyle w:val="ListParagraph"/>
              <w:numPr>
                <w:ilvl w:val="0"/>
                <w:numId w:val="6"/>
              </w:numPr>
              <w:spacing w:line="360" w:lineRule="auto"/>
              <w:jc w:val="both"/>
              <w:rPr>
                <w:rFonts w:ascii="Arial" w:hAnsi="Arial" w:cs="Arial"/>
                <w:sz w:val="24"/>
                <w:szCs w:val="24"/>
              </w:rPr>
            </w:pPr>
            <w:r w:rsidRPr="00912B2F">
              <w:rPr>
                <w:rFonts w:ascii="Arial" w:hAnsi="Arial" w:cs="Arial"/>
                <w:sz w:val="24"/>
                <w:szCs w:val="24"/>
              </w:rPr>
              <w:t xml:space="preserve">Internal factors that contribute to the increased probability of fraud and </w:t>
            </w:r>
            <w:r w:rsidRPr="00912B2F">
              <w:rPr>
                <w:rFonts w:ascii="Arial" w:hAnsi="Arial" w:cs="Arial"/>
                <w:sz w:val="24"/>
                <w:szCs w:val="24"/>
              </w:rPr>
              <w:lastRenderedPageBreak/>
              <w:t>embezzlement are lack of monitoring activities and inadequate controls such as:</w:t>
            </w:r>
            <w:r w:rsidR="00856433" w:rsidRPr="00912B2F">
              <w:rPr>
                <w:rFonts w:ascii="Arial" w:hAnsi="Arial" w:cs="Arial"/>
                <w:sz w:val="24"/>
                <w:szCs w:val="24"/>
              </w:rPr>
              <w:t xml:space="preserve"> a culture that doesn’t encourage honesty or lack of clear job descriptions for employees or lack of ethics polices in the organization.</w:t>
            </w:r>
          </w:p>
          <w:p w:rsidR="007577E2" w:rsidRPr="00912B2F" w:rsidRDefault="007577E2" w:rsidP="00912B2F">
            <w:pPr>
              <w:pStyle w:val="ListParagraph"/>
              <w:numPr>
                <w:ilvl w:val="0"/>
                <w:numId w:val="6"/>
              </w:numPr>
              <w:spacing w:line="360" w:lineRule="auto"/>
              <w:jc w:val="both"/>
              <w:rPr>
                <w:rFonts w:ascii="Arial" w:hAnsi="Arial" w:cs="Arial"/>
                <w:sz w:val="24"/>
                <w:szCs w:val="24"/>
              </w:rPr>
            </w:pPr>
            <w:r w:rsidRPr="00912B2F">
              <w:rPr>
                <w:rFonts w:ascii="Arial" w:hAnsi="Arial" w:cs="Arial"/>
                <w:sz w:val="24"/>
                <w:szCs w:val="24"/>
              </w:rPr>
              <w:t>Fraud Factors</w:t>
            </w:r>
            <w:r w:rsidR="00856433" w:rsidRPr="00912B2F">
              <w:rPr>
                <w:rFonts w:ascii="Arial" w:hAnsi="Arial" w:cs="Arial"/>
                <w:sz w:val="24"/>
                <w:szCs w:val="24"/>
              </w:rPr>
              <w:t>:</w:t>
            </w:r>
            <w:r w:rsidRPr="00912B2F">
              <w:rPr>
                <w:rFonts w:ascii="Arial" w:hAnsi="Arial" w:cs="Arial"/>
                <w:sz w:val="24"/>
                <w:szCs w:val="24"/>
              </w:rPr>
              <w:t xml:space="preserve"> Risk assessment should also consider fraud schemes that have the probability of occurring while guiding the anti-fraud program. For example, in financial statement fraud, executives have a higher probability of being involved, and in asset misappropriation and corruption a trusted employee is more likely to be involved. Corruption cases may also involve outsiders who collude with fraudsters working for the entity. It is important during risk assessment to take these individuals into account and take countermeasures to detect fraud.</w:t>
            </w:r>
          </w:p>
          <w:p w:rsidR="007577E2" w:rsidRPr="00912B2F" w:rsidRDefault="007577E2" w:rsidP="00912B2F">
            <w:pPr>
              <w:pStyle w:val="ListParagraph"/>
              <w:spacing w:line="360" w:lineRule="auto"/>
              <w:ind w:left="1077"/>
              <w:jc w:val="both"/>
              <w:rPr>
                <w:rFonts w:ascii="Arial" w:hAnsi="Arial" w:cs="Arial"/>
                <w:sz w:val="24"/>
                <w:szCs w:val="24"/>
              </w:rPr>
            </w:pPr>
          </w:p>
          <w:p w:rsidR="007577E2" w:rsidRPr="00912B2F" w:rsidRDefault="007577E2" w:rsidP="00912B2F">
            <w:pPr>
              <w:pStyle w:val="ListParagraph"/>
              <w:numPr>
                <w:ilvl w:val="0"/>
                <w:numId w:val="3"/>
              </w:numPr>
              <w:spacing w:line="360" w:lineRule="auto"/>
              <w:ind w:left="850"/>
              <w:jc w:val="both"/>
              <w:rPr>
                <w:rFonts w:ascii="Arial" w:hAnsi="Arial" w:cs="Arial"/>
                <w:b/>
                <w:sz w:val="24"/>
                <w:szCs w:val="24"/>
              </w:rPr>
            </w:pPr>
            <w:r w:rsidRPr="00912B2F">
              <w:rPr>
                <w:rFonts w:ascii="Arial" w:hAnsi="Arial" w:cs="Arial"/>
                <w:b/>
                <w:sz w:val="24"/>
                <w:szCs w:val="24"/>
              </w:rPr>
              <w:t xml:space="preserve">What are the main concepts about risk assessment? </w:t>
            </w:r>
          </w:p>
          <w:p w:rsidR="007577E2" w:rsidRPr="00912B2F" w:rsidRDefault="007577E2" w:rsidP="00912B2F">
            <w:pPr>
              <w:pStyle w:val="ListParagraph"/>
              <w:spacing w:line="360" w:lineRule="auto"/>
              <w:ind w:left="850"/>
              <w:jc w:val="both"/>
              <w:rPr>
                <w:rStyle w:val="st"/>
                <w:rFonts w:ascii="Arial" w:hAnsi="Arial" w:cs="Arial"/>
                <w:sz w:val="24"/>
                <w:szCs w:val="24"/>
              </w:rPr>
            </w:pPr>
            <w:r w:rsidRPr="00912B2F">
              <w:rPr>
                <w:rFonts w:ascii="Arial" w:hAnsi="Arial" w:cs="Arial"/>
                <w:sz w:val="24"/>
                <w:szCs w:val="24"/>
              </w:rPr>
              <w:t>Risk assessment is</w:t>
            </w:r>
            <w:r w:rsidRPr="00912B2F">
              <w:rPr>
                <w:rFonts w:ascii="Arial" w:hAnsi="Arial" w:cs="Arial"/>
                <w:b/>
                <w:sz w:val="24"/>
                <w:szCs w:val="24"/>
              </w:rPr>
              <w:t xml:space="preserve"> </w:t>
            </w:r>
            <w:r w:rsidRPr="00912B2F">
              <w:rPr>
                <w:rFonts w:ascii="Arial" w:hAnsi="Arial" w:cs="Arial"/>
                <w:sz w:val="24"/>
                <w:szCs w:val="24"/>
              </w:rPr>
              <w:t xml:space="preserve">a systematic process of evaluating the potential risks that may be involved in a projected activity or undertaking. </w:t>
            </w:r>
            <w:r w:rsidRPr="00912B2F">
              <w:rPr>
                <w:rStyle w:val="Emphasis"/>
                <w:rFonts w:ascii="Arial" w:hAnsi="Arial" w:cs="Arial"/>
                <w:i w:val="0"/>
                <w:sz w:val="24"/>
                <w:szCs w:val="24"/>
              </w:rPr>
              <w:t>Risk assessment</w:t>
            </w:r>
            <w:r w:rsidRPr="00912B2F">
              <w:rPr>
                <w:rStyle w:val="st"/>
                <w:rFonts w:ascii="Arial" w:hAnsi="Arial" w:cs="Arial"/>
                <w:sz w:val="24"/>
                <w:szCs w:val="24"/>
              </w:rPr>
              <w:t xml:space="preserve"> is a term used to describe the overall process or method where you: Identify hazards and </w:t>
            </w:r>
            <w:r w:rsidRPr="00912B2F">
              <w:rPr>
                <w:rStyle w:val="Emphasis"/>
                <w:rFonts w:ascii="Arial" w:hAnsi="Arial" w:cs="Arial"/>
                <w:i w:val="0"/>
                <w:sz w:val="24"/>
                <w:szCs w:val="24"/>
              </w:rPr>
              <w:t>risk</w:t>
            </w:r>
            <w:r w:rsidRPr="00912B2F">
              <w:rPr>
                <w:rStyle w:val="st"/>
                <w:rFonts w:ascii="Arial" w:hAnsi="Arial" w:cs="Arial"/>
                <w:i/>
                <w:sz w:val="24"/>
                <w:szCs w:val="24"/>
              </w:rPr>
              <w:t xml:space="preserve"> </w:t>
            </w:r>
            <w:r w:rsidRPr="00912B2F">
              <w:rPr>
                <w:rStyle w:val="st"/>
                <w:rFonts w:ascii="Arial" w:hAnsi="Arial" w:cs="Arial"/>
                <w:sz w:val="24"/>
                <w:szCs w:val="24"/>
              </w:rPr>
              <w:t>factors that have the potential to cause harm</w:t>
            </w:r>
            <w:r w:rsidR="00492F13" w:rsidRPr="00912B2F">
              <w:rPr>
                <w:rStyle w:val="st"/>
                <w:rFonts w:ascii="Arial" w:hAnsi="Arial" w:cs="Arial"/>
                <w:sz w:val="24"/>
                <w:szCs w:val="24"/>
              </w:rPr>
              <w:t xml:space="preserve"> to the business (hazard identification); </w:t>
            </w:r>
            <w:r w:rsidRPr="00912B2F">
              <w:rPr>
                <w:rStyle w:val="st"/>
                <w:rFonts w:ascii="Arial" w:hAnsi="Arial" w:cs="Arial"/>
                <w:sz w:val="24"/>
                <w:szCs w:val="24"/>
              </w:rPr>
              <w:t xml:space="preserve">Determine appropriate ways to eliminate the hazard, or control the </w:t>
            </w:r>
            <w:r w:rsidRPr="00912B2F">
              <w:rPr>
                <w:rStyle w:val="Emphasis"/>
                <w:rFonts w:ascii="Arial" w:hAnsi="Arial" w:cs="Arial"/>
                <w:sz w:val="24"/>
                <w:szCs w:val="24"/>
              </w:rPr>
              <w:t>risk</w:t>
            </w:r>
            <w:r w:rsidRPr="00912B2F">
              <w:rPr>
                <w:rStyle w:val="st"/>
                <w:rFonts w:ascii="Arial" w:hAnsi="Arial" w:cs="Arial"/>
                <w:sz w:val="24"/>
                <w:szCs w:val="24"/>
              </w:rPr>
              <w:t xml:space="preserve"> when the hazard cannot be eliminated (</w:t>
            </w:r>
            <w:r w:rsidRPr="00912B2F">
              <w:rPr>
                <w:rStyle w:val="Emphasis"/>
                <w:rFonts w:ascii="Arial" w:hAnsi="Arial" w:cs="Arial"/>
                <w:sz w:val="24"/>
                <w:szCs w:val="24"/>
              </w:rPr>
              <w:t>risk</w:t>
            </w:r>
            <w:r w:rsidRPr="00912B2F">
              <w:rPr>
                <w:rStyle w:val="st"/>
                <w:rFonts w:ascii="Arial" w:hAnsi="Arial" w:cs="Arial"/>
                <w:sz w:val="24"/>
                <w:szCs w:val="24"/>
              </w:rPr>
              <w:t xml:space="preserve"> control).</w:t>
            </w:r>
          </w:p>
          <w:p w:rsidR="00492F13" w:rsidRPr="00912B2F" w:rsidRDefault="00492F13" w:rsidP="00912B2F">
            <w:pPr>
              <w:pStyle w:val="ListParagraph"/>
              <w:spacing w:line="360" w:lineRule="auto"/>
              <w:ind w:left="851"/>
              <w:jc w:val="both"/>
              <w:rPr>
                <w:rStyle w:val="st"/>
                <w:rFonts w:ascii="Arial" w:hAnsi="Arial" w:cs="Arial"/>
                <w:sz w:val="24"/>
                <w:szCs w:val="24"/>
              </w:rPr>
            </w:pPr>
          </w:p>
          <w:p w:rsidR="00F152BF" w:rsidRPr="00F152BF" w:rsidRDefault="00F152BF" w:rsidP="00912B2F">
            <w:pPr>
              <w:spacing w:line="360" w:lineRule="auto"/>
              <w:ind w:left="850"/>
              <w:jc w:val="both"/>
              <w:rPr>
                <w:rFonts w:ascii="Arial" w:eastAsia="Times New Roman" w:hAnsi="Arial" w:cs="Arial"/>
                <w:sz w:val="24"/>
                <w:szCs w:val="24"/>
              </w:rPr>
            </w:pPr>
            <w:r w:rsidRPr="00F152BF">
              <w:rPr>
                <w:rFonts w:ascii="Arial" w:eastAsia="Times New Roman" w:hAnsi="Arial" w:cs="Arial"/>
                <w:sz w:val="24"/>
                <w:szCs w:val="24"/>
              </w:rPr>
              <w:t>To protect itself and its stakeholders effectively and efficiently from fraud, an organization should understand</w:t>
            </w:r>
            <w:r w:rsidRPr="00912B2F">
              <w:rPr>
                <w:rFonts w:ascii="Arial" w:eastAsia="Times New Roman" w:hAnsi="Arial" w:cs="Arial"/>
                <w:sz w:val="24"/>
                <w:szCs w:val="24"/>
              </w:rPr>
              <w:t xml:space="preserve"> </w:t>
            </w:r>
            <w:r w:rsidRPr="00F152BF">
              <w:rPr>
                <w:rFonts w:ascii="Arial" w:eastAsia="Times New Roman" w:hAnsi="Arial" w:cs="Arial"/>
                <w:sz w:val="24"/>
                <w:szCs w:val="24"/>
              </w:rPr>
              <w:t xml:space="preserve">fraud risk and the specific risks that directly or indirectly apply to the organization. A structured fraud risk </w:t>
            </w:r>
            <w:r w:rsidRPr="00912B2F">
              <w:rPr>
                <w:rFonts w:ascii="Arial" w:eastAsia="Times New Roman" w:hAnsi="Arial" w:cs="Arial"/>
                <w:sz w:val="24"/>
                <w:szCs w:val="24"/>
              </w:rPr>
              <w:t xml:space="preserve">assessment, </w:t>
            </w:r>
            <w:r w:rsidRPr="00F152BF">
              <w:rPr>
                <w:rFonts w:ascii="Arial" w:eastAsia="Times New Roman" w:hAnsi="Arial" w:cs="Arial"/>
                <w:sz w:val="24"/>
                <w:szCs w:val="24"/>
              </w:rPr>
              <w:t xml:space="preserve">tailored to the organization’s size, complexity, industry, and goals, should be performed and updated </w:t>
            </w:r>
            <w:r w:rsidRPr="00912B2F">
              <w:rPr>
                <w:rFonts w:ascii="Arial" w:eastAsia="Times New Roman" w:hAnsi="Arial" w:cs="Arial"/>
                <w:sz w:val="24"/>
                <w:szCs w:val="24"/>
              </w:rPr>
              <w:t>p</w:t>
            </w:r>
            <w:r w:rsidRPr="00F152BF">
              <w:rPr>
                <w:rFonts w:ascii="Arial" w:eastAsia="Times New Roman" w:hAnsi="Arial" w:cs="Arial"/>
                <w:sz w:val="24"/>
                <w:szCs w:val="24"/>
              </w:rPr>
              <w:t xml:space="preserve">eriodically. The assessment may be integrated with an overall organizational risk assessment or performed </w:t>
            </w:r>
            <w:r w:rsidRPr="00912B2F">
              <w:rPr>
                <w:rFonts w:ascii="Arial" w:eastAsia="Times New Roman" w:hAnsi="Arial" w:cs="Arial"/>
                <w:sz w:val="24"/>
                <w:szCs w:val="24"/>
              </w:rPr>
              <w:t xml:space="preserve">as a stand-alone </w:t>
            </w:r>
            <w:r w:rsidRPr="00F152BF">
              <w:rPr>
                <w:rFonts w:ascii="Arial" w:eastAsia="Times New Roman" w:hAnsi="Arial" w:cs="Arial"/>
                <w:sz w:val="24"/>
                <w:szCs w:val="24"/>
              </w:rPr>
              <w:t>exercise, but should, at a minimum, include risk identification, risk likelihood and significance assessment, and risk response.</w:t>
            </w:r>
          </w:p>
          <w:p w:rsidR="00F152BF" w:rsidRPr="00912B2F" w:rsidRDefault="00F152BF" w:rsidP="00912B2F">
            <w:pPr>
              <w:pStyle w:val="ListParagraph"/>
              <w:spacing w:line="360" w:lineRule="auto"/>
              <w:ind w:left="850"/>
              <w:jc w:val="both"/>
              <w:rPr>
                <w:rStyle w:val="st"/>
                <w:rFonts w:ascii="Arial" w:hAnsi="Arial" w:cs="Arial"/>
                <w:sz w:val="24"/>
                <w:szCs w:val="24"/>
              </w:rPr>
            </w:pPr>
          </w:p>
          <w:p w:rsidR="00F152BF" w:rsidRPr="00F152BF" w:rsidRDefault="00F152BF" w:rsidP="00912B2F">
            <w:pPr>
              <w:spacing w:line="360" w:lineRule="auto"/>
              <w:ind w:left="850"/>
              <w:jc w:val="both"/>
              <w:rPr>
                <w:rFonts w:ascii="Arial" w:eastAsia="Times New Roman" w:hAnsi="Arial" w:cs="Arial"/>
                <w:sz w:val="24"/>
                <w:szCs w:val="24"/>
              </w:rPr>
            </w:pPr>
            <w:r w:rsidRPr="00912B2F">
              <w:rPr>
                <w:rFonts w:ascii="Arial" w:hAnsi="Arial" w:cs="Arial"/>
                <w:sz w:val="24"/>
                <w:szCs w:val="24"/>
              </w:rPr>
              <w:lastRenderedPageBreak/>
              <w:t xml:space="preserve">Fraud risk identification may include gathering external information from regulatory bodies while </w:t>
            </w:r>
            <w:r w:rsidRPr="00912B2F">
              <w:rPr>
                <w:rFonts w:ascii="Arial" w:eastAsia="Times New Roman" w:hAnsi="Arial" w:cs="Arial"/>
                <w:sz w:val="24"/>
                <w:szCs w:val="24"/>
              </w:rPr>
              <w:t xml:space="preserve">Internal </w:t>
            </w:r>
            <w:r w:rsidRPr="00F152BF">
              <w:rPr>
                <w:rFonts w:ascii="Arial" w:eastAsia="Times New Roman" w:hAnsi="Arial" w:cs="Arial"/>
                <w:sz w:val="24"/>
                <w:szCs w:val="24"/>
              </w:rPr>
              <w:t>sources for identifying fraud risks should include interviews and brainstorming with personnel representing a broad spectrum of activities within the organization, review of whistleblower complaints, and analytical procedures.</w:t>
            </w:r>
          </w:p>
          <w:p w:rsidR="00F152BF" w:rsidRPr="00912B2F" w:rsidRDefault="00F152BF" w:rsidP="00912B2F">
            <w:pPr>
              <w:pStyle w:val="ListParagraph"/>
              <w:spacing w:line="360" w:lineRule="auto"/>
              <w:ind w:left="0"/>
              <w:jc w:val="both"/>
              <w:rPr>
                <w:rStyle w:val="st"/>
                <w:rFonts w:ascii="Arial" w:hAnsi="Arial" w:cs="Arial"/>
                <w:sz w:val="24"/>
                <w:szCs w:val="24"/>
              </w:rPr>
            </w:pPr>
          </w:p>
          <w:p w:rsidR="007577E2" w:rsidRPr="00912B2F" w:rsidRDefault="007577E2" w:rsidP="00912B2F">
            <w:pPr>
              <w:pStyle w:val="ListParagraph"/>
              <w:spacing w:line="360" w:lineRule="auto"/>
              <w:ind w:left="851"/>
              <w:jc w:val="both"/>
              <w:rPr>
                <w:rStyle w:val="st"/>
                <w:rFonts w:ascii="Arial" w:hAnsi="Arial" w:cs="Arial"/>
                <w:sz w:val="24"/>
                <w:szCs w:val="24"/>
              </w:rPr>
            </w:pPr>
            <w:r w:rsidRPr="00912B2F">
              <w:rPr>
                <w:rStyle w:val="st"/>
                <w:rFonts w:ascii="Arial" w:hAnsi="Arial" w:cs="Arial"/>
                <w:sz w:val="24"/>
                <w:szCs w:val="24"/>
              </w:rPr>
              <w:t>The Five</w:t>
            </w:r>
            <w:r w:rsidR="00492F13" w:rsidRPr="00912B2F">
              <w:rPr>
                <w:rStyle w:val="st"/>
                <w:rFonts w:ascii="Arial" w:hAnsi="Arial" w:cs="Arial"/>
                <w:sz w:val="24"/>
                <w:szCs w:val="24"/>
              </w:rPr>
              <w:t xml:space="preserve"> Step Guide to Risk Assessment includes</w:t>
            </w:r>
            <w:r w:rsidRPr="00912B2F">
              <w:rPr>
                <w:rStyle w:val="st"/>
                <w:rFonts w:ascii="Arial" w:hAnsi="Arial" w:cs="Arial"/>
                <w:sz w:val="24"/>
                <w:szCs w:val="24"/>
              </w:rPr>
              <w:t xml:space="preserve"> </w:t>
            </w:r>
          </w:p>
          <w:p w:rsidR="007577E2" w:rsidRPr="00912B2F" w:rsidRDefault="007577E2" w:rsidP="00912B2F">
            <w:pPr>
              <w:pStyle w:val="ListParagraph"/>
              <w:spacing w:line="360" w:lineRule="auto"/>
              <w:ind w:left="851"/>
              <w:jc w:val="both"/>
              <w:rPr>
                <w:rStyle w:val="st"/>
                <w:rFonts w:ascii="Arial" w:hAnsi="Arial" w:cs="Arial"/>
                <w:sz w:val="24"/>
                <w:szCs w:val="24"/>
              </w:rPr>
            </w:pPr>
            <w:r w:rsidRPr="00912B2F">
              <w:rPr>
                <w:rStyle w:val="Emphasis"/>
                <w:rFonts w:ascii="Arial" w:hAnsi="Arial" w:cs="Arial"/>
                <w:i w:val="0"/>
                <w:sz w:val="24"/>
                <w:szCs w:val="24"/>
              </w:rPr>
              <w:t>Step 1</w:t>
            </w:r>
            <w:r w:rsidRPr="00912B2F">
              <w:rPr>
                <w:rStyle w:val="st"/>
                <w:rFonts w:ascii="Arial" w:hAnsi="Arial" w:cs="Arial"/>
                <w:sz w:val="24"/>
                <w:szCs w:val="24"/>
              </w:rPr>
              <w:t>: Identify the hazards</w:t>
            </w:r>
            <w:r w:rsidR="00492F13" w:rsidRPr="00912B2F">
              <w:rPr>
                <w:rStyle w:val="st"/>
                <w:rFonts w:ascii="Arial" w:hAnsi="Arial" w:cs="Arial"/>
                <w:sz w:val="24"/>
                <w:szCs w:val="24"/>
              </w:rPr>
              <w:t xml:space="preserve"> or risks</w:t>
            </w:r>
            <w:r w:rsidRPr="00912B2F">
              <w:rPr>
                <w:rStyle w:val="st"/>
                <w:rFonts w:ascii="Arial" w:hAnsi="Arial" w:cs="Arial"/>
                <w:sz w:val="24"/>
                <w:szCs w:val="24"/>
              </w:rPr>
              <w:t xml:space="preserve">. </w:t>
            </w:r>
          </w:p>
          <w:p w:rsidR="007577E2" w:rsidRPr="00912B2F" w:rsidRDefault="007577E2" w:rsidP="00912B2F">
            <w:pPr>
              <w:pStyle w:val="ListParagraph"/>
              <w:spacing w:line="360" w:lineRule="auto"/>
              <w:ind w:left="851"/>
              <w:jc w:val="both"/>
              <w:rPr>
                <w:rStyle w:val="st"/>
                <w:rFonts w:ascii="Arial" w:hAnsi="Arial" w:cs="Arial"/>
                <w:sz w:val="24"/>
                <w:szCs w:val="24"/>
              </w:rPr>
            </w:pPr>
            <w:r w:rsidRPr="00912B2F">
              <w:rPr>
                <w:rStyle w:val="Emphasis"/>
                <w:rFonts w:ascii="Arial" w:hAnsi="Arial" w:cs="Arial"/>
                <w:i w:val="0"/>
                <w:sz w:val="24"/>
                <w:szCs w:val="24"/>
              </w:rPr>
              <w:t>Step 2</w:t>
            </w:r>
            <w:r w:rsidRPr="00912B2F">
              <w:rPr>
                <w:rStyle w:val="st"/>
                <w:rFonts w:ascii="Arial" w:hAnsi="Arial" w:cs="Arial"/>
                <w:sz w:val="24"/>
                <w:szCs w:val="24"/>
              </w:rPr>
              <w:t xml:space="preserve">: Decide who might be harmed and how. </w:t>
            </w:r>
          </w:p>
          <w:p w:rsidR="007577E2" w:rsidRPr="00912B2F" w:rsidRDefault="007577E2" w:rsidP="00912B2F">
            <w:pPr>
              <w:pStyle w:val="ListParagraph"/>
              <w:spacing w:line="360" w:lineRule="auto"/>
              <w:ind w:left="851"/>
              <w:jc w:val="both"/>
              <w:rPr>
                <w:rStyle w:val="st"/>
                <w:rFonts w:ascii="Arial" w:hAnsi="Arial" w:cs="Arial"/>
                <w:sz w:val="24"/>
                <w:szCs w:val="24"/>
              </w:rPr>
            </w:pPr>
            <w:r w:rsidRPr="00912B2F">
              <w:rPr>
                <w:rStyle w:val="Emphasis"/>
                <w:rFonts w:ascii="Arial" w:hAnsi="Arial" w:cs="Arial"/>
                <w:i w:val="0"/>
                <w:sz w:val="24"/>
                <w:szCs w:val="24"/>
              </w:rPr>
              <w:t>Step 3</w:t>
            </w:r>
            <w:r w:rsidRPr="00912B2F">
              <w:rPr>
                <w:rStyle w:val="st"/>
                <w:rFonts w:ascii="Arial" w:hAnsi="Arial" w:cs="Arial"/>
                <w:sz w:val="24"/>
                <w:szCs w:val="24"/>
              </w:rPr>
              <w:t xml:space="preserve">: Evaluate the risks and decide on control measures. </w:t>
            </w:r>
          </w:p>
          <w:p w:rsidR="007577E2" w:rsidRPr="00912B2F" w:rsidRDefault="007577E2" w:rsidP="00912B2F">
            <w:pPr>
              <w:pStyle w:val="ListParagraph"/>
              <w:spacing w:line="360" w:lineRule="auto"/>
              <w:ind w:left="851"/>
              <w:jc w:val="both"/>
              <w:rPr>
                <w:rStyle w:val="st"/>
                <w:rFonts w:ascii="Arial" w:hAnsi="Arial" w:cs="Arial"/>
                <w:sz w:val="24"/>
                <w:szCs w:val="24"/>
              </w:rPr>
            </w:pPr>
            <w:r w:rsidRPr="00912B2F">
              <w:rPr>
                <w:rStyle w:val="Emphasis"/>
                <w:rFonts w:ascii="Arial" w:hAnsi="Arial" w:cs="Arial"/>
                <w:i w:val="0"/>
                <w:sz w:val="24"/>
                <w:szCs w:val="24"/>
              </w:rPr>
              <w:t>Step 4</w:t>
            </w:r>
            <w:r w:rsidRPr="00912B2F">
              <w:rPr>
                <w:rStyle w:val="st"/>
                <w:rFonts w:ascii="Arial" w:hAnsi="Arial" w:cs="Arial"/>
                <w:sz w:val="24"/>
                <w:szCs w:val="24"/>
              </w:rPr>
              <w:t xml:space="preserve">: </w:t>
            </w:r>
            <w:r w:rsidRPr="00912B2F">
              <w:rPr>
                <w:rStyle w:val="Emphasis"/>
                <w:rFonts w:ascii="Arial" w:hAnsi="Arial" w:cs="Arial"/>
                <w:i w:val="0"/>
                <w:sz w:val="24"/>
                <w:szCs w:val="24"/>
              </w:rPr>
              <w:t>Record</w:t>
            </w:r>
            <w:r w:rsidRPr="00912B2F">
              <w:rPr>
                <w:rStyle w:val="st"/>
                <w:rFonts w:ascii="Arial" w:hAnsi="Arial" w:cs="Arial"/>
                <w:sz w:val="24"/>
                <w:szCs w:val="24"/>
              </w:rPr>
              <w:t xml:space="preserve"> your findings. </w:t>
            </w:r>
          </w:p>
          <w:p w:rsidR="007577E2" w:rsidRPr="00912B2F" w:rsidRDefault="007577E2" w:rsidP="00912B2F">
            <w:pPr>
              <w:pStyle w:val="ListParagraph"/>
              <w:spacing w:line="360" w:lineRule="auto"/>
              <w:ind w:left="851"/>
              <w:jc w:val="both"/>
              <w:rPr>
                <w:rStyle w:val="st"/>
                <w:rFonts w:ascii="Arial" w:hAnsi="Arial" w:cs="Arial"/>
                <w:sz w:val="24"/>
                <w:szCs w:val="24"/>
              </w:rPr>
            </w:pPr>
            <w:r w:rsidRPr="00912B2F">
              <w:rPr>
                <w:rStyle w:val="Emphasis"/>
                <w:rFonts w:ascii="Arial" w:hAnsi="Arial" w:cs="Arial"/>
                <w:i w:val="0"/>
                <w:sz w:val="24"/>
                <w:szCs w:val="24"/>
              </w:rPr>
              <w:t>Step 5</w:t>
            </w:r>
            <w:r w:rsidRPr="00912B2F">
              <w:rPr>
                <w:rStyle w:val="st"/>
                <w:rFonts w:ascii="Arial" w:hAnsi="Arial" w:cs="Arial"/>
                <w:sz w:val="24"/>
                <w:szCs w:val="24"/>
              </w:rPr>
              <w:t>: Review your assessment and update as and when necessary.</w:t>
            </w:r>
          </w:p>
          <w:p w:rsidR="00856433" w:rsidRPr="00912B2F" w:rsidRDefault="00856433" w:rsidP="00912B2F">
            <w:pPr>
              <w:pStyle w:val="ListParagraph"/>
              <w:spacing w:line="360" w:lineRule="auto"/>
              <w:ind w:left="851"/>
              <w:jc w:val="both"/>
              <w:rPr>
                <w:rStyle w:val="st"/>
                <w:rFonts w:ascii="Arial" w:hAnsi="Arial" w:cs="Arial"/>
                <w:sz w:val="24"/>
                <w:szCs w:val="24"/>
              </w:rPr>
            </w:pPr>
          </w:p>
          <w:p w:rsidR="007577E2" w:rsidRPr="00912B2F" w:rsidRDefault="007577E2" w:rsidP="00912B2F">
            <w:pPr>
              <w:pStyle w:val="ListParagraph"/>
              <w:spacing w:line="360" w:lineRule="auto"/>
              <w:ind w:left="851"/>
              <w:jc w:val="both"/>
              <w:rPr>
                <w:rFonts w:ascii="Arial" w:hAnsi="Arial" w:cs="Arial"/>
                <w:sz w:val="24"/>
                <w:szCs w:val="24"/>
              </w:rPr>
            </w:pPr>
            <w:r w:rsidRPr="00912B2F">
              <w:rPr>
                <w:rFonts w:ascii="Arial" w:hAnsi="Arial" w:cs="Arial"/>
                <w:sz w:val="24"/>
                <w:szCs w:val="24"/>
              </w:rPr>
              <w:t>Working the five steps will involve some careful preparation, the process of actually assessing the risks and then taking action to reduce risks. In order to properly complete the steps, risk assessors need to have a good knowledge of the business, the workforce and activities going on.</w:t>
            </w:r>
          </w:p>
          <w:p w:rsidR="00856433" w:rsidRPr="00912B2F" w:rsidRDefault="00856433" w:rsidP="00912B2F">
            <w:pPr>
              <w:pStyle w:val="ListParagraph"/>
              <w:spacing w:line="360" w:lineRule="auto"/>
              <w:ind w:left="851"/>
              <w:jc w:val="both"/>
              <w:rPr>
                <w:rFonts w:ascii="Arial" w:hAnsi="Arial" w:cs="Arial"/>
                <w:sz w:val="24"/>
                <w:szCs w:val="24"/>
              </w:rPr>
            </w:pPr>
          </w:p>
          <w:p w:rsidR="00856433" w:rsidRPr="00912B2F" w:rsidRDefault="00856433" w:rsidP="00912B2F">
            <w:pPr>
              <w:pStyle w:val="ListParagraph"/>
              <w:spacing w:line="360" w:lineRule="auto"/>
              <w:ind w:left="851"/>
              <w:jc w:val="both"/>
              <w:rPr>
                <w:rFonts w:ascii="Arial" w:hAnsi="Arial" w:cs="Arial"/>
                <w:sz w:val="24"/>
                <w:szCs w:val="24"/>
              </w:rPr>
            </w:pPr>
            <w:r w:rsidRPr="00912B2F">
              <w:rPr>
                <w:rFonts w:ascii="Arial" w:hAnsi="Arial" w:cs="Arial"/>
                <w:sz w:val="24"/>
                <w:szCs w:val="24"/>
              </w:rPr>
              <w:t xml:space="preserve">For proper and effective risk assessment to take place in the business, the organization needs to select a suitable person or team of persons to do the risk assessment. These persons should be independent of management and should report directly to the Board. The team should also have experience and training in risk </w:t>
            </w:r>
            <w:r w:rsidR="00A8225F" w:rsidRPr="00912B2F">
              <w:rPr>
                <w:rFonts w:ascii="Arial" w:hAnsi="Arial" w:cs="Arial"/>
                <w:sz w:val="24"/>
                <w:szCs w:val="24"/>
              </w:rPr>
              <w:t>assessment</w:t>
            </w:r>
            <w:r w:rsidRPr="00912B2F">
              <w:rPr>
                <w:rFonts w:ascii="Arial" w:hAnsi="Arial" w:cs="Arial"/>
                <w:sz w:val="24"/>
                <w:szCs w:val="24"/>
              </w:rPr>
              <w:t xml:space="preserve"> </w:t>
            </w:r>
            <w:r w:rsidR="00A8225F" w:rsidRPr="00912B2F">
              <w:rPr>
                <w:rFonts w:ascii="Arial" w:hAnsi="Arial" w:cs="Arial"/>
                <w:sz w:val="24"/>
                <w:szCs w:val="24"/>
              </w:rPr>
              <w:t xml:space="preserve">and should comprise of a cross section of the entity and at different levels of management. Additionally these persons should have adequate knowledge of the business as well as the industry in which the business operates. </w:t>
            </w:r>
          </w:p>
          <w:p w:rsidR="007577E2" w:rsidRPr="00912B2F" w:rsidRDefault="007577E2" w:rsidP="00912B2F">
            <w:pPr>
              <w:pStyle w:val="ListParagraph"/>
              <w:spacing w:line="360" w:lineRule="auto"/>
              <w:ind w:left="1080"/>
              <w:jc w:val="both"/>
              <w:rPr>
                <w:rFonts w:ascii="Arial" w:hAnsi="Arial" w:cs="Arial"/>
                <w:sz w:val="24"/>
                <w:szCs w:val="24"/>
              </w:rPr>
            </w:pPr>
          </w:p>
          <w:p w:rsidR="007577E2" w:rsidRPr="00912B2F" w:rsidRDefault="007577E2" w:rsidP="00912B2F">
            <w:pPr>
              <w:pStyle w:val="ListParagraph"/>
              <w:numPr>
                <w:ilvl w:val="0"/>
                <w:numId w:val="3"/>
              </w:numPr>
              <w:spacing w:line="360" w:lineRule="auto"/>
              <w:ind w:left="864"/>
              <w:jc w:val="both"/>
              <w:rPr>
                <w:rFonts w:ascii="Arial" w:hAnsi="Arial" w:cs="Arial"/>
                <w:b/>
                <w:sz w:val="24"/>
                <w:szCs w:val="24"/>
              </w:rPr>
            </w:pPr>
            <w:r w:rsidRPr="00912B2F">
              <w:rPr>
                <w:rFonts w:ascii="Arial" w:hAnsi="Arial" w:cs="Arial"/>
                <w:b/>
                <w:sz w:val="24"/>
                <w:szCs w:val="24"/>
              </w:rPr>
              <w:t xml:space="preserve">What are the internal factors that should be considered for fraud risk assessment? </w:t>
            </w:r>
          </w:p>
          <w:p w:rsidR="007577E2" w:rsidRPr="00912B2F" w:rsidRDefault="00D62CF9" w:rsidP="00912B2F">
            <w:pPr>
              <w:pStyle w:val="ListParagraph"/>
              <w:spacing w:line="360" w:lineRule="auto"/>
              <w:ind w:left="851"/>
              <w:jc w:val="both"/>
              <w:rPr>
                <w:rFonts w:ascii="Arial" w:hAnsi="Arial" w:cs="Arial"/>
                <w:sz w:val="24"/>
                <w:szCs w:val="24"/>
              </w:rPr>
            </w:pPr>
            <w:r w:rsidRPr="00912B2F">
              <w:rPr>
                <w:rFonts w:ascii="Arial" w:hAnsi="Arial" w:cs="Arial"/>
                <w:sz w:val="24"/>
                <w:szCs w:val="24"/>
              </w:rPr>
              <w:lastRenderedPageBreak/>
              <w:t xml:space="preserve">The </w:t>
            </w:r>
            <w:r w:rsidR="007577E2" w:rsidRPr="00912B2F">
              <w:rPr>
                <w:rFonts w:ascii="Arial" w:hAnsi="Arial" w:cs="Arial"/>
                <w:sz w:val="24"/>
                <w:szCs w:val="24"/>
              </w:rPr>
              <w:t>Internal factors that contribute to the increased probability of fraud and embezzlement are lack of monitoring activities and inadequate controls such as:</w:t>
            </w:r>
          </w:p>
          <w:p w:rsidR="007577E2" w:rsidRPr="00912B2F" w:rsidRDefault="007577E2" w:rsidP="00912B2F">
            <w:pPr>
              <w:pStyle w:val="ListParagraph"/>
              <w:numPr>
                <w:ilvl w:val="0"/>
                <w:numId w:val="5"/>
              </w:numPr>
              <w:spacing w:line="360" w:lineRule="auto"/>
              <w:ind w:left="864" w:hanging="432"/>
              <w:jc w:val="both"/>
              <w:rPr>
                <w:rFonts w:ascii="Arial" w:hAnsi="Arial" w:cs="Arial"/>
                <w:sz w:val="24"/>
                <w:szCs w:val="24"/>
              </w:rPr>
            </w:pPr>
            <w:r w:rsidRPr="00912B2F">
              <w:rPr>
                <w:rFonts w:ascii="Arial" w:hAnsi="Arial" w:cs="Arial"/>
                <w:sz w:val="24"/>
                <w:szCs w:val="24"/>
              </w:rPr>
              <w:t xml:space="preserve">Absence of a </w:t>
            </w:r>
            <w:r w:rsidR="00D62CF9" w:rsidRPr="00912B2F">
              <w:rPr>
                <w:rFonts w:ascii="Arial" w:hAnsi="Arial" w:cs="Arial"/>
                <w:sz w:val="24"/>
                <w:szCs w:val="24"/>
              </w:rPr>
              <w:t>culture that encourages honesty; where the business has a culture that encourages honesty and ethical values; then the probability of fraud is reduced since employees feel a sense of moral authority and responsibility not to engage in fraudulent activities otherwise the absence of a culture of honesty will encourage dishonesty because the employees do what their bosses are doing.</w:t>
            </w:r>
            <w:r w:rsidRPr="00912B2F">
              <w:rPr>
                <w:rFonts w:ascii="Arial" w:hAnsi="Arial" w:cs="Arial"/>
                <w:sz w:val="24"/>
                <w:szCs w:val="24"/>
              </w:rPr>
              <w:t xml:space="preserve"> </w:t>
            </w:r>
          </w:p>
          <w:p w:rsidR="007577E2" w:rsidRPr="00912B2F" w:rsidRDefault="007577E2" w:rsidP="00912B2F">
            <w:pPr>
              <w:pStyle w:val="ListParagraph"/>
              <w:numPr>
                <w:ilvl w:val="0"/>
                <w:numId w:val="5"/>
              </w:numPr>
              <w:spacing w:line="360" w:lineRule="auto"/>
              <w:ind w:left="864" w:hanging="432"/>
              <w:jc w:val="both"/>
              <w:rPr>
                <w:rFonts w:ascii="Arial" w:hAnsi="Arial" w:cs="Arial"/>
                <w:sz w:val="24"/>
                <w:szCs w:val="24"/>
              </w:rPr>
            </w:pPr>
            <w:r w:rsidRPr="00912B2F">
              <w:rPr>
                <w:rFonts w:ascii="Arial" w:hAnsi="Arial" w:cs="Arial"/>
                <w:sz w:val="24"/>
                <w:szCs w:val="24"/>
              </w:rPr>
              <w:t xml:space="preserve">Inability to set and communicate performance standards and </w:t>
            </w:r>
            <w:r w:rsidR="00D62CF9" w:rsidRPr="00912B2F">
              <w:rPr>
                <w:rFonts w:ascii="Arial" w:hAnsi="Arial" w:cs="Arial"/>
                <w:sz w:val="24"/>
                <w:szCs w:val="24"/>
              </w:rPr>
              <w:t>standards for personal conduct; when a business does not set and communicate performance and expected conduct of its employees, they will behave in any manner they seem fit since there is no expected standard of conduct.</w:t>
            </w:r>
          </w:p>
          <w:p w:rsidR="00D62CF9" w:rsidRPr="00912B2F" w:rsidRDefault="007577E2" w:rsidP="00912B2F">
            <w:pPr>
              <w:pStyle w:val="ListParagraph"/>
              <w:numPr>
                <w:ilvl w:val="0"/>
                <w:numId w:val="5"/>
              </w:numPr>
              <w:spacing w:line="360" w:lineRule="auto"/>
              <w:ind w:left="864" w:hanging="432"/>
              <w:jc w:val="both"/>
              <w:rPr>
                <w:rFonts w:ascii="Arial" w:hAnsi="Arial" w:cs="Arial"/>
                <w:sz w:val="24"/>
                <w:szCs w:val="24"/>
              </w:rPr>
            </w:pPr>
            <w:r w:rsidRPr="00912B2F">
              <w:rPr>
                <w:rFonts w:ascii="Arial" w:hAnsi="Arial" w:cs="Arial"/>
                <w:sz w:val="24"/>
                <w:szCs w:val="24"/>
              </w:rPr>
              <w:t>Inadequate legal, ethical, fraud detection</w:t>
            </w:r>
            <w:r w:rsidR="00D62CF9" w:rsidRPr="00912B2F">
              <w:rPr>
                <w:rFonts w:ascii="Arial" w:hAnsi="Arial" w:cs="Arial"/>
                <w:sz w:val="24"/>
                <w:szCs w:val="24"/>
              </w:rPr>
              <w:t xml:space="preserve"> and security-related training for employees means that the employees do not have a sense if the impact of illegal and fraudulent actions towards the business. This impact may be in terms of financial loss or reputation loss for the business due to the fraudulent actions of employees.</w:t>
            </w:r>
            <w:r w:rsidR="002065CF" w:rsidRPr="00912B2F">
              <w:rPr>
                <w:rFonts w:ascii="Arial" w:hAnsi="Arial" w:cs="Arial"/>
                <w:sz w:val="24"/>
                <w:szCs w:val="24"/>
              </w:rPr>
              <w:t xml:space="preserve"> </w:t>
            </w:r>
          </w:p>
          <w:p w:rsidR="007577E2" w:rsidRPr="00912B2F" w:rsidRDefault="00D62CF9" w:rsidP="00912B2F">
            <w:pPr>
              <w:pStyle w:val="ListParagraph"/>
              <w:numPr>
                <w:ilvl w:val="0"/>
                <w:numId w:val="5"/>
              </w:numPr>
              <w:spacing w:line="360" w:lineRule="auto"/>
              <w:ind w:left="864" w:hanging="432"/>
              <w:jc w:val="both"/>
              <w:rPr>
                <w:rFonts w:ascii="Arial" w:hAnsi="Arial" w:cs="Arial"/>
                <w:sz w:val="24"/>
                <w:szCs w:val="24"/>
              </w:rPr>
            </w:pPr>
            <w:r w:rsidRPr="00912B2F">
              <w:rPr>
                <w:rFonts w:ascii="Arial" w:hAnsi="Arial" w:cs="Arial"/>
                <w:sz w:val="24"/>
                <w:szCs w:val="24"/>
              </w:rPr>
              <w:t xml:space="preserve"> </w:t>
            </w:r>
            <w:r w:rsidR="007577E2" w:rsidRPr="00912B2F">
              <w:rPr>
                <w:rFonts w:ascii="Arial" w:hAnsi="Arial" w:cs="Arial"/>
                <w:sz w:val="24"/>
                <w:szCs w:val="24"/>
              </w:rPr>
              <w:t xml:space="preserve">Absence of company policy regarding sanctions for financial crime and breach of security. </w:t>
            </w:r>
            <w:r w:rsidR="00A24034" w:rsidRPr="00912B2F">
              <w:rPr>
                <w:rFonts w:ascii="Arial" w:hAnsi="Arial" w:cs="Arial"/>
                <w:sz w:val="24"/>
                <w:szCs w:val="24"/>
              </w:rPr>
              <w:t>The absence of these polices means that staff will be fearless to commit fraud since there is no legal framework or policy that provides for sanctions on fraudulent actions.</w:t>
            </w:r>
          </w:p>
          <w:p w:rsidR="007577E2" w:rsidRPr="00912B2F" w:rsidRDefault="007577E2" w:rsidP="00912B2F">
            <w:pPr>
              <w:pStyle w:val="ListParagraph"/>
              <w:numPr>
                <w:ilvl w:val="0"/>
                <w:numId w:val="5"/>
              </w:numPr>
              <w:spacing w:line="360" w:lineRule="auto"/>
              <w:ind w:left="864" w:hanging="432"/>
              <w:jc w:val="both"/>
              <w:rPr>
                <w:rFonts w:ascii="Arial" w:hAnsi="Arial" w:cs="Arial"/>
                <w:sz w:val="24"/>
                <w:szCs w:val="24"/>
              </w:rPr>
            </w:pPr>
            <w:r w:rsidRPr="00912B2F">
              <w:rPr>
                <w:rFonts w:ascii="Arial" w:hAnsi="Arial" w:cs="Arial"/>
                <w:sz w:val="24"/>
                <w:szCs w:val="24"/>
              </w:rPr>
              <w:t xml:space="preserve">Failure to provide counsel or take action against unsatisfactory levels of performance or questionable personal </w:t>
            </w:r>
            <w:r w:rsidR="009206CC" w:rsidRPr="00912B2F">
              <w:rPr>
                <w:rFonts w:ascii="Arial" w:hAnsi="Arial" w:cs="Arial"/>
                <w:sz w:val="24"/>
                <w:szCs w:val="24"/>
              </w:rPr>
              <w:t>behavior</w:t>
            </w:r>
            <w:r w:rsidRPr="00912B2F">
              <w:rPr>
                <w:rFonts w:ascii="Arial" w:hAnsi="Arial" w:cs="Arial"/>
                <w:sz w:val="24"/>
                <w:szCs w:val="24"/>
              </w:rPr>
              <w:t xml:space="preserve"> that violates organizational principles. </w:t>
            </w:r>
          </w:p>
          <w:p w:rsidR="007577E2" w:rsidRPr="00912B2F" w:rsidRDefault="007577E2" w:rsidP="00912B2F">
            <w:pPr>
              <w:pStyle w:val="ListParagraph"/>
              <w:numPr>
                <w:ilvl w:val="0"/>
                <w:numId w:val="5"/>
              </w:numPr>
              <w:spacing w:line="360" w:lineRule="auto"/>
              <w:ind w:left="864" w:hanging="432"/>
              <w:jc w:val="both"/>
              <w:rPr>
                <w:rFonts w:ascii="Arial" w:hAnsi="Arial" w:cs="Arial"/>
                <w:sz w:val="24"/>
                <w:szCs w:val="24"/>
              </w:rPr>
            </w:pPr>
            <w:r w:rsidRPr="00912B2F">
              <w:rPr>
                <w:rFonts w:ascii="Arial" w:hAnsi="Arial" w:cs="Arial"/>
                <w:sz w:val="24"/>
                <w:szCs w:val="24"/>
              </w:rPr>
              <w:t>Lack of clarity in job roles, accountabilit</w:t>
            </w:r>
            <w:r w:rsidR="002065CF" w:rsidRPr="00912B2F">
              <w:rPr>
                <w:rFonts w:ascii="Arial" w:hAnsi="Arial" w:cs="Arial"/>
                <w:sz w:val="24"/>
                <w:szCs w:val="24"/>
              </w:rPr>
              <w:t xml:space="preserve">y, duties and responsibilities. This increases possibility of fraud since employees are not given specific job descriptions and roles and therefore will do whatever work is available. The lack of separation of roles and responsibilities increases risk of fraud since it is </w:t>
            </w:r>
            <w:r w:rsidR="002065CF" w:rsidRPr="00912B2F">
              <w:rPr>
                <w:rFonts w:ascii="Arial" w:hAnsi="Arial" w:cs="Arial"/>
                <w:sz w:val="24"/>
                <w:szCs w:val="24"/>
              </w:rPr>
              <w:lastRenderedPageBreak/>
              <w:t xml:space="preserve">not possible to attach a specific role to an employee and therefore if he/ she </w:t>
            </w:r>
            <w:proofErr w:type="gramStart"/>
            <w:r w:rsidR="002065CF" w:rsidRPr="00912B2F">
              <w:rPr>
                <w:rFonts w:ascii="Arial" w:hAnsi="Arial" w:cs="Arial"/>
                <w:sz w:val="24"/>
                <w:szCs w:val="24"/>
              </w:rPr>
              <w:t>commits</w:t>
            </w:r>
            <w:proofErr w:type="gramEnd"/>
            <w:r w:rsidR="002065CF" w:rsidRPr="00912B2F">
              <w:rPr>
                <w:rFonts w:ascii="Arial" w:hAnsi="Arial" w:cs="Arial"/>
                <w:sz w:val="24"/>
                <w:szCs w:val="24"/>
              </w:rPr>
              <w:t xml:space="preserve"> fraud, it may not be easy to pinpoint that fraud to that person.</w:t>
            </w:r>
          </w:p>
          <w:p w:rsidR="007577E2" w:rsidRPr="00912B2F" w:rsidRDefault="007577E2" w:rsidP="00912B2F">
            <w:pPr>
              <w:pStyle w:val="ListParagraph"/>
              <w:numPr>
                <w:ilvl w:val="0"/>
                <w:numId w:val="5"/>
              </w:numPr>
              <w:spacing w:line="360" w:lineRule="auto"/>
              <w:ind w:left="864" w:hanging="432"/>
              <w:jc w:val="both"/>
              <w:rPr>
                <w:rFonts w:ascii="Arial" w:hAnsi="Arial" w:cs="Arial"/>
                <w:sz w:val="24"/>
                <w:szCs w:val="24"/>
              </w:rPr>
            </w:pPr>
            <w:r w:rsidRPr="00912B2F">
              <w:rPr>
                <w:rFonts w:ascii="Arial" w:hAnsi="Arial" w:cs="Arial"/>
                <w:sz w:val="24"/>
                <w:szCs w:val="24"/>
              </w:rPr>
              <w:t>Irregular audits, inspections and follow-throughs to monitor compliance with organizational goals, policies, procedures, priorities and government regulations due to which there is a general lack of accountability in key positions.</w:t>
            </w:r>
            <w:r w:rsidR="002065CF" w:rsidRPr="00912B2F">
              <w:rPr>
                <w:rFonts w:ascii="Arial" w:hAnsi="Arial" w:cs="Arial"/>
                <w:sz w:val="24"/>
                <w:szCs w:val="24"/>
              </w:rPr>
              <w:t xml:space="preserve"> Since employees are aware that no audit or monitoring is taking place, they will be involved in fraudulent </w:t>
            </w:r>
            <w:proofErr w:type="spellStart"/>
            <w:r w:rsidR="002065CF" w:rsidRPr="00912B2F">
              <w:rPr>
                <w:rFonts w:ascii="Arial" w:hAnsi="Arial" w:cs="Arial"/>
                <w:sz w:val="24"/>
                <w:szCs w:val="24"/>
              </w:rPr>
              <w:t>activites</w:t>
            </w:r>
            <w:proofErr w:type="spellEnd"/>
            <w:r w:rsidR="002065CF" w:rsidRPr="00912B2F">
              <w:rPr>
                <w:rFonts w:ascii="Arial" w:hAnsi="Arial" w:cs="Arial"/>
                <w:sz w:val="24"/>
                <w:szCs w:val="24"/>
              </w:rPr>
              <w:t xml:space="preserve"> with the hope that it will not be found out or if it is found out, then it will be later when they have left the organization.</w:t>
            </w:r>
          </w:p>
          <w:p w:rsidR="007577E2" w:rsidRPr="00912B2F" w:rsidRDefault="007577E2" w:rsidP="00912B2F">
            <w:pPr>
              <w:pStyle w:val="ListParagraph"/>
              <w:spacing w:line="360" w:lineRule="auto"/>
              <w:ind w:left="1080"/>
              <w:jc w:val="both"/>
              <w:rPr>
                <w:rFonts w:ascii="Arial" w:hAnsi="Arial" w:cs="Arial"/>
                <w:b/>
                <w:sz w:val="24"/>
                <w:szCs w:val="24"/>
              </w:rPr>
            </w:pPr>
          </w:p>
          <w:p w:rsidR="007577E2" w:rsidRPr="00912B2F" w:rsidRDefault="007577E2" w:rsidP="00912B2F">
            <w:pPr>
              <w:pStyle w:val="ListParagraph"/>
              <w:numPr>
                <w:ilvl w:val="0"/>
                <w:numId w:val="3"/>
              </w:numPr>
              <w:spacing w:line="360" w:lineRule="auto"/>
              <w:ind w:left="833"/>
              <w:jc w:val="both"/>
              <w:rPr>
                <w:rFonts w:ascii="Arial" w:hAnsi="Arial" w:cs="Arial"/>
                <w:b/>
                <w:sz w:val="24"/>
                <w:szCs w:val="24"/>
              </w:rPr>
            </w:pPr>
            <w:r w:rsidRPr="00912B2F">
              <w:rPr>
                <w:rFonts w:ascii="Arial" w:hAnsi="Arial" w:cs="Arial"/>
                <w:b/>
                <w:sz w:val="24"/>
                <w:szCs w:val="24"/>
              </w:rPr>
              <w:t xml:space="preserve">What is ‘inherent risk’? </w:t>
            </w:r>
          </w:p>
          <w:p w:rsidR="00BB4806" w:rsidRPr="00912B2F" w:rsidRDefault="00BB4806" w:rsidP="00912B2F">
            <w:pPr>
              <w:pStyle w:val="ListParagraph"/>
              <w:spacing w:line="360" w:lineRule="auto"/>
              <w:ind w:left="851"/>
              <w:jc w:val="both"/>
              <w:rPr>
                <w:rFonts w:ascii="Arial" w:hAnsi="Arial" w:cs="Arial"/>
                <w:b/>
                <w:sz w:val="24"/>
                <w:szCs w:val="24"/>
              </w:rPr>
            </w:pPr>
            <w:r w:rsidRPr="00912B2F">
              <w:rPr>
                <w:rStyle w:val="st"/>
                <w:rFonts w:ascii="Arial" w:hAnsi="Arial" w:cs="Arial"/>
                <w:sz w:val="24"/>
                <w:szCs w:val="24"/>
              </w:rPr>
              <w:t xml:space="preserve">In financial and management accounting, </w:t>
            </w:r>
            <w:r w:rsidRPr="00912B2F">
              <w:rPr>
                <w:rStyle w:val="Emphasis"/>
                <w:rFonts w:ascii="Arial" w:hAnsi="Arial" w:cs="Arial"/>
                <w:i w:val="0"/>
                <w:sz w:val="24"/>
                <w:szCs w:val="24"/>
              </w:rPr>
              <w:t>inherent risk</w:t>
            </w:r>
            <w:r w:rsidRPr="00912B2F">
              <w:rPr>
                <w:rStyle w:val="st"/>
                <w:rFonts w:ascii="Arial" w:hAnsi="Arial" w:cs="Arial"/>
                <w:sz w:val="24"/>
                <w:szCs w:val="24"/>
              </w:rPr>
              <w:t xml:space="preserve"> is defined as the possibility of incorrect or misleading information in the financial statements resulting from something other than failure of controls. </w:t>
            </w:r>
            <w:r w:rsidRPr="00912B2F">
              <w:rPr>
                <w:rFonts w:ascii="Arial" w:hAnsi="Arial" w:cs="Arial"/>
                <w:sz w:val="24"/>
                <w:szCs w:val="24"/>
              </w:rPr>
              <w:t xml:space="preserve">Inherent risk also means the chance that auditors will not detect an error in the </w:t>
            </w:r>
            <w:hyperlink r:id="rId8" w:history="1">
              <w:r w:rsidRPr="00912B2F">
                <w:rPr>
                  <w:rStyle w:val="Hyperlink"/>
                  <w:rFonts w:ascii="Arial" w:hAnsi="Arial" w:cs="Arial"/>
                  <w:color w:val="auto"/>
                  <w:sz w:val="24"/>
                  <w:szCs w:val="24"/>
                  <w:u w:val="none"/>
                </w:rPr>
                <w:t>financial statements</w:t>
              </w:r>
            </w:hyperlink>
            <w:r w:rsidRPr="00912B2F">
              <w:rPr>
                <w:rFonts w:ascii="Arial" w:hAnsi="Arial" w:cs="Arial"/>
                <w:sz w:val="24"/>
                <w:szCs w:val="24"/>
              </w:rPr>
              <w:t xml:space="preserve">. </w:t>
            </w:r>
            <w:r w:rsidRPr="00912B2F">
              <w:rPr>
                <w:rStyle w:val="Strong"/>
                <w:rFonts w:ascii="Arial" w:hAnsi="Arial" w:cs="Arial"/>
                <w:b w:val="0"/>
                <w:sz w:val="24"/>
                <w:szCs w:val="24"/>
              </w:rPr>
              <w:t>An example would be the possibility that a company's financial statements have included a crucial misstatement that comes from an omission or error that comes from a cause other than a simple lack of controls but instead from a situation of judgment or estimation.</w:t>
            </w:r>
          </w:p>
          <w:p w:rsidR="007577E2" w:rsidRPr="00912B2F" w:rsidRDefault="007577E2" w:rsidP="00912B2F">
            <w:pPr>
              <w:pStyle w:val="ListParagraph"/>
              <w:spacing w:line="360" w:lineRule="auto"/>
              <w:ind w:left="851"/>
              <w:jc w:val="both"/>
              <w:rPr>
                <w:rStyle w:val="st"/>
                <w:rFonts w:ascii="Arial" w:hAnsi="Arial" w:cs="Arial"/>
                <w:sz w:val="24"/>
                <w:szCs w:val="24"/>
              </w:rPr>
            </w:pPr>
            <w:r w:rsidRPr="00912B2F">
              <w:rPr>
                <w:rStyle w:val="st"/>
                <w:rFonts w:ascii="Arial" w:hAnsi="Arial" w:cs="Arial"/>
                <w:sz w:val="24"/>
                <w:szCs w:val="24"/>
              </w:rPr>
              <w:t>Inherent risk associated with a fraud scheme is determined by the team for the entity or a particular business process. It can be expressed in percentage form or simply as high, medium or low risk. A number of factors need to be considered while measuring this risk including industry, strategy, organizational structure and market volatility.</w:t>
            </w:r>
          </w:p>
          <w:p w:rsidR="007577E2" w:rsidRPr="00912B2F" w:rsidRDefault="007577E2" w:rsidP="00912B2F">
            <w:pPr>
              <w:pStyle w:val="ListParagraph"/>
              <w:spacing w:line="360" w:lineRule="auto"/>
              <w:ind w:left="851"/>
              <w:jc w:val="both"/>
              <w:rPr>
                <w:rStyle w:val="Strong"/>
                <w:rFonts w:ascii="Arial" w:hAnsi="Arial" w:cs="Arial"/>
                <w:sz w:val="24"/>
                <w:szCs w:val="24"/>
              </w:rPr>
            </w:pPr>
          </w:p>
          <w:p w:rsidR="007577E2" w:rsidRPr="00912B2F" w:rsidRDefault="007577E2" w:rsidP="00912B2F">
            <w:pPr>
              <w:pStyle w:val="ListParagraph"/>
              <w:numPr>
                <w:ilvl w:val="0"/>
                <w:numId w:val="3"/>
              </w:numPr>
              <w:spacing w:line="360" w:lineRule="auto"/>
              <w:ind w:left="851"/>
              <w:jc w:val="both"/>
              <w:rPr>
                <w:rFonts w:ascii="Arial" w:hAnsi="Arial" w:cs="Arial"/>
                <w:b/>
                <w:sz w:val="24"/>
                <w:szCs w:val="24"/>
              </w:rPr>
            </w:pPr>
            <w:r w:rsidRPr="00912B2F">
              <w:rPr>
                <w:rFonts w:ascii="Arial" w:hAnsi="Arial" w:cs="Arial"/>
                <w:b/>
                <w:sz w:val="24"/>
                <w:szCs w:val="24"/>
              </w:rPr>
              <w:t>Define the term ‘residual risk’.</w:t>
            </w:r>
          </w:p>
          <w:p w:rsidR="00D62CF9" w:rsidRPr="00912B2F" w:rsidRDefault="007577E2" w:rsidP="00912B2F">
            <w:pPr>
              <w:pStyle w:val="ListParagraph"/>
              <w:spacing w:line="360" w:lineRule="auto"/>
              <w:ind w:left="851"/>
              <w:jc w:val="both"/>
              <w:rPr>
                <w:rFonts w:ascii="Arial" w:hAnsi="Arial" w:cs="Arial"/>
                <w:sz w:val="24"/>
                <w:szCs w:val="24"/>
              </w:rPr>
            </w:pPr>
            <w:r w:rsidRPr="00912B2F">
              <w:rPr>
                <w:rFonts w:ascii="Arial" w:hAnsi="Arial" w:cs="Arial"/>
                <w:sz w:val="24"/>
                <w:szCs w:val="24"/>
              </w:rPr>
              <w:t xml:space="preserve">Residual risk is the threat that remains after all efforts to identify and eliminate </w:t>
            </w:r>
            <w:r w:rsidR="00BB4806" w:rsidRPr="00912B2F">
              <w:rPr>
                <w:rFonts w:ascii="Arial" w:hAnsi="Arial" w:cs="Arial"/>
                <w:sz w:val="24"/>
                <w:szCs w:val="24"/>
              </w:rPr>
              <w:t xml:space="preserve">the </w:t>
            </w:r>
            <w:hyperlink r:id="rId9" w:history="1">
              <w:r w:rsidRPr="00912B2F">
                <w:rPr>
                  <w:rStyle w:val="Hyperlink"/>
                  <w:rFonts w:ascii="Arial" w:hAnsi="Arial" w:cs="Arial"/>
                  <w:color w:val="auto"/>
                  <w:sz w:val="24"/>
                  <w:szCs w:val="24"/>
                  <w:u w:val="none"/>
                </w:rPr>
                <w:t>risk</w:t>
              </w:r>
            </w:hyperlink>
            <w:r w:rsidRPr="00912B2F">
              <w:rPr>
                <w:rFonts w:ascii="Arial" w:hAnsi="Arial" w:cs="Arial"/>
                <w:sz w:val="24"/>
                <w:szCs w:val="24"/>
              </w:rPr>
              <w:t xml:space="preserve"> have been made. </w:t>
            </w:r>
            <w:r w:rsidR="00D62CF9" w:rsidRPr="00912B2F">
              <w:rPr>
                <w:rFonts w:ascii="Arial" w:hAnsi="Arial" w:cs="Arial"/>
                <w:sz w:val="24"/>
                <w:szCs w:val="24"/>
              </w:rPr>
              <w:t xml:space="preserve">In other words, it is the amount of risk left over after natural or </w:t>
            </w:r>
            <w:hyperlink r:id="rId10" w:tooltip="Inherent risk" w:history="1">
              <w:r w:rsidR="00D62CF9" w:rsidRPr="00912B2F">
                <w:rPr>
                  <w:rStyle w:val="Hyperlink"/>
                  <w:rFonts w:ascii="Arial" w:hAnsi="Arial" w:cs="Arial"/>
                  <w:color w:val="auto"/>
                  <w:sz w:val="24"/>
                  <w:szCs w:val="24"/>
                  <w:u w:val="none"/>
                </w:rPr>
                <w:t>inherent risks</w:t>
              </w:r>
            </w:hyperlink>
            <w:r w:rsidR="00D62CF9" w:rsidRPr="00912B2F">
              <w:rPr>
                <w:rFonts w:ascii="Arial" w:hAnsi="Arial" w:cs="Arial"/>
                <w:sz w:val="24"/>
                <w:szCs w:val="24"/>
              </w:rPr>
              <w:t xml:space="preserve"> have been reduced by risk controls. </w:t>
            </w:r>
          </w:p>
          <w:p w:rsidR="007577E2" w:rsidRPr="00912B2F" w:rsidRDefault="007577E2" w:rsidP="00912B2F">
            <w:pPr>
              <w:pStyle w:val="ListParagraph"/>
              <w:spacing w:line="360" w:lineRule="auto"/>
              <w:ind w:left="851"/>
              <w:jc w:val="both"/>
              <w:rPr>
                <w:rFonts w:ascii="Arial" w:hAnsi="Arial" w:cs="Arial"/>
                <w:sz w:val="24"/>
                <w:szCs w:val="24"/>
              </w:rPr>
            </w:pPr>
            <w:r w:rsidRPr="00912B2F">
              <w:rPr>
                <w:rFonts w:ascii="Arial" w:hAnsi="Arial" w:cs="Arial"/>
                <w:sz w:val="24"/>
                <w:szCs w:val="24"/>
              </w:rPr>
              <w:lastRenderedPageBreak/>
              <w:t xml:space="preserve">There are four basic ways of dealing with risk: reduce it, </w:t>
            </w:r>
            <w:hyperlink r:id="rId11" w:history="1">
              <w:r w:rsidRPr="00912B2F">
                <w:rPr>
                  <w:rStyle w:val="Hyperlink"/>
                  <w:rFonts w:ascii="Arial" w:hAnsi="Arial" w:cs="Arial"/>
                  <w:color w:val="auto"/>
                  <w:sz w:val="24"/>
                  <w:szCs w:val="24"/>
                  <w:u w:val="none"/>
                </w:rPr>
                <w:t>avoid it</w:t>
              </w:r>
            </w:hyperlink>
            <w:r w:rsidRPr="00912B2F">
              <w:rPr>
                <w:rFonts w:ascii="Arial" w:hAnsi="Arial" w:cs="Arial"/>
                <w:sz w:val="24"/>
                <w:szCs w:val="24"/>
              </w:rPr>
              <w:t>, accept it or transfer it. Since residual risk is unknown, many organizations choose to either accept residual risk or transfer it -- for example, by purchasing insurance to transfer the risk to an insurance company.  </w:t>
            </w:r>
          </w:p>
          <w:p w:rsidR="007577E2" w:rsidRPr="00912B2F" w:rsidRDefault="007577E2" w:rsidP="00912B2F">
            <w:pPr>
              <w:spacing w:line="360" w:lineRule="auto"/>
              <w:ind w:left="851"/>
              <w:jc w:val="both"/>
              <w:rPr>
                <w:rStyle w:val="blogy"/>
                <w:rFonts w:ascii="Arial" w:hAnsi="Arial" w:cs="Arial"/>
                <w:sz w:val="24"/>
                <w:szCs w:val="24"/>
              </w:rPr>
            </w:pPr>
          </w:p>
          <w:p w:rsidR="007577E2" w:rsidRPr="00912B2F" w:rsidRDefault="007577E2" w:rsidP="00912B2F">
            <w:pPr>
              <w:spacing w:line="360" w:lineRule="auto"/>
              <w:ind w:left="851"/>
              <w:jc w:val="both"/>
              <w:rPr>
                <w:rStyle w:val="blogy"/>
                <w:rFonts w:ascii="Arial" w:hAnsi="Arial" w:cs="Arial"/>
                <w:sz w:val="24"/>
                <w:szCs w:val="24"/>
              </w:rPr>
            </w:pPr>
            <w:r w:rsidRPr="00912B2F">
              <w:rPr>
                <w:rStyle w:val="blogy"/>
                <w:rFonts w:ascii="Arial" w:hAnsi="Arial" w:cs="Arial"/>
                <w:sz w:val="24"/>
                <w:szCs w:val="24"/>
              </w:rPr>
              <w:t>The following are a few examples of residual risks.</w:t>
            </w:r>
          </w:p>
          <w:p w:rsidR="007577E2" w:rsidRPr="00912B2F" w:rsidRDefault="001B7C61" w:rsidP="00912B2F">
            <w:pPr>
              <w:pStyle w:val="Heading2"/>
              <w:numPr>
                <w:ilvl w:val="0"/>
                <w:numId w:val="4"/>
              </w:numPr>
              <w:spacing w:before="0" w:line="360" w:lineRule="auto"/>
              <w:ind w:left="1571"/>
              <w:jc w:val="both"/>
              <w:outlineLvl w:val="1"/>
              <w:rPr>
                <w:rFonts w:ascii="Arial" w:hAnsi="Arial" w:cs="Arial"/>
                <w:b w:val="0"/>
                <w:color w:val="auto"/>
                <w:sz w:val="24"/>
                <w:szCs w:val="24"/>
              </w:rPr>
            </w:pPr>
            <w:hyperlink r:id="rId12" w:history="1">
              <w:r w:rsidR="007577E2" w:rsidRPr="00912B2F">
                <w:rPr>
                  <w:rStyle w:val="Hyperlink"/>
                  <w:rFonts w:ascii="Arial" w:hAnsi="Arial" w:cs="Arial"/>
                  <w:b w:val="0"/>
                  <w:color w:val="auto"/>
                  <w:sz w:val="24"/>
                  <w:szCs w:val="24"/>
                  <w:u w:val="none"/>
                </w:rPr>
                <w:t>Risk Avoidance</w:t>
              </w:r>
            </w:hyperlink>
          </w:p>
          <w:p w:rsidR="007577E2" w:rsidRPr="00912B2F" w:rsidRDefault="007577E2" w:rsidP="00912B2F">
            <w:pPr>
              <w:spacing w:line="360" w:lineRule="auto"/>
              <w:ind w:left="851"/>
              <w:jc w:val="both"/>
              <w:rPr>
                <w:rFonts w:ascii="Arial" w:hAnsi="Arial" w:cs="Arial"/>
                <w:sz w:val="24"/>
                <w:szCs w:val="24"/>
              </w:rPr>
            </w:pPr>
            <w:r w:rsidRPr="00912B2F">
              <w:rPr>
                <w:rStyle w:val="blogy"/>
                <w:rFonts w:ascii="Arial" w:hAnsi="Arial" w:cs="Arial"/>
                <w:sz w:val="24"/>
                <w:szCs w:val="24"/>
              </w:rPr>
              <w:t xml:space="preserve">A business decides to avoid the risk of developing a new technology because the project has many risks. The residual risk is that a competitor will develop the technology instead and the business will become less competitive. </w:t>
            </w:r>
          </w:p>
          <w:p w:rsidR="007577E2" w:rsidRPr="00912B2F" w:rsidRDefault="001B7C61" w:rsidP="00912B2F">
            <w:pPr>
              <w:pStyle w:val="Heading2"/>
              <w:numPr>
                <w:ilvl w:val="0"/>
                <w:numId w:val="4"/>
              </w:numPr>
              <w:spacing w:before="0" w:line="360" w:lineRule="auto"/>
              <w:ind w:left="1571"/>
              <w:jc w:val="both"/>
              <w:outlineLvl w:val="1"/>
              <w:rPr>
                <w:rFonts w:ascii="Arial" w:hAnsi="Arial" w:cs="Arial"/>
                <w:b w:val="0"/>
                <w:color w:val="auto"/>
                <w:sz w:val="24"/>
                <w:szCs w:val="24"/>
              </w:rPr>
            </w:pPr>
            <w:hyperlink r:id="rId13" w:history="1">
              <w:r w:rsidR="007577E2" w:rsidRPr="00912B2F">
                <w:rPr>
                  <w:rStyle w:val="Hyperlink"/>
                  <w:rFonts w:ascii="Arial" w:hAnsi="Arial" w:cs="Arial"/>
                  <w:b w:val="0"/>
                  <w:color w:val="auto"/>
                  <w:sz w:val="24"/>
                  <w:szCs w:val="24"/>
                  <w:u w:val="none"/>
                </w:rPr>
                <w:t>Risk Reduction</w:t>
              </w:r>
            </w:hyperlink>
          </w:p>
          <w:p w:rsidR="007577E2" w:rsidRPr="00912B2F" w:rsidRDefault="007577E2" w:rsidP="00912B2F">
            <w:pPr>
              <w:spacing w:line="360" w:lineRule="auto"/>
              <w:ind w:left="851"/>
              <w:jc w:val="both"/>
              <w:rPr>
                <w:rFonts w:ascii="Arial" w:hAnsi="Arial" w:cs="Arial"/>
                <w:sz w:val="24"/>
                <w:szCs w:val="24"/>
              </w:rPr>
            </w:pPr>
            <w:r w:rsidRPr="00912B2F">
              <w:rPr>
                <w:rStyle w:val="blogy"/>
                <w:rFonts w:ascii="Arial" w:hAnsi="Arial" w:cs="Arial"/>
                <w:sz w:val="24"/>
                <w:szCs w:val="24"/>
              </w:rPr>
              <w:t xml:space="preserve">An airline reduces the risk of an accident by improving maintenance procedures. Residual risks remain in the process including a chance of </w:t>
            </w:r>
            <w:hyperlink r:id="rId14" w:history="1">
              <w:r w:rsidRPr="00912B2F">
                <w:rPr>
                  <w:rStyle w:val="Hyperlink"/>
                  <w:rFonts w:ascii="Arial" w:hAnsi="Arial" w:cs="Arial"/>
                  <w:color w:val="auto"/>
                  <w:sz w:val="24"/>
                  <w:szCs w:val="24"/>
                  <w:u w:val="none"/>
                </w:rPr>
                <w:t>human error</w:t>
              </w:r>
            </w:hyperlink>
            <w:r w:rsidRPr="00912B2F">
              <w:rPr>
                <w:rStyle w:val="blogy"/>
                <w:rFonts w:ascii="Arial" w:hAnsi="Arial" w:cs="Arial"/>
                <w:sz w:val="24"/>
                <w:szCs w:val="24"/>
              </w:rPr>
              <w:t xml:space="preserve"> such as skipping steps in the procedure.</w:t>
            </w:r>
          </w:p>
          <w:p w:rsidR="007577E2" w:rsidRPr="00912B2F" w:rsidRDefault="001B7C61" w:rsidP="00912B2F">
            <w:pPr>
              <w:pStyle w:val="Heading2"/>
              <w:numPr>
                <w:ilvl w:val="0"/>
                <w:numId w:val="4"/>
              </w:numPr>
              <w:spacing w:before="0" w:line="360" w:lineRule="auto"/>
              <w:ind w:left="1571"/>
              <w:jc w:val="both"/>
              <w:outlineLvl w:val="1"/>
              <w:rPr>
                <w:rFonts w:ascii="Arial" w:hAnsi="Arial" w:cs="Arial"/>
                <w:b w:val="0"/>
                <w:color w:val="auto"/>
                <w:sz w:val="24"/>
                <w:szCs w:val="24"/>
              </w:rPr>
            </w:pPr>
            <w:hyperlink r:id="rId15" w:history="1">
              <w:r w:rsidR="007577E2" w:rsidRPr="00912B2F">
                <w:rPr>
                  <w:rStyle w:val="Hyperlink"/>
                  <w:rFonts w:ascii="Arial" w:hAnsi="Arial" w:cs="Arial"/>
                  <w:b w:val="0"/>
                  <w:color w:val="auto"/>
                  <w:sz w:val="24"/>
                  <w:szCs w:val="24"/>
                  <w:u w:val="none"/>
                </w:rPr>
                <w:t>Risk Transfer</w:t>
              </w:r>
            </w:hyperlink>
          </w:p>
          <w:p w:rsidR="007577E2" w:rsidRPr="00912B2F" w:rsidRDefault="007577E2" w:rsidP="00912B2F">
            <w:pPr>
              <w:spacing w:line="360" w:lineRule="auto"/>
              <w:ind w:left="851"/>
              <w:jc w:val="both"/>
              <w:rPr>
                <w:rFonts w:ascii="Arial" w:hAnsi="Arial" w:cs="Arial"/>
                <w:sz w:val="24"/>
                <w:szCs w:val="24"/>
              </w:rPr>
            </w:pPr>
            <w:r w:rsidRPr="00912B2F">
              <w:rPr>
                <w:rStyle w:val="blogy"/>
                <w:rFonts w:ascii="Arial" w:hAnsi="Arial" w:cs="Arial"/>
                <w:sz w:val="24"/>
                <w:szCs w:val="24"/>
              </w:rPr>
              <w:t xml:space="preserve">A homeowner </w:t>
            </w:r>
            <w:hyperlink r:id="rId16" w:history="1">
              <w:r w:rsidRPr="00912B2F">
                <w:rPr>
                  <w:rStyle w:val="Hyperlink"/>
                  <w:rFonts w:ascii="Arial" w:hAnsi="Arial" w:cs="Arial"/>
                  <w:color w:val="auto"/>
                  <w:sz w:val="24"/>
                  <w:szCs w:val="24"/>
                  <w:u w:val="none"/>
                </w:rPr>
                <w:t>transfers the risk</w:t>
              </w:r>
            </w:hyperlink>
            <w:r w:rsidRPr="00912B2F">
              <w:rPr>
                <w:rStyle w:val="blogy"/>
                <w:rFonts w:ascii="Arial" w:hAnsi="Arial" w:cs="Arial"/>
                <w:sz w:val="24"/>
                <w:szCs w:val="24"/>
              </w:rPr>
              <w:t xml:space="preserve"> of flood damages to their home by getting flood insurance. Residual risks include the insurance </w:t>
            </w:r>
            <w:r w:rsidR="00D62CF9" w:rsidRPr="00912B2F">
              <w:rPr>
                <w:rStyle w:val="blogy"/>
                <w:rFonts w:ascii="Arial" w:hAnsi="Arial" w:cs="Arial"/>
                <w:sz w:val="24"/>
                <w:szCs w:val="24"/>
              </w:rPr>
              <w:t>deductible</w:t>
            </w:r>
            <w:r w:rsidRPr="00912B2F">
              <w:rPr>
                <w:rStyle w:val="blogy"/>
                <w:rFonts w:ascii="Arial" w:hAnsi="Arial" w:cs="Arial"/>
                <w:sz w:val="24"/>
                <w:szCs w:val="24"/>
              </w:rPr>
              <w:t xml:space="preserve"> amount and the chance that the insurance company will go bankrupt as the result of a large scale flood and fail to pay.</w:t>
            </w:r>
          </w:p>
          <w:p w:rsidR="007577E2" w:rsidRPr="00912B2F" w:rsidRDefault="001B7C61" w:rsidP="00912B2F">
            <w:pPr>
              <w:pStyle w:val="Heading2"/>
              <w:numPr>
                <w:ilvl w:val="0"/>
                <w:numId w:val="4"/>
              </w:numPr>
              <w:spacing w:before="0" w:line="360" w:lineRule="auto"/>
              <w:ind w:left="1571"/>
              <w:jc w:val="both"/>
              <w:outlineLvl w:val="1"/>
              <w:rPr>
                <w:rFonts w:ascii="Arial" w:hAnsi="Arial" w:cs="Arial"/>
                <w:b w:val="0"/>
                <w:color w:val="auto"/>
                <w:sz w:val="24"/>
                <w:szCs w:val="24"/>
              </w:rPr>
            </w:pPr>
            <w:hyperlink r:id="rId17" w:history="1">
              <w:r w:rsidR="007577E2" w:rsidRPr="00912B2F">
                <w:rPr>
                  <w:rStyle w:val="Hyperlink"/>
                  <w:rFonts w:ascii="Arial" w:hAnsi="Arial" w:cs="Arial"/>
                  <w:b w:val="0"/>
                  <w:color w:val="auto"/>
                  <w:sz w:val="24"/>
                  <w:szCs w:val="24"/>
                  <w:u w:val="none"/>
                </w:rPr>
                <w:t>Risk Acceptance</w:t>
              </w:r>
            </w:hyperlink>
          </w:p>
          <w:p w:rsidR="007577E2" w:rsidRPr="00912B2F" w:rsidRDefault="007577E2" w:rsidP="00912B2F">
            <w:pPr>
              <w:spacing w:line="360" w:lineRule="auto"/>
              <w:ind w:left="851"/>
              <w:jc w:val="both"/>
              <w:rPr>
                <w:rFonts w:ascii="Arial" w:hAnsi="Arial" w:cs="Arial"/>
                <w:sz w:val="24"/>
                <w:szCs w:val="24"/>
              </w:rPr>
            </w:pPr>
            <w:r w:rsidRPr="00912B2F">
              <w:rPr>
                <w:rStyle w:val="blogy"/>
                <w:rFonts w:ascii="Arial" w:hAnsi="Arial" w:cs="Arial"/>
                <w:sz w:val="24"/>
                <w:szCs w:val="24"/>
              </w:rPr>
              <w:t>When a risk is accepted, the entire risk becomes a residual risk. For example, an investor may accept the risk that a stock will go down because they predict that the potential rewards of the investment outweigh the risks.</w:t>
            </w:r>
          </w:p>
          <w:p w:rsidR="007577E2" w:rsidRPr="00912B2F" w:rsidRDefault="007577E2" w:rsidP="00912B2F">
            <w:pPr>
              <w:pStyle w:val="ListParagraph"/>
              <w:spacing w:line="360" w:lineRule="auto"/>
              <w:ind w:left="1080"/>
              <w:jc w:val="both"/>
              <w:rPr>
                <w:rFonts w:ascii="Arial" w:hAnsi="Arial" w:cs="Arial"/>
                <w:b/>
                <w:sz w:val="24"/>
                <w:szCs w:val="24"/>
              </w:rPr>
            </w:pPr>
          </w:p>
          <w:p w:rsidR="007577E2" w:rsidRPr="00912B2F" w:rsidRDefault="007577E2" w:rsidP="00912B2F">
            <w:pPr>
              <w:pStyle w:val="ListParagraph"/>
              <w:numPr>
                <w:ilvl w:val="0"/>
                <w:numId w:val="2"/>
              </w:numPr>
              <w:spacing w:line="360" w:lineRule="auto"/>
              <w:ind w:left="357" w:hanging="357"/>
              <w:jc w:val="both"/>
              <w:rPr>
                <w:rFonts w:ascii="Arial" w:hAnsi="Arial" w:cs="Arial"/>
                <w:b/>
                <w:sz w:val="24"/>
                <w:szCs w:val="24"/>
              </w:rPr>
            </w:pPr>
            <w:r w:rsidRPr="00912B2F">
              <w:rPr>
                <w:rFonts w:ascii="Arial" w:hAnsi="Arial" w:cs="Arial"/>
                <w:b/>
                <w:sz w:val="24"/>
                <w:szCs w:val="24"/>
              </w:rPr>
              <w:t>Prepare a fraud-risk assessment checklist for any business of your choice.</w:t>
            </w:r>
          </w:p>
          <w:p w:rsidR="007577E2" w:rsidRPr="00912B2F" w:rsidRDefault="007577E2" w:rsidP="00912B2F">
            <w:pPr>
              <w:spacing w:line="360" w:lineRule="auto"/>
              <w:jc w:val="both"/>
              <w:rPr>
                <w:rFonts w:ascii="Arial" w:eastAsia="Times New Roman" w:hAnsi="Arial" w:cs="Arial"/>
                <w:b/>
                <w:sz w:val="24"/>
                <w:szCs w:val="24"/>
                <w:lang w:eastAsia="en-GB"/>
              </w:rPr>
            </w:pPr>
            <w:r w:rsidRPr="00912B2F">
              <w:rPr>
                <w:rFonts w:ascii="Arial" w:eastAsia="Times New Roman" w:hAnsi="Arial" w:cs="Arial"/>
                <w:b/>
                <w:sz w:val="24"/>
                <w:szCs w:val="24"/>
                <w:lang w:eastAsia="en-GB"/>
              </w:rPr>
              <w:t xml:space="preserve">Tarzan bar and grill is a private </w:t>
            </w:r>
          </w:p>
          <w:p w:rsidR="00912B2F" w:rsidRPr="00912B2F" w:rsidRDefault="00912B2F" w:rsidP="00912B2F">
            <w:pPr>
              <w:spacing w:line="360" w:lineRule="auto"/>
              <w:ind w:left="850"/>
              <w:jc w:val="both"/>
              <w:rPr>
                <w:rStyle w:val="tgc"/>
                <w:rFonts w:ascii="Arial" w:hAnsi="Arial" w:cs="Arial"/>
                <w:sz w:val="24"/>
                <w:szCs w:val="24"/>
              </w:rPr>
            </w:pPr>
            <w:r w:rsidRPr="00912B2F">
              <w:rPr>
                <w:rStyle w:val="tgc"/>
                <w:rFonts w:ascii="Arial" w:hAnsi="Arial" w:cs="Arial"/>
                <w:sz w:val="24"/>
                <w:szCs w:val="24"/>
              </w:rPr>
              <w:t xml:space="preserve">Tarzan Bar and Grill is a retail </w:t>
            </w:r>
            <w:r w:rsidRPr="00912B2F">
              <w:rPr>
                <w:rStyle w:val="tgc"/>
                <w:rFonts w:ascii="Arial" w:hAnsi="Arial" w:cs="Arial"/>
                <w:bCs/>
                <w:sz w:val="24"/>
                <w:szCs w:val="24"/>
              </w:rPr>
              <w:t>business</w:t>
            </w:r>
            <w:r w:rsidRPr="00912B2F">
              <w:rPr>
                <w:rStyle w:val="tgc"/>
                <w:rFonts w:ascii="Arial" w:hAnsi="Arial" w:cs="Arial"/>
                <w:sz w:val="24"/>
                <w:szCs w:val="24"/>
              </w:rPr>
              <w:t xml:space="preserve"> establishment that serves alcoholic beverages, such as beer, wine, liquor, cocktails, and other beverages such as mineral water and soft drinks and also serves fast foods to its clients. It is </w:t>
            </w:r>
            <w:r w:rsidRPr="00912B2F">
              <w:rPr>
                <w:rStyle w:val="tgc"/>
                <w:rFonts w:ascii="Arial" w:hAnsi="Arial" w:cs="Arial"/>
                <w:sz w:val="24"/>
                <w:szCs w:val="24"/>
              </w:rPr>
              <w:lastRenderedPageBreak/>
              <w:t>located in the 10km in the outskirts of Kampala, the capital city of Uganda.</w:t>
            </w:r>
          </w:p>
          <w:p w:rsidR="00912B2F" w:rsidRPr="00912B2F" w:rsidRDefault="00912B2F" w:rsidP="00912B2F">
            <w:pPr>
              <w:spacing w:line="360" w:lineRule="auto"/>
              <w:jc w:val="both"/>
              <w:rPr>
                <w:rFonts w:ascii="Arial" w:eastAsia="Times New Roman" w:hAnsi="Arial" w:cs="Arial"/>
                <w:sz w:val="24"/>
                <w:szCs w:val="24"/>
              </w:rPr>
            </w:pPr>
          </w:p>
          <w:p w:rsidR="007577E2" w:rsidRDefault="007577E2" w:rsidP="00912B2F">
            <w:pPr>
              <w:spacing w:line="360" w:lineRule="auto"/>
              <w:ind w:left="850"/>
              <w:jc w:val="both"/>
              <w:rPr>
                <w:rFonts w:ascii="Arial" w:eastAsia="Times New Roman" w:hAnsi="Arial" w:cs="Arial"/>
                <w:sz w:val="24"/>
                <w:szCs w:val="24"/>
              </w:rPr>
            </w:pPr>
            <w:r w:rsidRPr="00912B2F">
              <w:rPr>
                <w:rFonts w:ascii="Arial" w:eastAsia="Times New Roman" w:hAnsi="Arial" w:cs="Arial"/>
                <w:sz w:val="24"/>
                <w:szCs w:val="24"/>
              </w:rPr>
              <w:t xml:space="preserve">Performing </w:t>
            </w:r>
            <w:r w:rsidR="00912B2F" w:rsidRPr="00912B2F">
              <w:rPr>
                <w:rFonts w:ascii="Arial" w:eastAsia="Times New Roman" w:hAnsi="Arial" w:cs="Arial"/>
                <w:sz w:val="24"/>
                <w:szCs w:val="24"/>
              </w:rPr>
              <w:t>the</w:t>
            </w:r>
            <w:r w:rsidRPr="00912B2F">
              <w:rPr>
                <w:rFonts w:ascii="Arial" w:eastAsia="Times New Roman" w:hAnsi="Arial" w:cs="Arial"/>
                <w:sz w:val="24"/>
                <w:szCs w:val="24"/>
              </w:rPr>
              <w:t xml:space="preserve"> fraud risk assessment</w:t>
            </w:r>
            <w:r w:rsidR="00912B2F" w:rsidRPr="00912B2F">
              <w:rPr>
                <w:rFonts w:ascii="Arial" w:eastAsia="Times New Roman" w:hAnsi="Arial" w:cs="Arial"/>
                <w:sz w:val="24"/>
                <w:szCs w:val="24"/>
              </w:rPr>
              <w:t xml:space="preserve"> of Tarzan Bar and Grill</w:t>
            </w:r>
            <w:r w:rsidRPr="00912B2F">
              <w:rPr>
                <w:rFonts w:ascii="Arial" w:eastAsia="Times New Roman" w:hAnsi="Arial" w:cs="Arial"/>
                <w:sz w:val="24"/>
                <w:szCs w:val="24"/>
              </w:rPr>
              <w:t xml:space="preserve"> is a critical component of a</w:t>
            </w:r>
            <w:r w:rsidR="00912B2F" w:rsidRPr="00912B2F">
              <w:rPr>
                <w:rFonts w:ascii="Arial" w:eastAsia="Times New Roman" w:hAnsi="Arial" w:cs="Arial"/>
                <w:sz w:val="24"/>
                <w:szCs w:val="24"/>
              </w:rPr>
              <w:t xml:space="preserve"> business’s</w:t>
            </w:r>
            <w:r w:rsidRPr="00912B2F">
              <w:rPr>
                <w:rFonts w:ascii="Arial" w:eastAsia="Times New Roman" w:hAnsi="Arial" w:cs="Arial"/>
                <w:sz w:val="24"/>
                <w:szCs w:val="24"/>
              </w:rPr>
              <w:t xml:space="preserve"> antifraud program. When </w:t>
            </w:r>
            <w:r w:rsidR="00912B2F" w:rsidRPr="00912B2F">
              <w:rPr>
                <w:rFonts w:ascii="Arial" w:eastAsia="Times New Roman" w:hAnsi="Arial" w:cs="Arial"/>
                <w:sz w:val="24"/>
                <w:szCs w:val="24"/>
              </w:rPr>
              <w:t>Tarzan’s</w:t>
            </w:r>
            <w:r w:rsidRPr="00912B2F">
              <w:rPr>
                <w:rFonts w:ascii="Arial" w:eastAsia="Times New Roman" w:hAnsi="Arial" w:cs="Arial"/>
                <w:sz w:val="24"/>
                <w:szCs w:val="24"/>
              </w:rPr>
              <w:t xml:space="preserve"> management adds fraud to the list of potential risks it faces and assesses that risk, it will be more likely to identify potential fraud schemes and scenarios and better able to design effective controls to prevent and detect them. The fraud risk assessment should be performed in two steps: </w:t>
            </w:r>
          </w:p>
          <w:p w:rsidR="007577E2" w:rsidRPr="00912B2F" w:rsidRDefault="00912B2F" w:rsidP="00912B2F">
            <w:pPr>
              <w:pStyle w:val="ListParagraph"/>
              <w:numPr>
                <w:ilvl w:val="0"/>
                <w:numId w:val="1"/>
              </w:numPr>
              <w:spacing w:line="360" w:lineRule="auto"/>
              <w:jc w:val="both"/>
              <w:rPr>
                <w:rFonts w:ascii="Arial" w:eastAsia="Times New Roman" w:hAnsi="Arial" w:cs="Arial"/>
                <w:sz w:val="24"/>
                <w:szCs w:val="24"/>
              </w:rPr>
            </w:pPr>
            <w:r w:rsidRPr="00912B2F">
              <w:rPr>
                <w:rFonts w:ascii="Arial" w:eastAsia="Times New Roman" w:hAnsi="Arial" w:cs="Arial"/>
                <w:sz w:val="24"/>
                <w:szCs w:val="24"/>
              </w:rPr>
              <w:t>Perform a business</w:t>
            </w:r>
            <w:r w:rsidR="007577E2" w:rsidRPr="00912B2F">
              <w:rPr>
                <w:rFonts w:ascii="Arial" w:eastAsia="Times New Roman" w:hAnsi="Arial" w:cs="Arial"/>
                <w:sz w:val="24"/>
                <w:szCs w:val="24"/>
              </w:rPr>
              <w:t>-wide environmental infrastructure assessment or check-up. This section covers the “Key Components of a Fraud Prevention and Detection Program” document and addresses the tone at the t</w:t>
            </w:r>
            <w:r w:rsidRPr="00912B2F">
              <w:rPr>
                <w:rFonts w:ascii="Arial" w:eastAsia="Times New Roman" w:hAnsi="Arial" w:cs="Arial"/>
                <w:sz w:val="24"/>
                <w:szCs w:val="24"/>
              </w:rPr>
              <w:t>op and the ethical culture in the business</w:t>
            </w:r>
            <w:r w:rsidR="007577E2" w:rsidRPr="00912B2F">
              <w:rPr>
                <w:rFonts w:ascii="Arial" w:eastAsia="Times New Roman" w:hAnsi="Arial" w:cs="Arial"/>
                <w:sz w:val="24"/>
                <w:szCs w:val="24"/>
              </w:rPr>
              <w:t xml:space="preserve">. </w:t>
            </w:r>
          </w:p>
          <w:p w:rsidR="007577E2" w:rsidRPr="00912B2F" w:rsidRDefault="007577E2" w:rsidP="00912B2F">
            <w:pPr>
              <w:pStyle w:val="ListParagraph"/>
              <w:numPr>
                <w:ilvl w:val="0"/>
                <w:numId w:val="1"/>
              </w:numPr>
              <w:spacing w:line="360" w:lineRule="auto"/>
              <w:jc w:val="both"/>
              <w:rPr>
                <w:rFonts w:ascii="Arial" w:eastAsia="Times New Roman" w:hAnsi="Arial" w:cs="Arial"/>
                <w:sz w:val="24"/>
                <w:szCs w:val="24"/>
              </w:rPr>
            </w:pPr>
            <w:r w:rsidRPr="00912B2F">
              <w:rPr>
                <w:rFonts w:ascii="Arial" w:eastAsia="Times New Roman" w:hAnsi="Arial" w:cs="Arial"/>
                <w:sz w:val="24"/>
                <w:szCs w:val="24"/>
              </w:rPr>
              <w:t xml:space="preserve">Perform a detailed assessment by division, process, or core function. This section should include, at minimum, the following administrative functions and services: </w:t>
            </w:r>
          </w:p>
          <w:p w:rsidR="007577E2" w:rsidRPr="00912B2F" w:rsidRDefault="007577E2" w:rsidP="00912B2F">
            <w:pPr>
              <w:spacing w:line="360" w:lineRule="auto"/>
              <w:ind w:left="850"/>
              <w:jc w:val="both"/>
              <w:rPr>
                <w:rFonts w:ascii="Arial" w:eastAsia="Times New Roman" w:hAnsi="Arial" w:cs="Arial"/>
                <w:sz w:val="24"/>
                <w:szCs w:val="24"/>
              </w:rPr>
            </w:pPr>
            <w:r w:rsidRPr="00912B2F">
              <w:rPr>
                <w:rFonts w:ascii="Arial" w:eastAsia="Times New Roman" w:hAnsi="Arial" w:cs="Arial"/>
                <w:sz w:val="24"/>
                <w:szCs w:val="24"/>
              </w:rPr>
              <w:t>•</w:t>
            </w:r>
            <w:r w:rsidR="00BB4806" w:rsidRPr="00912B2F">
              <w:rPr>
                <w:rFonts w:ascii="Arial" w:eastAsia="Times New Roman" w:hAnsi="Arial" w:cs="Arial"/>
                <w:sz w:val="24"/>
                <w:szCs w:val="24"/>
              </w:rPr>
              <w:t xml:space="preserve"> </w:t>
            </w:r>
            <w:r w:rsidRPr="00912B2F">
              <w:rPr>
                <w:rFonts w:ascii="Arial" w:eastAsia="Times New Roman" w:hAnsi="Arial" w:cs="Arial"/>
                <w:sz w:val="24"/>
                <w:szCs w:val="24"/>
              </w:rPr>
              <w:t xml:space="preserve">Finance and Accounting </w:t>
            </w:r>
          </w:p>
          <w:p w:rsidR="007577E2" w:rsidRPr="00912B2F" w:rsidRDefault="007577E2" w:rsidP="00912B2F">
            <w:pPr>
              <w:spacing w:line="360" w:lineRule="auto"/>
              <w:ind w:left="850"/>
              <w:jc w:val="both"/>
              <w:rPr>
                <w:rFonts w:ascii="Arial" w:eastAsia="Times New Roman" w:hAnsi="Arial" w:cs="Arial"/>
                <w:sz w:val="24"/>
                <w:szCs w:val="24"/>
              </w:rPr>
            </w:pPr>
            <w:r w:rsidRPr="00912B2F">
              <w:rPr>
                <w:rFonts w:ascii="Arial" w:eastAsia="Times New Roman" w:hAnsi="Arial" w:cs="Arial"/>
                <w:sz w:val="24"/>
                <w:szCs w:val="24"/>
              </w:rPr>
              <w:t xml:space="preserve">• Purchasing and Contracting </w:t>
            </w:r>
          </w:p>
          <w:p w:rsidR="007577E2" w:rsidRPr="00912B2F" w:rsidRDefault="007577E2" w:rsidP="00912B2F">
            <w:pPr>
              <w:spacing w:line="360" w:lineRule="auto"/>
              <w:ind w:left="850"/>
              <w:jc w:val="both"/>
              <w:rPr>
                <w:rFonts w:ascii="Arial" w:eastAsia="Times New Roman" w:hAnsi="Arial" w:cs="Arial"/>
                <w:sz w:val="24"/>
                <w:szCs w:val="24"/>
              </w:rPr>
            </w:pPr>
            <w:r w:rsidRPr="00912B2F">
              <w:rPr>
                <w:rFonts w:ascii="Arial" w:eastAsia="Times New Roman" w:hAnsi="Arial" w:cs="Arial"/>
                <w:sz w:val="24"/>
                <w:szCs w:val="24"/>
              </w:rPr>
              <w:t xml:space="preserve">• License and or Permit Issuing </w:t>
            </w:r>
          </w:p>
          <w:p w:rsidR="007577E2" w:rsidRPr="00912B2F" w:rsidRDefault="007577E2" w:rsidP="00912B2F">
            <w:pPr>
              <w:spacing w:line="360" w:lineRule="auto"/>
              <w:ind w:left="850"/>
              <w:jc w:val="both"/>
              <w:rPr>
                <w:rFonts w:ascii="Arial" w:eastAsia="Times New Roman" w:hAnsi="Arial" w:cs="Arial"/>
                <w:sz w:val="24"/>
                <w:szCs w:val="24"/>
              </w:rPr>
            </w:pPr>
            <w:r w:rsidRPr="00912B2F">
              <w:rPr>
                <w:rFonts w:ascii="Arial" w:eastAsia="Times New Roman" w:hAnsi="Arial" w:cs="Arial"/>
                <w:sz w:val="24"/>
                <w:szCs w:val="24"/>
              </w:rPr>
              <w:t xml:space="preserve">• Financial Grant Management </w:t>
            </w:r>
          </w:p>
          <w:p w:rsidR="007577E2" w:rsidRPr="00912B2F" w:rsidRDefault="007577E2" w:rsidP="00912B2F">
            <w:pPr>
              <w:spacing w:line="360" w:lineRule="auto"/>
              <w:ind w:left="850"/>
              <w:jc w:val="both"/>
              <w:rPr>
                <w:rFonts w:ascii="Arial" w:eastAsia="Times New Roman" w:hAnsi="Arial" w:cs="Arial"/>
                <w:sz w:val="24"/>
                <w:szCs w:val="24"/>
              </w:rPr>
            </w:pPr>
            <w:r w:rsidRPr="00912B2F">
              <w:rPr>
                <w:rFonts w:ascii="Arial" w:eastAsia="Times New Roman" w:hAnsi="Arial" w:cs="Arial"/>
                <w:sz w:val="24"/>
                <w:szCs w:val="24"/>
              </w:rPr>
              <w:t xml:space="preserve">• Information Technology </w:t>
            </w:r>
          </w:p>
          <w:p w:rsidR="007577E2" w:rsidRPr="00912B2F" w:rsidRDefault="007577E2" w:rsidP="00912B2F">
            <w:pPr>
              <w:spacing w:line="360" w:lineRule="auto"/>
              <w:ind w:left="850"/>
              <w:jc w:val="both"/>
              <w:rPr>
                <w:rFonts w:ascii="Arial" w:eastAsia="Times New Roman" w:hAnsi="Arial" w:cs="Arial"/>
                <w:sz w:val="24"/>
                <w:szCs w:val="24"/>
              </w:rPr>
            </w:pPr>
            <w:r w:rsidRPr="00912B2F">
              <w:rPr>
                <w:rFonts w:ascii="Arial" w:eastAsia="Times New Roman" w:hAnsi="Arial" w:cs="Arial"/>
                <w:sz w:val="24"/>
                <w:szCs w:val="24"/>
              </w:rPr>
              <w:t xml:space="preserve">• Human Resources Management </w:t>
            </w:r>
          </w:p>
          <w:p w:rsidR="007577E2" w:rsidRPr="00912B2F" w:rsidRDefault="007577E2" w:rsidP="00912B2F">
            <w:pPr>
              <w:spacing w:line="360" w:lineRule="auto"/>
              <w:ind w:left="850"/>
              <w:jc w:val="both"/>
              <w:rPr>
                <w:rFonts w:ascii="Arial" w:eastAsia="Times New Roman" w:hAnsi="Arial" w:cs="Arial"/>
                <w:sz w:val="24"/>
                <w:szCs w:val="24"/>
              </w:rPr>
            </w:pPr>
            <w:r w:rsidRPr="00912B2F">
              <w:rPr>
                <w:rFonts w:ascii="Arial" w:eastAsia="Times New Roman" w:hAnsi="Arial" w:cs="Arial"/>
                <w:sz w:val="24"/>
                <w:szCs w:val="24"/>
              </w:rPr>
              <w:t xml:space="preserve">• Any Cash/Revenue Producing Function </w:t>
            </w:r>
          </w:p>
          <w:p w:rsidR="007577E2" w:rsidRPr="00912B2F" w:rsidRDefault="007577E2" w:rsidP="00912B2F">
            <w:pPr>
              <w:spacing w:line="360" w:lineRule="auto"/>
              <w:ind w:left="850"/>
              <w:jc w:val="both"/>
              <w:rPr>
                <w:rFonts w:ascii="Arial" w:eastAsia="Times New Roman" w:hAnsi="Arial" w:cs="Arial"/>
                <w:sz w:val="24"/>
                <w:szCs w:val="24"/>
              </w:rPr>
            </w:pPr>
            <w:r w:rsidRPr="00912B2F">
              <w:rPr>
                <w:rFonts w:ascii="Arial" w:eastAsia="Times New Roman" w:hAnsi="Arial" w:cs="Arial"/>
                <w:sz w:val="24"/>
                <w:szCs w:val="24"/>
              </w:rPr>
              <w:t>Management should ensure that specific risks for</w:t>
            </w:r>
            <w:r w:rsidR="00912B2F" w:rsidRPr="00912B2F">
              <w:rPr>
                <w:rFonts w:ascii="Arial" w:eastAsia="Times New Roman" w:hAnsi="Arial" w:cs="Arial"/>
                <w:sz w:val="24"/>
                <w:szCs w:val="24"/>
              </w:rPr>
              <w:t xml:space="preserve"> fraud are included in the risk </w:t>
            </w:r>
            <w:r w:rsidRPr="00912B2F">
              <w:rPr>
                <w:rFonts w:ascii="Arial" w:eastAsia="Times New Roman" w:hAnsi="Arial" w:cs="Arial"/>
                <w:sz w:val="24"/>
                <w:szCs w:val="24"/>
              </w:rPr>
              <w:t>assessment process. The risk assess</w:t>
            </w:r>
            <w:r w:rsidR="00BB4806" w:rsidRPr="00912B2F">
              <w:rPr>
                <w:rFonts w:ascii="Arial" w:eastAsia="Times New Roman" w:hAnsi="Arial" w:cs="Arial"/>
                <w:sz w:val="24"/>
                <w:szCs w:val="24"/>
              </w:rPr>
              <w:t xml:space="preserve">ment process will result in the </w:t>
            </w:r>
            <w:r w:rsidRPr="00912B2F">
              <w:rPr>
                <w:rFonts w:ascii="Arial" w:eastAsia="Times New Roman" w:hAnsi="Arial" w:cs="Arial"/>
                <w:sz w:val="24"/>
                <w:szCs w:val="24"/>
              </w:rPr>
              <w:t xml:space="preserve">identification of agency activities, the risks associated with each activity, and the controls that are in place or should be in place to mitigate the risks. </w:t>
            </w:r>
          </w:p>
          <w:p w:rsidR="007577E2" w:rsidRPr="00912B2F" w:rsidRDefault="007577E2" w:rsidP="00912B2F">
            <w:pPr>
              <w:spacing w:line="360" w:lineRule="auto"/>
              <w:jc w:val="both"/>
              <w:rPr>
                <w:rFonts w:ascii="Arial" w:eastAsia="Times New Roman" w:hAnsi="Arial" w:cs="Arial"/>
                <w:b/>
                <w:sz w:val="24"/>
                <w:szCs w:val="24"/>
                <w:lang w:eastAsia="en-GB"/>
              </w:rPr>
            </w:pPr>
          </w:p>
          <w:p w:rsidR="00BB4806" w:rsidRPr="00912B2F" w:rsidRDefault="00BB4806" w:rsidP="00912B2F">
            <w:pPr>
              <w:spacing w:line="360" w:lineRule="auto"/>
              <w:ind w:left="850"/>
              <w:jc w:val="both"/>
              <w:rPr>
                <w:rFonts w:ascii="Arial" w:eastAsia="Times New Roman" w:hAnsi="Arial" w:cs="Arial"/>
                <w:sz w:val="24"/>
                <w:szCs w:val="24"/>
                <w:lang w:eastAsia="en-GB"/>
              </w:rPr>
            </w:pPr>
            <w:r w:rsidRPr="00912B2F">
              <w:rPr>
                <w:rFonts w:ascii="Arial" w:eastAsia="Times New Roman" w:hAnsi="Arial" w:cs="Arial"/>
                <w:sz w:val="24"/>
                <w:szCs w:val="24"/>
                <w:lang w:eastAsia="en-GB"/>
              </w:rPr>
              <w:t>The fraud risk assessment checklist for Tarzan bar and grill is attached in the appendix 1 below</w:t>
            </w:r>
            <w:r w:rsidR="00A8225F" w:rsidRPr="00912B2F">
              <w:rPr>
                <w:rFonts w:ascii="Arial" w:eastAsia="Times New Roman" w:hAnsi="Arial" w:cs="Arial"/>
                <w:sz w:val="24"/>
                <w:szCs w:val="24"/>
                <w:lang w:eastAsia="en-GB"/>
              </w:rPr>
              <w:t>;</w:t>
            </w:r>
          </w:p>
        </w:tc>
      </w:tr>
    </w:tbl>
    <w:p w:rsidR="007577E2" w:rsidRPr="00F47094" w:rsidRDefault="007577E2" w:rsidP="00D84F03">
      <w:pPr>
        <w:rPr>
          <w:rFonts w:ascii="Arial" w:eastAsia="Times New Roman" w:hAnsi="Arial" w:cs="Arial"/>
          <w:b/>
          <w:sz w:val="24"/>
          <w:szCs w:val="24"/>
        </w:rPr>
        <w:sectPr w:rsidR="007577E2" w:rsidRPr="00F47094" w:rsidSect="00912B2F">
          <w:headerReference w:type="default" r:id="rId18"/>
          <w:footerReference w:type="default" r:id="rId19"/>
          <w:pgSz w:w="12240" w:h="15840"/>
          <w:pgMar w:top="1440" w:right="1440" w:bottom="1440" w:left="1440" w:header="720" w:footer="720" w:gutter="0"/>
          <w:cols w:space="720"/>
          <w:titlePg/>
          <w:docGrid w:linePitch="360"/>
        </w:sectPr>
      </w:pPr>
    </w:p>
    <w:tbl>
      <w:tblPr>
        <w:tblStyle w:val="TableGrid"/>
        <w:tblW w:w="13158" w:type="dxa"/>
        <w:tblLook w:val="04A0"/>
      </w:tblPr>
      <w:tblGrid>
        <w:gridCol w:w="558"/>
        <w:gridCol w:w="6930"/>
        <w:gridCol w:w="1080"/>
        <w:gridCol w:w="4590"/>
      </w:tblGrid>
      <w:tr w:rsidR="007577E2" w:rsidRPr="00F47094" w:rsidTr="006F7CE2">
        <w:tc>
          <w:tcPr>
            <w:tcW w:w="13158" w:type="dxa"/>
            <w:gridSpan w:val="4"/>
          </w:tcPr>
          <w:p w:rsidR="007577E2" w:rsidRPr="00F47094" w:rsidRDefault="007577E2" w:rsidP="007577E2">
            <w:pPr>
              <w:jc w:val="center"/>
              <w:rPr>
                <w:rFonts w:ascii="Arial" w:eastAsia="Times New Roman" w:hAnsi="Arial" w:cs="Arial"/>
                <w:b/>
                <w:sz w:val="24"/>
                <w:szCs w:val="24"/>
              </w:rPr>
            </w:pPr>
          </w:p>
          <w:p w:rsidR="007577E2" w:rsidRPr="00F47094" w:rsidRDefault="007577E2" w:rsidP="007577E2">
            <w:pPr>
              <w:jc w:val="center"/>
              <w:rPr>
                <w:rFonts w:ascii="Arial" w:eastAsia="Times New Roman" w:hAnsi="Arial" w:cs="Arial"/>
                <w:b/>
                <w:sz w:val="24"/>
                <w:szCs w:val="24"/>
              </w:rPr>
            </w:pPr>
            <w:r w:rsidRPr="00F47094">
              <w:rPr>
                <w:rFonts w:ascii="Arial" w:eastAsia="Times New Roman" w:hAnsi="Arial" w:cs="Arial"/>
                <w:b/>
                <w:sz w:val="24"/>
                <w:szCs w:val="24"/>
              </w:rPr>
              <w:t>FRAUD RISK ASSESEMENT CHECKLIST FOR TARZAN BAR AND GRILL</w:t>
            </w:r>
          </w:p>
          <w:p w:rsidR="007577E2" w:rsidRPr="00F47094" w:rsidRDefault="007577E2" w:rsidP="00E563EE">
            <w:pPr>
              <w:rPr>
                <w:rFonts w:ascii="Arial" w:eastAsia="Times New Roman" w:hAnsi="Arial" w:cs="Arial"/>
                <w:b/>
                <w:sz w:val="24"/>
                <w:szCs w:val="24"/>
              </w:rPr>
            </w:pPr>
          </w:p>
        </w:tc>
      </w:tr>
      <w:tr w:rsidR="007577E2" w:rsidRPr="00F47094" w:rsidTr="007577E2">
        <w:tc>
          <w:tcPr>
            <w:tcW w:w="558" w:type="dxa"/>
          </w:tcPr>
          <w:p w:rsidR="00E563EE" w:rsidRPr="00F47094" w:rsidRDefault="007577E2" w:rsidP="00D84F03">
            <w:pPr>
              <w:rPr>
                <w:rFonts w:ascii="Arial" w:eastAsia="Times New Roman" w:hAnsi="Arial" w:cs="Arial"/>
                <w:b/>
                <w:sz w:val="24"/>
                <w:szCs w:val="24"/>
              </w:rPr>
            </w:pPr>
            <w:r w:rsidRPr="00F47094">
              <w:rPr>
                <w:rFonts w:ascii="Arial" w:eastAsia="Times New Roman" w:hAnsi="Arial" w:cs="Arial"/>
                <w:b/>
                <w:sz w:val="24"/>
                <w:szCs w:val="24"/>
              </w:rPr>
              <w:t>SN</w:t>
            </w:r>
          </w:p>
        </w:tc>
        <w:tc>
          <w:tcPr>
            <w:tcW w:w="6930" w:type="dxa"/>
          </w:tcPr>
          <w:p w:rsidR="00E563EE" w:rsidRPr="00F47094" w:rsidRDefault="00E563EE" w:rsidP="00D84F03">
            <w:pPr>
              <w:rPr>
                <w:rFonts w:ascii="Arial" w:eastAsia="Times New Roman" w:hAnsi="Arial" w:cs="Arial"/>
                <w:b/>
                <w:sz w:val="24"/>
                <w:szCs w:val="24"/>
              </w:rPr>
            </w:pPr>
            <w:r w:rsidRPr="00F47094">
              <w:rPr>
                <w:rFonts w:ascii="Arial" w:eastAsia="Times New Roman" w:hAnsi="Arial" w:cs="Arial"/>
                <w:b/>
                <w:sz w:val="24"/>
                <w:szCs w:val="24"/>
              </w:rPr>
              <w:t>COMPONENT</w:t>
            </w:r>
          </w:p>
        </w:tc>
        <w:tc>
          <w:tcPr>
            <w:tcW w:w="1080" w:type="dxa"/>
          </w:tcPr>
          <w:p w:rsidR="00E563EE" w:rsidRPr="00F47094" w:rsidRDefault="00E563EE" w:rsidP="00D84F03">
            <w:pPr>
              <w:rPr>
                <w:rFonts w:ascii="Arial" w:eastAsia="Times New Roman" w:hAnsi="Arial" w:cs="Arial"/>
                <w:b/>
                <w:sz w:val="24"/>
                <w:szCs w:val="24"/>
              </w:rPr>
            </w:pPr>
            <w:r w:rsidRPr="00F47094">
              <w:rPr>
                <w:rFonts w:ascii="Arial" w:eastAsia="Times New Roman" w:hAnsi="Arial" w:cs="Arial"/>
                <w:b/>
                <w:sz w:val="24"/>
                <w:szCs w:val="24"/>
              </w:rPr>
              <w:t>Y/N</w:t>
            </w:r>
          </w:p>
        </w:tc>
        <w:tc>
          <w:tcPr>
            <w:tcW w:w="4590" w:type="dxa"/>
          </w:tcPr>
          <w:p w:rsidR="00E563EE" w:rsidRPr="00F47094" w:rsidRDefault="00E563EE" w:rsidP="00E563EE">
            <w:pPr>
              <w:rPr>
                <w:rFonts w:ascii="Arial" w:eastAsia="Times New Roman" w:hAnsi="Arial" w:cs="Arial"/>
                <w:b/>
                <w:sz w:val="24"/>
                <w:szCs w:val="24"/>
              </w:rPr>
            </w:pPr>
            <w:r w:rsidRPr="00F47094">
              <w:rPr>
                <w:rFonts w:ascii="Arial" w:eastAsia="Times New Roman" w:hAnsi="Arial" w:cs="Arial"/>
                <w:b/>
                <w:sz w:val="24"/>
                <w:szCs w:val="24"/>
              </w:rPr>
              <w:t>COMMENTS/COMPENSATING</w:t>
            </w:r>
            <w:r w:rsidR="007577E2" w:rsidRPr="00F47094">
              <w:rPr>
                <w:rFonts w:ascii="Arial" w:eastAsia="Times New Roman" w:hAnsi="Arial" w:cs="Arial"/>
                <w:b/>
                <w:sz w:val="24"/>
                <w:szCs w:val="24"/>
              </w:rPr>
              <w:t xml:space="preserve"> </w:t>
            </w:r>
            <w:r w:rsidRPr="00F47094">
              <w:rPr>
                <w:rFonts w:ascii="Arial" w:eastAsia="Times New Roman" w:hAnsi="Arial" w:cs="Arial"/>
                <w:b/>
                <w:sz w:val="24"/>
                <w:szCs w:val="24"/>
              </w:rPr>
              <w:t>CONTROLS IF ANSWER IS “NO”</w:t>
            </w:r>
          </w:p>
        </w:tc>
      </w:tr>
      <w:tr w:rsidR="007577E2" w:rsidRPr="00F47094" w:rsidTr="007577E2">
        <w:tc>
          <w:tcPr>
            <w:tcW w:w="558" w:type="dxa"/>
          </w:tcPr>
          <w:p w:rsidR="00E563EE" w:rsidRPr="00F47094" w:rsidRDefault="003D55B4" w:rsidP="00D84F03">
            <w:pPr>
              <w:rPr>
                <w:rFonts w:ascii="Times New Roman" w:eastAsia="Times New Roman" w:hAnsi="Times New Roman" w:cs="Times New Roman"/>
                <w:sz w:val="30"/>
                <w:szCs w:val="30"/>
              </w:rPr>
            </w:pPr>
            <w:r w:rsidRPr="00F47094">
              <w:rPr>
                <w:rFonts w:ascii="Times New Roman" w:eastAsia="Times New Roman" w:hAnsi="Times New Roman" w:cs="Times New Roman"/>
                <w:sz w:val="30"/>
                <w:szCs w:val="30"/>
              </w:rPr>
              <w:t>1.</w:t>
            </w:r>
          </w:p>
        </w:tc>
        <w:tc>
          <w:tcPr>
            <w:tcW w:w="6930" w:type="dxa"/>
          </w:tcPr>
          <w:p w:rsidR="00E43C5B" w:rsidRPr="00F47094" w:rsidRDefault="00083C37" w:rsidP="00E43C5B">
            <w:pPr>
              <w:spacing w:line="360" w:lineRule="auto"/>
              <w:jc w:val="both"/>
              <w:rPr>
                <w:rFonts w:ascii="Arial" w:eastAsia="Times New Roman" w:hAnsi="Arial" w:cs="Arial"/>
                <w:b/>
                <w:sz w:val="24"/>
                <w:szCs w:val="24"/>
                <w:u w:val="single"/>
              </w:rPr>
            </w:pPr>
            <w:r w:rsidRPr="00F47094">
              <w:rPr>
                <w:rFonts w:ascii="Arial" w:eastAsia="Times New Roman" w:hAnsi="Arial" w:cs="Arial"/>
                <w:b/>
                <w:sz w:val="24"/>
                <w:szCs w:val="24"/>
                <w:u w:val="single"/>
              </w:rPr>
              <w:t xml:space="preserve">APPROPRIATE OVERSIGHT PROCESS </w:t>
            </w:r>
          </w:p>
          <w:p w:rsidR="00E43C5B" w:rsidRPr="00F47094" w:rsidRDefault="00E43C5B" w:rsidP="00E43C5B">
            <w:pPr>
              <w:spacing w:line="360" w:lineRule="auto"/>
              <w:jc w:val="both"/>
              <w:rPr>
                <w:rFonts w:ascii="Arial" w:eastAsia="Times New Roman" w:hAnsi="Arial" w:cs="Arial"/>
                <w:b/>
                <w:sz w:val="24"/>
                <w:szCs w:val="24"/>
              </w:rPr>
            </w:pPr>
            <w:r w:rsidRPr="00F47094">
              <w:rPr>
                <w:rFonts w:ascii="Arial" w:eastAsia="Times New Roman" w:hAnsi="Arial" w:cs="Arial"/>
                <w:b/>
                <w:sz w:val="24"/>
                <w:szCs w:val="24"/>
              </w:rPr>
              <w:t xml:space="preserve">• Board of Directors: </w:t>
            </w:r>
          </w:p>
          <w:p w:rsidR="00E43C5B" w:rsidRPr="00F47094" w:rsidRDefault="00E43C5B" w:rsidP="00E43C5B">
            <w:pPr>
              <w:spacing w:line="360" w:lineRule="auto"/>
              <w:jc w:val="both"/>
              <w:rPr>
                <w:rFonts w:ascii="Arial" w:eastAsia="Times New Roman" w:hAnsi="Arial" w:cs="Arial"/>
                <w:sz w:val="24"/>
                <w:szCs w:val="24"/>
              </w:rPr>
            </w:pPr>
            <w:r w:rsidRPr="00F47094">
              <w:rPr>
                <w:rFonts w:ascii="Arial" w:eastAsia="Times New Roman" w:hAnsi="Arial" w:cs="Arial"/>
                <w:sz w:val="24"/>
                <w:szCs w:val="24"/>
              </w:rPr>
              <w:t>1.</w:t>
            </w:r>
            <w:r w:rsidR="003D55B4" w:rsidRPr="00F47094">
              <w:rPr>
                <w:rFonts w:ascii="Arial" w:eastAsia="Times New Roman" w:hAnsi="Arial" w:cs="Arial"/>
                <w:sz w:val="24"/>
                <w:szCs w:val="24"/>
              </w:rPr>
              <w:t xml:space="preserve"> </w:t>
            </w:r>
            <w:r w:rsidRPr="00F47094">
              <w:rPr>
                <w:rFonts w:ascii="Arial" w:eastAsia="Times New Roman" w:hAnsi="Arial" w:cs="Arial"/>
                <w:sz w:val="24"/>
                <w:szCs w:val="24"/>
              </w:rPr>
              <w:t xml:space="preserve">Is there a communication mechanism by which executive management and the board is made aware of antifraud programs, controls, and results? </w:t>
            </w:r>
          </w:p>
          <w:p w:rsidR="00E43C5B" w:rsidRPr="00F47094" w:rsidRDefault="00E43C5B" w:rsidP="00E43C5B">
            <w:pPr>
              <w:spacing w:line="360" w:lineRule="auto"/>
              <w:jc w:val="both"/>
              <w:rPr>
                <w:rFonts w:ascii="Arial" w:eastAsia="Times New Roman" w:hAnsi="Arial" w:cs="Arial"/>
                <w:sz w:val="24"/>
                <w:szCs w:val="24"/>
              </w:rPr>
            </w:pPr>
            <w:r w:rsidRPr="00F47094">
              <w:rPr>
                <w:rFonts w:ascii="Arial" w:eastAsia="Times New Roman" w:hAnsi="Arial" w:cs="Arial"/>
                <w:sz w:val="24"/>
                <w:szCs w:val="24"/>
              </w:rPr>
              <w:t>a)</w:t>
            </w:r>
            <w:r w:rsidR="003D55B4" w:rsidRPr="00F47094">
              <w:rPr>
                <w:rFonts w:ascii="Arial" w:eastAsia="Times New Roman" w:hAnsi="Arial" w:cs="Arial"/>
                <w:sz w:val="24"/>
                <w:szCs w:val="24"/>
              </w:rPr>
              <w:t xml:space="preserve"> </w:t>
            </w:r>
            <w:r w:rsidRPr="00F47094">
              <w:rPr>
                <w:rFonts w:ascii="Arial" w:eastAsia="Times New Roman" w:hAnsi="Arial" w:cs="Arial"/>
                <w:sz w:val="24"/>
                <w:szCs w:val="24"/>
              </w:rPr>
              <w:t xml:space="preserve">Are they advised of the potential fraud </w:t>
            </w:r>
            <w:r w:rsidR="003D55B4" w:rsidRPr="00F47094">
              <w:rPr>
                <w:rFonts w:ascii="Arial" w:eastAsia="Times New Roman" w:hAnsi="Arial" w:cs="Arial"/>
                <w:sz w:val="24"/>
                <w:szCs w:val="24"/>
              </w:rPr>
              <w:t>risks in the business</w:t>
            </w:r>
            <w:r w:rsidRPr="00F47094">
              <w:rPr>
                <w:rFonts w:ascii="Arial" w:eastAsia="Times New Roman" w:hAnsi="Arial" w:cs="Arial"/>
                <w:sz w:val="24"/>
                <w:szCs w:val="24"/>
              </w:rPr>
              <w:t xml:space="preserve">? </w:t>
            </w:r>
          </w:p>
          <w:p w:rsidR="00E43C5B" w:rsidRPr="00F47094" w:rsidRDefault="00E43C5B" w:rsidP="00E43C5B">
            <w:pPr>
              <w:spacing w:line="360" w:lineRule="auto"/>
              <w:jc w:val="both"/>
              <w:rPr>
                <w:rFonts w:ascii="Arial" w:eastAsia="Times New Roman" w:hAnsi="Arial" w:cs="Arial"/>
                <w:sz w:val="24"/>
                <w:szCs w:val="24"/>
              </w:rPr>
            </w:pPr>
            <w:r w:rsidRPr="00F47094">
              <w:rPr>
                <w:rFonts w:ascii="Arial" w:eastAsia="Times New Roman" w:hAnsi="Arial" w:cs="Arial"/>
                <w:sz w:val="24"/>
                <w:szCs w:val="24"/>
              </w:rPr>
              <w:t>b)</w:t>
            </w:r>
            <w:r w:rsidR="003D55B4" w:rsidRPr="00F47094">
              <w:rPr>
                <w:rFonts w:ascii="Arial" w:eastAsia="Times New Roman" w:hAnsi="Arial" w:cs="Arial"/>
                <w:sz w:val="24"/>
                <w:szCs w:val="24"/>
              </w:rPr>
              <w:t xml:space="preserve"> </w:t>
            </w:r>
            <w:r w:rsidRPr="00F47094">
              <w:rPr>
                <w:rFonts w:ascii="Arial" w:eastAsia="Times New Roman" w:hAnsi="Arial" w:cs="Arial"/>
                <w:sz w:val="24"/>
                <w:szCs w:val="24"/>
              </w:rPr>
              <w:t xml:space="preserve">Are they made aware of the elements of </w:t>
            </w:r>
            <w:r w:rsidR="003D55B4" w:rsidRPr="00F47094">
              <w:rPr>
                <w:rFonts w:ascii="Arial" w:eastAsia="Times New Roman" w:hAnsi="Arial" w:cs="Arial"/>
                <w:sz w:val="24"/>
                <w:szCs w:val="24"/>
              </w:rPr>
              <w:t>the business</w:t>
            </w:r>
            <w:r w:rsidRPr="00F47094">
              <w:rPr>
                <w:rFonts w:ascii="Arial" w:eastAsia="Times New Roman" w:hAnsi="Arial" w:cs="Arial"/>
                <w:sz w:val="24"/>
                <w:szCs w:val="24"/>
              </w:rPr>
              <w:t xml:space="preserve">’s antifraud programs and controls? </w:t>
            </w:r>
          </w:p>
          <w:p w:rsidR="00E43C5B" w:rsidRPr="00F47094" w:rsidRDefault="00E43C5B" w:rsidP="00E43C5B">
            <w:pPr>
              <w:spacing w:line="360" w:lineRule="auto"/>
              <w:jc w:val="both"/>
              <w:rPr>
                <w:rFonts w:ascii="Arial" w:eastAsia="Times New Roman" w:hAnsi="Arial" w:cs="Arial"/>
                <w:sz w:val="24"/>
                <w:szCs w:val="24"/>
              </w:rPr>
            </w:pPr>
            <w:r w:rsidRPr="00F47094">
              <w:rPr>
                <w:rFonts w:ascii="Arial" w:eastAsia="Times New Roman" w:hAnsi="Arial" w:cs="Arial"/>
                <w:sz w:val="24"/>
                <w:szCs w:val="24"/>
              </w:rPr>
              <w:t>c)</w:t>
            </w:r>
            <w:r w:rsidR="003D55B4" w:rsidRPr="00F47094">
              <w:rPr>
                <w:rFonts w:ascii="Arial" w:eastAsia="Times New Roman" w:hAnsi="Arial" w:cs="Arial"/>
                <w:sz w:val="24"/>
                <w:szCs w:val="24"/>
              </w:rPr>
              <w:t xml:space="preserve"> </w:t>
            </w:r>
            <w:r w:rsidRPr="00F47094">
              <w:rPr>
                <w:rFonts w:ascii="Arial" w:eastAsia="Times New Roman" w:hAnsi="Arial" w:cs="Arial"/>
                <w:sz w:val="24"/>
                <w:szCs w:val="24"/>
              </w:rPr>
              <w:t xml:space="preserve">Are they advised of all actual frauds and the actions taken to mitigate future similar frauds? </w:t>
            </w:r>
          </w:p>
          <w:p w:rsidR="00E43C5B" w:rsidRPr="00F47094" w:rsidRDefault="00E43C5B" w:rsidP="00E43C5B">
            <w:pPr>
              <w:spacing w:line="360" w:lineRule="auto"/>
              <w:jc w:val="both"/>
              <w:rPr>
                <w:rFonts w:ascii="Arial" w:eastAsia="Times New Roman" w:hAnsi="Arial" w:cs="Arial"/>
                <w:sz w:val="24"/>
                <w:szCs w:val="24"/>
              </w:rPr>
            </w:pPr>
            <w:r w:rsidRPr="00F47094">
              <w:rPr>
                <w:rFonts w:ascii="Arial" w:eastAsia="Times New Roman" w:hAnsi="Arial" w:cs="Arial"/>
                <w:sz w:val="24"/>
                <w:szCs w:val="24"/>
              </w:rPr>
              <w:t>d)</w:t>
            </w:r>
            <w:r w:rsidR="003D55B4" w:rsidRPr="00F47094">
              <w:rPr>
                <w:rFonts w:ascii="Arial" w:eastAsia="Times New Roman" w:hAnsi="Arial" w:cs="Arial"/>
                <w:sz w:val="24"/>
                <w:szCs w:val="24"/>
              </w:rPr>
              <w:t xml:space="preserve"> </w:t>
            </w:r>
            <w:r w:rsidRPr="00F47094">
              <w:rPr>
                <w:rFonts w:ascii="Arial" w:eastAsia="Times New Roman" w:hAnsi="Arial" w:cs="Arial"/>
                <w:sz w:val="24"/>
                <w:szCs w:val="24"/>
              </w:rPr>
              <w:t>Are they advised of activity to the Confidential Reporting Mechanism?</w:t>
            </w:r>
          </w:p>
          <w:p w:rsidR="003D55B4" w:rsidRPr="00F47094" w:rsidRDefault="003D55B4" w:rsidP="00E43C5B">
            <w:pPr>
              <w:spacing w:line="360" w:lineRule="auto"/>
              <w:jc w:val="both"/>
              <w:rPr>
                <w:rFonts w:ascii="Arial" w:eastAsia="Times New Roman" w:hAnsi="Arial" w:cs="Arial"/>
                <w:sz w:val="24"/>
                <w:szCs w:val="24"/>
              </w:rPr>
            </w:pPr>
          </w:p>
          <w:p w:rsidR="00E43C5B" w:rsidRPr="00F47094" w:rsidRDefault="00E43C5B" w:rsidP="00E43C5B">
            <w:pPr>
              <w:spacing w:line="360" w:lineRule="auto"/>
              <w:jc w:val="both"/>
              <w:rPr>
                <w:rFonts w:ascii="Arial" w:eastAsia="Times New Roman" w:hAnsi="Arial" w:cs="Arial"/>
                <w:b/>
                <w:sz w:val="24"/>
                <w:szCs w:val="24"/>
              </w:rPr>
            </w:pPr>
            <w:r w:rsidRPr="00F47094">
              <w:rPr>
                <w:rFonts w:ascii="Arial" w:eastAsia="Times New Roman" w:hAnsi="Arial" w:cs="Arial"/>
                <w:b/>
                <w:sz w:val="24"/>
                <w:szCs w:val="24"/>
              </w:rPr>
              <w:t>•</w:t>
            </w:r>
            <w:r w:rsidR="003D55B4" w:rsidRPr="00F47094">
              <w:rPr>
                <w:rFonts w:ascii="Arial" w:eastAsia="Times New Roman" w:hAnsi="Arial" w:cs="Arial"/>
                <w:b/>
                <w:sz w:val="24"/>
                <w:szCs w:val="24"/>
              </w:rPr>
              <w:t xml:space="preserve"> </w:t>
            </w:r>
            <w:r w:rsidRPr="00F47094">
              <w:rPr>
                <w:rFonts w:ascii="Arial" w:eastAsia="Times New Roman" w:hAnsi="Arial" w:cs="Arial"/>
                <w:b/>
                <w:sz w:val="24"/>
                <w:szCs w:val="24"/>
              </w:rPr>
              <w:t xml:space="preserve">Management: </w:t>
            </w:r>
          </w:p>
          <w:p w:rsidR="00E43C5B" w:rsidRPr="00F47094" w:rsidRDefault="00E43C5B" w:rsidP="00E43C5B">
            <w:pPr>
              <w:spacing w:line="360" w:lineRule="auto"/>
              <w:jc w:val="both"/>
              <w:rPr>
                <w:rFonts w:ascii="Arial" w:eastAsia="Times New Roman" w:hAnsi="Arial" w:cs="Arial"/>
                <w:sz w:val="24"/>
                <w:szCs w:val="24"/>
              </w:rPr>
            </w:pPr>
            <w:r w:rsidRPr="00F47094">
              <w:rPr>
                <w:rFonts w:ascii="Arial" w:eastAsia="Times New Roman" w:hAnsi="Arial" w:cs="Arial"/>
                <w:sz w:val="24"/>
                <w:szCs w:val="24"/>
              </w:rPr>
              <w:t>1.</w:t>
            </w:r>
            <w:r w:rsidR="00262892" w:rsidRPr="00F47094">
              <w:rPr>
                <w:rFonts w:ascii="Arial" w:eastAsia="Times New Roman" w:hAnsi="Arial" w:cs="Arial"/>
                <w:sz w:val="24"/>
                <w:szCs w:val="24"/>
              </w:rPr>
              <w:t xml:space="preserve"> </w:t>
            </w:r>
            <w:r w:rsidRPr="00F47094">
              <w:rPr>
                <w:rFonts w:ascii="Arial" w:eastAsia="Times New Roman" w:hAnsi="Arial" w:cs="Arial"/>
                <w:sz w:val="24"/>
                <w:szCs w:val="24"/>
              </w:rPr>
              <w:t xml:space="preserve">Is there a member of executive management designated as the responsible party or point of contact for the fraud </w:t>
            </w:r>
            <w:r w:rsidRPr="00F47094">
              <w:rPr>
                <w:rFonts w:ascii="Arial" w:eastAsia="Times New Roman" w:hAnsi="Arial" w:cs="Arial"/>
                <w:sz w:val="24"/>
                <w:szCs w:val="24"/>
              </w:rPr>
              <w:lastRenderedPageBreak/>
              <w:t xml:space="preserve">prevention? </w:t>
            </w:r>
          </w:p>
          <w:p w:rsidR="00E43C5B" w:rsidRPr="00F47094" w:rsidRDefault="00E43C5B" w:rsidP="00E43C5B">
            <w:pPr>
              <w:spacing w:line="360" w:lineRule="auto"/>
              <w:jc w:val="both"/>
              <w:rPr>
                <w:rFonts w:ascii="Arial" w:eastAsia="Times New Roman" w:hAnsi="Arial" w:cs="Arial"/>
                <w:sz w:val="24"/>
                <w:szCs w:val="24"/>
              </w:rPr>
            </w:pPr>
            <w:r w:rsidRPr="00F47094">
              <w:rPr>
                <w:rFonts w:ascii="Arial" w:eastAsia="Times New Roman" w:hAnsi="Arial" w:cs="Arial"/>
                <w:sz w:val="24"/>
                <w:szCs w:val="24"/>
              </w:rPr>
              <w:t>a)</w:t>
            </w:r>
            <w:r w:rsidR="00262892" w:rsidRPr="00F47094">
              <w:rPr>
                <w:rFonts w:ascii="Arial" w:eastAsia="Times New Roman" w:hAnsi="Arial" w:cs="Arial"/>
                <w:sz w:val="24"/>
                <w:szCs w:val="24"/>
              </w:rPr>
              <w:t xml:space="preserve"> </w:t>
            </w:r>
            <w:r w:rsidRPr="00F47094">
              <w:rPr>
                <w:rFonts w:ascii="Arial" w:eastAsia="Times New Roman" w:hAnsi="Arial" w:cs="Arial"/>
                <w:sz w:val="24"/>
                <w:szCs w:val="24"/>
              </w:rPr>
              <w:t xml:space="preserve">Is this person the liaison with the </w:t>
            </w:r>
            <w:r w:rsidR="00262892" w:rsidRPr="00F47094">
              <w:rPr>
                <w:rFonts w:ascii="Arial" w:eastAsia="Times New Roman" w:hAnsi="Arial" w:cs="Arial"/>
                <w:sz w:val="24"/>
                <w:szCs w:val="24"/>
              </w:rPr>
              <w:t>Board</w:t>
            </w:r>
            <w:r w:rsidRPr="00F47094">
              <w:rPr>
                <w:rFonts w:ascii="Arial" w:eastAsia="Times New Roman" w:hAnsi="Arial" w:cs="Arial"/>
                <w:sz w:val="24"/>
                <w:szCs w:val="24"/>
              </w:rPr>
              <w:t>?</w:t>
            </w:r>
          </w:p>
          <w:p w:rsidR="00E43C5B" w:rsidRPr="00F47094" w:rsidRDefault="00E43C5B" w:rsidP="00E43C5B">
            <w:pPr>
              <w:spacing w:line="360" w:lineRule="auto"/>
              <w:jc w:val="both"/>
              <w:rPr>
                <w:rFonts w:ascii="Arial" w:eastAsia="Times New Roman" w:hAnsi="Arial" w:cs="Arial"/>
                <w:sz w:val="24"/>
                <w:szCs w:val="24"/>
              </w:rPr>
            </w:pPr>
            <w:r w:rsidRPr="00F47094">
              <w:rPr>
                <w:rFonts w:ascii="Arial" w:eastAsia="Times New Roman" w:hAnsi="Arial" w:cs="Arial"/>
                <w:sz w:val="24"/>
                <w:szCs w:val="24"/>
              </w:rPr>
              <w:t>b)</w:t>
            </w:r>
            <w:r w:rsidR="00262892" w:rsidRPr="00F47094">
              <w:rPr>
                <w:rFonts w:ascii="Arial" w:eastAsia="Times New Roman" w:hAnsi="Arial" w:cs="Arial"/>
                <w:sz w:val="24"/>
                <w:szCs w:val="24"/>
              </w:rPr>
              <w:t xml:space="preserve"> </w:t>
            </w:r>
            <w:r w:rsidRPr="00F47094">
              <w:rPr>
                <w:rFonts w:ascii="Arial" w:eastAsia="Times New Roman" w:hAnsi="Arial" w:cs="Arial"/>
                <w:sz w:val="24"/>
                <w:szCs w:val="24"/>
              </w:rPr>
              <w:t xml:space="preserve">Does this person provide continuous reinforcement of the antifraud programs to all employees? </w:t>
            </w:r>
          </w:p>
          <w:p w:rsidR="00E563EE" w:rsidRPr="00F47094" w:rsidRDefault="00E43C5B" w:rsidP="00E43C5B">
            <w:pPr>
              <w:spacing w:line="360" w:lineRule="auto"/>
              <w:jc w:val="both"/>
              <w:rPr>
                <w:rFonts w:ascii="Arial" w:eastAsia="Times New Roman" w:hAnsi="Arial" w:cs="Arial"/>
                <w:sz w:val="24"/>
                <w:szCs w:val="24"/>
              </w:rPr>
            </w:pPr>
            <w:r w:rsidRPr="00F47094">
              <w:rPr>
                <w:rFonts w:ascii="Arial" w:eastAsia="Times New Roman" w:hAnsi="Arial" w:cs="Arial"/>
                <w:sz w:val="24"/>
                <w:szCs w:val="24"/>
              </w:rPr>
              <w:t>c)</w:t>
            </w:r>
            <w:r w:rsidR="00262892" w:rsidRPr="00F47094">
              <w:rPr>
                <w:rFonts w:ascii="Arial" w:eastAsia="Times New Roman" w:hAnsi="Arial" w:cs="Arial"/>
                <w:sz w:val="24"/>
                <w:szCs w:val="24"/>
              </w:rPr>
              <w:t xml:space="preserve"> </w:t>
            </w:r>
            <w:r w:rsidRPr="00F47094">
              <w:rPr>
                <w:rFonts w:ascii="Arial" w:eastAsia="Times New Roman" w:hAnsi="Arial" w:cs="Arial"/>
                <w:sz w:val="24"/>
                <w:szCs w:val="24"/>
              </w:rPr>
              <w:t>Is this person responsible directly to executive management and the board for the antifraud programs</w:t>
            </w:r>
            <w:r w:rsidR="00262892" w:rsidRPr="00F47094">
              <w:rPr>
                <w:rFonts w:ascii="Arial" w:eastAsia="Times New Roman" w:hAnsi="Arial" w:cs="Arial"/>
                <w:sz w:val="24"/>
                <w:szCs w:val="24"/>
              </w:rPr>
              <w:t xml:space="preserve"> of the business</w:t>
            </w:r>
            <w:r w:rsidRPr="00F47094">
              <w:rPr>
                <w:rFonts w:ascii="Arial" w:eastAsia="Times New Roman" w:hAnsi="Arial" w:cs="Arial"/>
                <w:sz w:val="24"/>
                <w:szCs w:val="24"/>
              </w:rPr>
              <w:t>?</w:t>
            </w:r>
          </w:p>
        </w:tc>
        <w:tc>
          <w:tcPr>
            <w:tcW w:w="1080" w:type="dxa"/>
          </w:tcPr>
          <w:p w:rsidR="00E563EE" w:rsidRPr="00F47094" w:rsidRDefault="00E563EE" w:rsidP="00E43C5B">
            <w:pPr>
              <w:spacing w:line="360" w:lineRule="auto"/>
              <w:jc w:val="both"/>
              <w:rPr>
                <w:rFonts w:ascii="Arial" w:eastAsia="Times New Roman" w:hAnsi="Arial" w:cs="Arial"/>
                <w:sz w:val="24"/>
                <w:szCs w:val="24"/>
              </w:rPr>
            </w:pPr>
          </w:p>
        </w:tc>
        <w:tc>
          <w:tcPr>
            <w:tcW w:w="4590" w:type="dxa"/>
          </w:tcPr>
          <w:p w:rsidR="00E563EE" w:rsidRPr="00F47094" w:rsidRDefault="00E563EE" w:rsidP="00D84F03">
            <w:pPr>
              <w:rPr>
                <w:rFonts w:ascii="Times New Roman" w:eastAsia="Times New Roman" w:hAnsi="Times New Roman" w:cs="Times New Roman"/>
                <w:sz w:val="30"/>
                <w:szCs w:val="30"/>
              </w:rPr>
            </w:pPr>
          </w:p>
        </w:tc>
      </w:tr>
      <w:tr w:rsidR="007577E2" w:rsidRPr="00F47094" w:rsidTr="007577E2">
        <w:tc>
          <w:tcPr>
            <w:tcW w:w="558" w:type="dxa"/>
          </w:tcPr>
          <w:p w:rsidR="00E563EE" w:rsidRPr="00F47094" w:rsidRDefault="00262892" w:rsidP="00E43C5B">
            <w:pPr>
              <w:spacing w:line="360" w:lineRule="auto"/>
              <w:rPr>
                <w:rFonts w:ascii="Arial" w:eastAsia="Times New Roman" w:hAnsi="Arial" w:cs="Arial"/>
                <w:sz w:val="24"/>
                <w:szCs w:val="24"/>
              </w:rPr>
            </w:pPr>
            <w:r w:rsidRPr="00F47094">
              <w:rPr>
                <w:rFonts w:ascii="Arial" w:eastAsia="Times New Roman" w:hAnsi="Arial" w:cs="Arial"/>
                <w:sz w:val="24"/>
                <w:szCs w:val="24"/>
              </w:rPr>
              <w:lastRenderedPageBreak/>
              <w:t>2</w:t>
            </w:r>
            <w:r w:rsidR="00E563EE" w:rsidRPr="00F47094">
              <w:rPr>
                <w:rFonts w:ascii="Arial" w:eastAsia="Times New Roman" w:hAnsi="Arial" w:cs="Arial"/>
                <w:sz w:val="24"/>
                <w:szCs w:val="24"/>
              </w:rPr>
              <w:t>.</w:t>
            </w:r>
          </w:p>
        </w:tc>
        <w:tc>
          <w:tcPr>
            <w:tcW w:w="6930" w:type="dxa"/>
          </w:tcPr>
          <w:p w:rsidR="00E563EE" w:rsidRPr="00F47094" w:rsidRDefault="00083C37" w:rsidP="00E43C5B">
            <w:pPr>
              <w:spacing w:line="360" w:lineRule="auto"/>
              <w:jc w:val="both"/>
              <w:rPr>
                <w:rFonts w:ascii="Arial" w:eastAsia="Times New Roman" w:hAnsi="Arial" w:cs="Arial"/>
                <w:b/>
                <w:sz w:val="24"/>
                <w:szCs w:val="24"/>
                <w:u w:val="single"/>
              </w:rPr>
            </w:pPr>
            <w:r w:rsidRPr="00F47094">
              <w:rPr>
                <w:rFonts w:ascii="Arial" w:eastAsia="Times New Roman" w:hAnsi="Arial" w:cs="Arial"/>
                <w:b/>
                <w:sz w:val="24"/>
                <w:szCs w:val="24"/>
                <w:u w:val="single"/>
              </w:rPr>
              <w:t xml:space="preserve">CORPORATE CULTURE </w:t>
            </w:r>
          </w:p>
          <w:p w:rsidR="00E563EE" w:rsidRPr="00F47094" w:rsidRDefault="00E563EE" w:rsidP="00E43C5B">
            <w:pPr>
              <w:spacing w:line="360" w:lineRule="auto"/>
              <w:jc w:val="both"/>
              <w:rPr>
                <w:rFonts w:ascii="Arial" w:eastAsia="Times New Roman" w:hAnsi="Arial" w:cs="Arial"/>
                <w:b/>
                <w:sz w:val="24"/>
                <w:szCs w:val="24"/>
              </w:rPr>
            </w:pPr>
            <w:r w:rsidRPr="00F47094">
              <w:rPr>
                <w:rFonts w:ascii="Arial" w:eastAsia="Times New Roman" w:hAnsi="Arial" w:cs="Arial"/>
                <w:b/>
                <w:sz w:val="24"/>
                <w:szCs w:val="24"/>
              </w:rPr>
              <w:t xml:space="preserve">Setting the Tone at the Top: </w:t>
            </w:r>
          </w:p>
          <w:p w:rsidR="00E563EE" w:rsidRPr="00F47094" w:rsidRDefault="00E563EE" w:rsidP="00E43C5B">
            <w:pPr>
              <w:spacing w:line="360" w:lineRule="auto"/>
              <w:jc w:val="both"/>
              <w:rPr>
                <w:rFonts w:ascii="Arial" w:eastAsia="Times New Roman" w:hAnsi="Arial" w:cs="Arial"/>
                <w:b/>
                <w:i/>
                <w:sz w:val="24"/>
                <w:szCs w:val="24"/>
              </w:rPr>
            </w:pPr>
            <w:r w:rsidRPr="00F47094">
              <w:rPr>
                <w:rFonts w:ascii="Arial" w:eastAsia="Times New Roman" w:hAnsi="Arial" w:cs="Arial"/>
                <w:b/>
                <w:i/>
                <w:sz w:val="24"/>
                <w:szCs w:val="24"/>
              </w:rPr>
              <w:t xml:space="preserve">1. Is there a written Code of Conduct? </w:t>
            </w:r>
          </w:p>
          <w:p w:rsidR="00E563EE" w:rsidRPr="00F47094" w:rsidRDefault="00E563EE" w:rsidP="00E43C5B">
            <w:pPr>
              <w:spacing w:line="360" w:lineRule="auto"/>
              <w:jc w:val="both"/>
              <w:rPr>
                <w:rFonts w:ascii="Arial" w:eastAsia="Times New Roman" w:hAnsi="Arial" w:cs="Arial"/>
                <w:sz w:val="24"/>
                <w:szCs w:val="24"/>
              </w:rPr>
            </w:pPr>
            <w:r w:rsidRPr="00F47094">
              <w:rPr>
                <w:rFonts w:ascii="Arial" w:eastAsia="Times New Roman" w:hAnsi="Arial" w:cs="Arial"/>
                <w:sz w:val="24"/>
                <w:szCs w:val="24"/>
              </w:rPr>
              <w:t xml:space="preserve">a) Is the Code of Conduct disseminated to all employees at time of hire? </w:t>
            </w:r>
          </w:p>
          <w:p w:rsidR="00E563EE" w:rsidRPr="00F47094" w:rsidRDefault="00E563EE" w:rsidP="00E43C5B">
            <w:pPr>
              <w:spacing w:line="360" w:lineRule="auto"/>
              <w:jc w:val="both"/>
              <w:rPr>
                <w:rFonts w:ascii="Arial" w:eastAsia="Times New Roman" w:hAnsi="Arial" w:cs="Arial"/>
                <w:sz w:val="24"/>
                <w:szCs w:val="24"/>
              </w:rPr>
            </w:pPr>
            <w:proofErr w:type="gramStart"/>
            <w:r w:rsidRPr="00F47094">
              <w:rPr>
                <w:rFonts w:ascii="Arial" w:eastAsia="Times New Roman" w:hAnsi="Arial" w:cs="Arial"/>
                <w:sz w:val="24"/>
                <w:szCs w:val="24"/>
              </w:rPr>
              <w:t>b</w:t>
            </w:r>
            <w:proofErr w:type="gramEnd"/>
            <w:r w:rsidRPr="00F47094">
              <w:rPr>
                <w:rFonts w:ascii="Arial" w:eastAsia="Times New Roman" w:hAnsi="Arial" w:cs="Arial"/>
                <w:sz w:val="24"/>
                <w:szCs w:val="24"/>
              </w:rPr>
              <w:t xml:space="preserve">) Is there at least annual refresher training on the code of conduct for every employee? </w:t>
            </w:r>
          </w:p>
          <w:p w:rsidR="00E563EE" w:rsidRPr="00F47094" w:rsidRDefault="00E563EE" w:rsidP="00E43C5B">
            <w:pPr>
              <w:spacing w:line="360" w:lineRule="auto"/>
              <w:jc w:val="both"/>
              <w:rPr>
                <w:rFonts w:ascii="Arial" w:eastAsia="Times New Roman" w:hAnsi="Arial" w:cs="Arial"/>
                <w:sz w:val="24"/>
                <w:szCs w:val="24"/>
              </w:rPr>
            </w:pPr>
            <w:r w:rsidRPr="00F47094">
              <w:rPr>
                <w:rFonts w:ascii="Arial" w:eastAsia="Times New Roman" w:hAnsi="Arial" w:cs="Arial"/>
                <w:sz w:val="24"/>
                <w:szCs w:val="24"/>
              </w:rPr>
              <w:t xml:space="preserve">c) Is there a method of determining that employees understand the contents of the code of conduct? </w:t>
            </w:r>
          </w:p>
          <w:p w:rsidR="00E563EE" w:rsidRPr="00F47094" w:rsidRDefault="00E563EE" w:rsidP="00E43C5B">
            <w:pPr>
              <w:spacing w:line="360" w:lineRule="auto"/>
              <w:jc w:val="both"/>
              <w:rPr>
                <w:rFonts w:ascii="Arial" w:eastAsia="Times New Roman" w:hAnsi="Arial" w:cs="Arial"/>
                <w:sz w:val="24"/>
                <w:szCs w:val="24"/>
              </w:rPr>
            </w:pPr>
            <w:r w:rsidRPr="00F47094">
              <w:rPr>
                <w:rFonts w:ascii="Arial" w:eastAsia="Times New Roman" w:hAnsi="Arial" w:cs="Arial"/>
                <w:sz w:val="24"/>
                <w:szCs w:val="24"/>
              </w:rPr>
              <w:t xml:space="preserve">d) Do employees have a communication avenue for asking questions when ethical situations arise? </w:t>
            </w:r>
          </w:p>
          <w:p w:rsidR="00E563EE" w:rsidRPr="00F47094" w:rsidRDefault="00E563EE" w:rsidP="00E43C5B">
            <w:pPr>
              <w:spacing w:line="360" w:lineRule="auto"/>
              <w:jc w:val="both"/>
              <w:rPr>
                <w:rFonts w:ascii="Arial" w:eastAsia="Times New Roman" w:hAnsi="Arial" w:cs="Arial"/>
                <w:sz w:val="24"/>
                <w:szCs w:val="24"/>
              </w:rPr>
            </w:pPr>
          </w:p>
          <w:p w:rsidR="00E563EE" w:rsidRPr="00F47094" w:rsidRDefault="00E563EE" w:rsidP="00E43C5B">
            <w:pPr>
              <w:spacing w:line="360" w:lineRule="auto"/>
              <w:jc w:val="both"/>
              <w:rPr>
                <w:rFonts w:ascii="Arial" w:eastAsia="Times New Roman" w:hAnsi="Arial" w:cs="Arial"/>
                <w:b/>
                <w:i/>
                <w:sz w:val="24"/>
                <w:szCs w:val="24"/>
              </w:rPr>
            </w:pPr>
            <w:r w:rsidRPr="00F47094">
              <w:rPr>
                <w:rFonts w:ascii="Arial" w:eastAsia="Times New Roman" w:hAnsi="Arial" w:cs="Arial"/>
                <w:b/>
                <w:i/>
                <w:sz w:val="24"/>
                <w:szCs w:val="24"/>
              </w:rPr>
              <w:t xml:space="preserve">2. Is there a Confidential Reporting Mechanism for employees to use to report suspected or possible fraud </w:t>
            </w:r>
            <w:r w:rsidRPr="00F47094">
              <w:rPr>
                <w:rFonts w:ascii="Arial" w:eastAsia="Times New Roman" w:hAnsi="Arial" w:cs="Arial"/>
                <w:b/>
                <w:i/>
                <w:sz w:val="24"/>
                <w:szCs w:val="24"/>
              </w:rPr>
              <w:lastRenderedPageBreak/>
              <w:t>without fear of reprisal?</w:t>
            </w:r>
            <w:r w:rsidRPr="00F47094">
              <w:rPr>
                <w:rFonts w:ascii="Arial" w:eastAsia="Times New Roman" w:hAnsi="Arial" w:cs="Arial"/>
                <w:sz w:val="24"/>
                <w:szCs w:val="24"/>
              </w:rPr>
              <w:t xml:space="preserve"> </w:t>
            </w:r>
          </w:p>
          <w:p w:rsidR="00E563EE" w:rsidRPr="00F47094" w:rsidRDefault="00E563EE" w:rsidP="00E43C5B">
            <w:pPr>
              <w:spacing w:line="360" w:lineRule="auto"/>
              <w:jc w:val="both"/>
              <w:rPr>
                <w:rFonts w:ascii="Arial" w:eastAsia="Times New Roman" w:hAnsi="Arial" w:cs="Arial"/>
                <w:sz w:val="24"/>
                <w:szCs w:val="24"/>
              </w:rPr>
            </w:pPr>
            <w:r w:rsidRPr="00F47094">
              <w:rPr>
                <w:rFonts w:ascii="Arial" w:eastAsia="Times New Roman" w:hAnsi="Arial" w:cs="Arial"/>
                <w:sz w:val="24"/>
                <w:szCs w:val="24"/>
              </w:rPr>
              <w:t xml:space="preserve">a) Is the Confidential Reporting Mechanism contact widely advertised so that all employees are aware of it? </w:t>
            </w:r>
          </w:p>
          <w:p w:rsidR="00E563EE" w:rsidRPr="00F47094" w:rsidRDefault="00E563EE" w:rsidP="00E43C5B">
            <w:pPr>
              <w:spacing w:line="360" w:lineRule="auto"/>
              <w:jc w:val="both"/>
              <w:rPr>
                <w:rFonts w:ascii="Arial" w:eastAsia="Times New Roman" w:hAnsi="Arial" w:cs="Arial"/>
                <w:sz w:val="24"/>
                <w:szCs w:val="24"/>
              </w:rPr>
            </w:pPr>
            <w:r w:rsidRPr="00F47094">
              <w:rPr>
                <w:rFonts w:ascii="Arial" w:eastAsia="Times New Roman" w:hAnsi="Arial" w:cs="Arial"/>
                <w:sz w:val="24"/>
                <w:szCs w:val="24"/>
              </w:rPr>
              <w:t xml:space="preserve">b) Is there a protocol for handling all Confidential Reporting Mechanism activity? </w:t>
            </w:r>
          </w:p>
          <w:p w:rsidR="00E563EE" w:rsidRPr="00F47094" w:rsidRDefault="00E563EE" w:rsidP="00E43C5B">
            <w:pPr>
              <w:spacing w:line="360" w:lineRule="auto"/>
              <w:jc w:val="both"/>
              <w:rPr>
                <w:rFonts w:ascii="Arial" w:eastAsia="Times New Roman" w:hAnsi="Arial" w:cs="Arial"/>
                <w:sz w:val="24"/>
                <w:szCs w:val="24"/>
              </w:rPr>
            </w:pPr>
            <w:r w:rsidRPr="00F47094">
              <w:rPr>
                <w:rFonts w:ascii="Arial" w:eastAsia="Times New Roman" w:hAnsi="Arial" w:cs="Arial"/>
                <w:sz w:val="24"/>
                <w:szCs w:val="24"/>
              </w:rPr>
              <w:t xml:space="preserve">c) Is activity of the Confidential Reporting Mechanism reported to executive management and the board? </w:t>
            </w:r>
          </w:p>
          <w:p w:rsidR="00E563EE" w:rsidRPr="00F47094" w:rsidRDefault="00E563EE" w:rsidP="00E43C5B">
            <w:pPr>
              <w:spacing w:line="360" w:lineRule="auto"/>
              <w:jc w:val="both"/>
              <w:rPr>
                <w:rFonts w:ascii="Arial" w:eastAsia="Times New Roman" w:hAnsi="Arial" w:cs="Arial"/>
                <w:sz w:val="24"/>
                <w:szCs w:val="24"/>
              </w:rPr>
            </w:pPr>
          </w:p>
          <w:p w:rsidR="00E563EE" w:rsidRPr="00F47094" w:rsidRDefault="00E563EE" w:rsidP="00E43C5B">
            <w:pPr>
              <w:spacing w:line="360" w:lineRule="auto"/>
              <w:jc w:val="both"/>
              <w:rPr>
                <w:rFonts w:ascii="Arial" w:eastAsia="Times New Roman" w:hAnsi="Arial" w:cs="Arial"/>
                <w:sz w:val="24"/>
                <w:szCs w:val="24"/>
              </w:rPr>
            </w:pPr>
            <w:r w:rsidRPr="00F47094">
              <w:rPr>
                <w:rFonts w:ascii="Arial" w:eastAsia="Times New Roman" w:hAnsi="Arial" w:cs="Arial"/>
                <w:sz w:val="24"/>
                <w:szCs w:val="24"/>
              </w:rPr>
              <w:t xml:space="preserve">• </w:t>
            </w:r>
            <w:r w:rsidRPr="00F47094">
              <w:rPr>
                <w:rFonts w:ascii="Arial" w:eastAsia="Times New Roman" w:hAnsi="Arial" w:cs="Arial"/>
                <w:b/>
                <w:sz w:val="24"/>
                <w:szCs w:val="24"/>
              </w:rPr>
              <w:t>Creating a Positive Workplace Environment:</w:t>
            </w:r>
            <w:r w:rsidRPr="00F47094">
              <w:rPr>
                <w:rFonts w:ascii="Arial" w:eastAsia="Times New Roman" w:hAnsi="Arial" w:cs="Arial"/>
                <w:sz w:val="24"/>
                <w:szCs w:val="24"/>
              </w:rPr>
              <w:t xml:space="preserve"> </w:t>
            </w:r>
          </w:p>
          <w:p w:rsidR="00E563EE" w:rsidRPr="00F47094" w:rsidRDefault="00E563EE" w:rsidP="00E43C5B">
            <w:pPr>
              <w:spacing w:line="360" w:lineRule="auto"/>
              <w:jc w:val="both"/>
              <w:rPr>
                <w:rFonts w:ascii="Arial" w:eastAsia="Times New Roman" w:hAnsi="Arial" w:cs="Arial"/>
                <w:sz w:val="24"/>
                <w:szCs w:val="24"/>
              </w:rPr>
            </w:pPr>
            <w:r w:rsidRPr="00F47094">
              <w:rPr>
                <w:rFonts w:ascii="Arial" w:eastAsia="Times New Roman" w:hAnsi="Arial" w:cs="Arial"/>
                <w:sz w:val="24"/>
                <w:szCs w:val="24"/>
              </w:rPr>
              <w:t xml:space="preserve">1. Is there an employee recognition and reward system or compensation program? </w:t>
            </w:r>
          </w:p>
          <w:p w:rsidR="00E563EE" w:rsidRPr="00F47094" w:rsidRDefault="00E563EE" w:rsidP="00E43C5B">
            <w:pPr>
              <w:spacing w:line="360" w:lineRule="auto"/>
              <w:jc w:val="both"/>
              <w:rPr>
                <w:rFonts w:ascii="Arial" w:eastAsia="Times New Roman" w:hAnsi="Arial" w:cs="Arial"/>
                <w:sz w:val="24"/>
                <w:szCs w:val="24"/>
              </w:rPr>
            </w:pPr>
            <w:r w:rsidRPr="00F47094">
              <w:rPr>
                <w:rFonts w:ascii="Arial" w:eastAsia="Times New Roman" w:hAnsi="Arial" w:cs="Arial"/>
                <w:sz w:val="24"/>
                <w:szCs w:val="24"/>
              </w:rPr>
              <w:t xml:space="preserve">2. Is there a whistle blower policy, a system for employees to obtain advice internally before making decisions that have significant legal or ethical implications, and/or a process to encourage employees to communicate or report, on a confidential or anonymous basis, without fear of retribution, concerns related to wrongdoing or violations? </w:t>
            </w:r>
          </w:p>
        </w:tc>
        <w:tc>
          <w:tcPr>
            <w:tcW w:w="1080" w:type="dxa"/>
          </w:tcPr>
          <w:p w:rsidR="00E563EE" w:rsidRPr="00F47094" w:rsidRDefault="00E563EE" w:rsidP="00E43C5B">
            <w:pPr>
              <w:spacing w:line="360" w:lineRule="auto"/>
              <w:rPr>
                <w:rFonts w:ascii="Arial" w:eastAsia="Times New Roman" w:hAnsi="Arial" w:cs="Arial"/>
                <w:sz w:val="24"/>
                <w:szCs w:val="24"/>
              </w:rPr>
            </w:pPr>
          </w:p>
        </w:tc>
        <w:tc>
          <w:tcPr>
            <w:tcW w:w="4590" w:type="dxa"/>
          </w:tcPr>
          <w:p w:rsidR="00E563EE" w:rsidRPr="00F47094" w:rsidRDefault="00E563EE" w:rsidP="00E43C5B">
            <w:pPr>
              <w:spacing w:line="360" w:lineRule="auto"/>
              <w:rPr>
                <w:rFonts w:ascii="Arial" w:eastAsia="Times New Roman" w:hAnsi="Arial" w:cs="Arial"/>
                <w:sz w:val="24"/>
                <w:szCs w:val="24"/>
              </w:rPr>
            </w:pPr>
          </w:p>
        </w:tc>
      </w:tr>
      <w:tr w:rsidR="007577E2" w:rsidRPr="00F47094" w:rsidTr="007577E2">
        <w:tc>
          <w:tcPr>
            <w:tcW w:w="558" w:type="dxa"/>
          </w:tcPr>
          <w:p w:rsidR="00E563EE" w:rsidRPr="00F47094" w:rsidRDefault="00262892" w:rsidP="00E43C5B">
            <w:pPr>
              <w:spacing w:line="360" w:lineRule="auto"/>
              <w:rPr>
                <w:rFonts w:ascii="Arial" w:eastAsia="Times New Roman" w:hAnsi="Arial" w:cs="Arial"/>
                <w:sz w:val="24"/>
                <w:szCs w:val="24"/>
              </w:rPr>
            </w:pPr>
            <w:r w:rsidRPr="00F47094">
              <w:rPr>
                <w:rFonts w:ascii="Arial" w:eastAsia="Times New Roman" w:hAnsi="Arial" w:cs="Arial"/>
                <w:sz w:val="24"/>
                <w:szCs w:val="24"/>
              </w:rPr>
              <w:lastRenderedPageBreak/>
              <w:t>3</w:t>
            </w:r>
            <w:r w:rsidR="00E43C5B" w:rsidRPr="00F47094">
              <w:rPr>
                <w:rFonts w:ascii="Arial" w:eastAsia="Times New Roman" w:hAnsi="Arial" w:cs="Arial"/>
                <w:sz w:val="24"/>
                <w:szCs w:val="24"/>
              </w:rPr>
              <w:t>.</w:t>
            </w:r>
          </w:p>
        </w:tc>
        <w:tc>
          <w:tcPr>
            <w:tcW w:w="6930" w:type="dxa"/>
          </w:tcPr>
          <w:p w:rsidR="00E563EE" w:rsidRPr="00F47094" w:rsidRDefault="00083C37" w:rsidP="00E43C5B">
            <w:pPr>
              <w:spacing w:line="360" w:lineRule="auto"/>
              <w:jc w:val="both"/>
              <w:rPr>
                <w:rFonts w:ascii="Arial" w:eastAsia="Times New Roman" w:hAnsi="Arial" w:cs="Arial"/>
                <w:b/>
                <w:sz w:val="24"/>
                <w:szCs w:val="24"/>
                <w:u w:val="single"/>
              </w:rPr>
            </w:pPr>
            <w:r w:rsidRPr="00F47094">
              <w:rPr>
                <w:rFonts w:ascii="Arial" w:eastAsia="Times New Roman" w:hAnsi="Arial" w:cs="Arial"/>
                <w:b/>
                <w:sz w:val="24"/>
                <w:szCs w:val="24"/>
                <w:u w:val="single"/>
              </w:rPr>
              <w:t>HUMAN RESOURCES MANAGEMENT</w:t>
            </w:r>
          </w:p>
          <w:p w:rsidR="00E43C5B" w:rsidRPr="00F47094" w:rsidRDefault="00E43C5B" w:rsidP="00E43C5B">
            <w:pPr>
              <w:spacing w:line="360" w:lineRule="auto"/>
              <w:jc w:val="both"/>
              <w:rPr>
                <w:rFonts w:ascii="Arial" w:eastAsia="Times New Roman" w:hAnsi="Arial" w:cs="Arial"/>
                <w:b/>
                <w:sz w:val="24"/>
                <w:szCs w:val="24"/>
              </w:rPr>
            </w:pPr>
            <w:r w:rsidRPr="00F47094">
              <w:rPr>
                <w:rFonts w:ascii="Arial" w:eastAsia="Times New Roman" w:hAnsi="Arial" w:cs="Arial"/>
                <w:b/>
                <w:sz w:val="24"/>
                <w:szCs w:val="24"/>
              </w:rPr>
              <w:t xml:space="preserve">Hiring and Promoting Appropriate </w:t>
            </w:r>
          </w:p>
          <w:p w:rsidR="00E43C5B" w:rsidRPr="00F47094" w:rsidRDefault="00E43C5B" w:rsidP="00E43C5B">
            <w:pPr>
              <w:spacing w:line="360" w:lineRule="auto"/>
              <w:jc w:val="both"/>
              <w:rPr>
                <w:rFonts w:ascii="Arial" w:eastAsia="Times New Roman" w:hAnsi="Arial" w:cs="Arial"/>
                <w:b/>
                <w:sz w:val="24"/>
                <w:szCs w:val="24"/>
              </w:rPr>
            </w:pPr>
            <w:r w:rsidRPr="00F47094">
              <w:rPr>
                <w:rFonts w:ascii="Arial" w:eastAsia="Times New Roman" w:hAnsi="Arial" w:cs="Arial"/>
                <w:b/>
                <w:sz w:val="24"/>
                <w:szCs w:val="24"/>
              </w:rPr>
              <w:t xml:space="preserve">Employees: </w:t>
            </w:r>
          </w:p>
          <w:p w:rsidR="00E43C5B" w:rsidRPr="00F47094" w:rsidRDefault="00E43C5B" w:rsidP="00E43C5B">
            <w:pPr>
              <w:spacing w:line="360" w:lineRule="auto"/>
              <w:jc w:val="both"/>
              <w:rPr>
                <w:rFonts w:ascii="Arial" w:eastAsia="Times New Roman" w:hAnsi="Arial" w:cs="Arial"/>
                <w:sz w:val="24"/>
                <w:szCs w:val="24"/>
              </w:rPr>
            </w:pPr>
            <w:r w:rsidRPr="00F47094">
              <w:rPr>
                <w:rFonts w:ascii="Arial" w:eastAsia="Times New Roman" w:hAnsi="Arial" w:cs="Arial"/>
                <w:sz w:val="24"/>
                <w:szCs w:val="24"/>
              </w:rPr>
              <w:lastRenderedPageBreak/>
              <w:t xml:space="preserve">1. Are background checks, both criminal and work, performed on employees, especially those in positions of trust? </w:t>
            </w:r>
          </w:p>
          <w:p w:rsidR="00E43C5B" w:rsidRPr="00F47094" w:rsidRDefault="00E43C5B" w:rsidP="00E43C5B">
            <w:pPr>
              <w:spacing w:line="360" w:lineRule="auto"/>
              <w:jc w:val="both"/>
              <w:rPr>
                <w:rFonts w:ascii="Arial" w:eastAsia="Times New Roman" w:hAnsi="Arial" w:cs="Arial"/>
                <w:sz w:val="24"/>
                <w:szCs w:val="24"/>
              </w:rPr>
            </w:pPr>
          </w:p>
          <w:p w:rsidR="00E43C5B" w:rsidRPr="00F47094" w:rsidRDefault="00E43C5B" w:rsidP="00E43C5B">
            <w:pPr>
              <w:spacing w:line="360" w:lineRule="auto"/>
              <w:jc w:val="both"/>
              <w:rPr>
                <w:rFonts w:ascii="Arial" w:eastAsia="Times New Roman" w:hAnsi="Arial" w:cs="Arial"/>
                <w:sz w:val="24"/>
                <w:szCs w:val="24"/>
              </w:rPr>
            </w:pPr>
            <w:r w:rsidRPr="00F47094">
              <w:rPr>
                <w:rFonts w:ascii="Arial" w:eastAsia="Times New Roman" w:hAnsi="Arial" w:cs="Arial"/>
                <w:sz w:val="24"/>
                <w:szCs w:val="24"/>
              </w:rPr>
              <w:t xml:space="preserve">• </w:t>
            </w:r>
            <w:r w:rsidRPr="00F47094">
              <w:rPr>
                <w:rFonts w:ascii="Arial" w:eastAsia="Times New Roman" w:hAnsi="Arial" w:cs="Arial"/>
                <w:b/>
                <w:sz w:val="24"/>
                <w:szCs w:val="24"/>
              </w:rPr>
              <w:t>Training:</w:t>
            </w:r>
            <w:r w:rsidRPr="00F47094">
              <w:rPr>
                <w:rFonts w:ascii="Arial" w:eastAsia="Times New Roman" w:hAnsi="Arial" w:cs="Arial"/>
                <w:sz w:val="24"/>
                <w:szCs w:val="24"/>
              </w:rPr>
              <w:t xml:space="preserve"> </w:t>
            </w:r>
          </w:p>
          <w:p w:rsidR="00E43C5B" w:rsidRPr="00F47094" w:rsidRDefault="00E43C5B" w:rsidP="00E43C5B">
            <w:pPr>
              <w:spacing w:line="360" w:lineRule="auto"/>
              <w:jc w:val="both"/>
              <w:rPr>
                <w:rFonts w:ascii="Arial" w:eastAsia="Times New Roman" w:hAnsi="Arial" w:cs="Arial"/>
                <w:sz w:val="24"/>
                <w:szCs w:val="24"/>
              </w:rPr>
            </w:pPr>
            <w:r w:rsidRPr="00F47094">
              <w:rPr>
                <w:rFonts w:ascii="Arial" w:eastAsia="Times New Roman" w:hAnsi="Arial" w:cs="Arial"/>
                <w:sz w:val="24"/>
                <w:szCs w:val="24"/>
              </w:rPr>
              <w:t>1. Is there a mechanism for tracking employee training and understanding of the code of conduct?</w:t>
            </w:r>
          </w:p>
          <w:p w:rsidR="00E43C5B" w:rsidRPr="00F47094" w:rsidRDefault="00E43C5B" w:rsidP="00E43C5B">
            <w:pPr>
              <w:spacing w:line="360" w:lineRule="auto"/>
              <w:jc w:val="both"/>
              <w:rPr>
                <w:rFonts w:ascii="Arial" w:eastAsia="Times New Roman" w:hAnsi="Arial" w:cs="Arial"/>
                <w:sz w:val="24"/>
                <w:szCs w:val="24"/>
              </w:rPr>
            </w:pPr>
          </w:p>
          <w:p w:rsidR="00E43C5B" w:rsidRPr="00F47094" w:rsidRDefault="00E43C5B" w:rsidP="00E43C5B">
            <w:pPr>
              <w:spacing w:line="360" w:lineRule="auto"/>
              <w:jc w:val="both"/>
              <w:rPr>
                <w:rFonts w:ascii="Arial" w:eastAsia="Times New Roman" w:hAnsi="Arial" w:cs="Arial"/>
                <w:b/>
                <w:sz w:val="24"/>
                <w:szCs w:val="24"/>
              </w:rPr>
            </w:pPr>
            <w:r w:rsidRPr="00F47094">
              <w:rPr>
                <w:rFonts w:ascii="Arial" w:eastAsia="Times New Roman" w:hAnsi="Arial" w:cs="Arial"/>
                <w:b/>
                <w:sz w:val="24"/>
                <w:szCs w:val="24"/>
              </w:rPr>
              <w:t xml:space="preserve">• Notification and Confirmation: </w:t>
            </w:r>
          </w:p>
          <w:p w:rsidR="00E43C5B" w:rsidRPr="00F47094" w:rsidRDefault="00E43C5B" w:rsidP="00E43C5B">
            <w:pPr>
              <w:spacing w:line="360" w:lineRule="auto"/>
              <w:jc w:val="both"/>
              <w:rPr>
                <w:rFonts w:ascii="Arial" w:eastAsia="Times New Roman" w:hAnsi="Arial" w:cs="Arial"/>
                <w:sz w:val="24"/>
                <w:szCs w:val="24"/>
              </w:rPr>
            </w:pPr>
            <w:r w:rsidRPr="00F47094">
              <w:rPr>
                <w:rFonts w:ascii="Arial" w:eastAsia="Times New Roman" w:hAnsi="Arial" w:cs="Arial"/>
                <w:sz w:val="24"/>
                <w:szCs w:val="24"/>
              </w:rPr>
              <w:t>1. Are</w:t>
            </w:r>
            <w:r w:rsidR="00262892" w:rsidRPr="00F47094">
              <w:rPr>
                <w:rFonts w:ascii="Arial" w:eastAsia="Times New Roman" w:hAnsi="Arial" w:cs="Arial"/>
                <w:sz w:val="24"/>
                <w:szCs w:val="24"/>
              </w:rPr>
              <w:t xml:space="preserve"> employees held accountable for </w:t>
            </w:r>
            <w:r w:rsidRPr="00F47094">
              <w:rPr>
                <w:rFonts w:ascii="Arial" w:eastAsia="Times New Roman" w:hAnsi="Arial" w:cs="Arial"/>
                <w:sz w:val="24"/>
                <w:szCs w:val="24"/>
              </w:rPr>
              <w:t xml:space="preserve">proactively addressing the potential of </w:t>
            </w:r>
            <w:r w:rsidR="00262892" w:rsidRPr="00F47094">
              <w:rPr>
                <w:rFonts w:ascii="Arial" w:eastAsia="Times New Roman" w:hAnsi="Arial" w:cs="Arial"/>
                <w:sz w:val="24"/>
                <w:szCs w:val="24"/>
              </w:rPr>
              <w:t xml:space="preserve">fraud </w:t>
            </w:r>
            <w:r w:rsidRPr="00F47094">
              <w:rPr>
                <w:rFonts w:ascii="Arial" w:eastAsia="Times New Roman" w:hAnsi="Arial" w:cs="Arial"/>
                <w:sz w:val="24"/>
                <w:szCs w:val="24"/>
              </w:rPr>
              <w:t>in the discharge of their assigned duties?</w:t>
            </w:r>
          </w:p>
          <w:p w:rsidR="00E43C5B" w:rsidRPr="00F47094" w:rsidRDefault="00E43C5B" w:rsidP="00E43C5B">
            <w:pPr>
              <w:spacing w:line="360" w:lineRule="auto"/>
              <w:jc w:val="both"/>
              <w:rPr>
                <w:rFonts w:ascii="Arial" w:eastAsia="Times New Roman" w:hAnsi="Arial" w:cs="Arial"/>
                <w:sz w:val="24"/>
                <w:szCs w:val="24"/>
              </w:rPr>
            </w:pPr>
            <w:r w:rsidRPr="00F47094">
              <w:rPr>
                <w:rFonts w:ascii="Arial" w:eastAsia="Times New Roman" w:hAnsi="Arial" w:cs="Arial"/>
                <w:sz w:val="24"/>
                <w:szCs w:val="24"/>
              </w:rPr>
              <w:t>a) Are awareness of fraud and the management of fraud risks included in every managers (perhaps employees) personnel evaluation?</w:t>
            </w:r>
          </w:p>
          <w:p w:rsidR="00E43C5B" w:rsidRPr="00F47094" w:rsidRDefault="00E43C5B" w:rsidP="00E43C5B">
            <w:pPr>
              <w:spacing w:line="360" w:lineRule="auto"/>
              <w:jc w:val="both"/>
              <w:rPr>
                <w:rFonts w:ascii="Arial" w:eastAsia="Times New Roman" w:hAnsi="Arial" w:cs="Arial"/>
                <w:sz w:val="24"/>
                <w:szCs w:val="24"/>
              </w:rPr>
            </w:pPr>
          </w:p>
          <w:p w:rsidR="00E43C5B" w:rsidRPr="00F47094" w:rsidRDefault="00E43C5B" w:rsidP="00E43C5B">
            <w:pPr>
              <w:spacing w:line="360" w:lineRule="auto"/>
              <w:jc w:val="both"/>
              <w:rPr>
                <w:rFonts w:ascii="Arial" w:eastAsia="Times New Roman" w:hAnsi="Arial" w:cs="Arial"/>
                <w:sz w:val="24"/>
                <w:szCs w:val="24"/>
              </w:rPr>
            </w:pPr>
            <w:r w:rsidRPr="00F47094">
              <w:rPr>
                <w:rFonts w:ascii="Arial" w:eastAsia="Times New Roman" w:hAnsi="Arial" w:cs="Arial"/>
                <w:sz w:val="24"/>
                <w:szCs w:val="24"/>
              </w:rPr>
              <w:t xml:space="preserve">• </w:t>
            </w:r>
            <w:r w:rsidRPr="00F47094">
              <w:rPr>
                <w:rFonts w:ascii="Arial" w:eastAsia="Times New Roman" w:hAnsi="Arial" w:cs="Arial"/>
                <w:b/>
                <w:sz w:val="24"/>
                <w:szCs w:val="24"/>
              </w:rPr>
              <w:t>Discipline:</w:t>
            </w:r>
            <w:r w:rsidRPr="00F47094">
              <w:rPr>
                <w:rFonts w:ascii="Arial" w:eastAsia="Times New Roman" w:hAnsi="Arial" w:cs="Arial"/>
                <w:sz w:val="24"/>
                <w:szCs w:val="24"/>
              </w:rPr>
              <w:t xml:space="preserve"> </w:t>
            </w:r>
          </w:p>
          <w:p w:rsidR="00E43C5B" w:rsidRPr="00F47094" w:rsidRDefault="00E43C5B" w:rsidP="00E43C5B">
            <w:pPr>
              <w:spacing w:line="360" w:lineRule="auto"/>
              <w:jc w:val="both"/>
              <w:rPr>
                <w:rFonts w:ascii="Arial" w:eastAsia="Times New Roman" w:hAnsi="Arial" w:cs="Arial"/>
                <w:sz w:val="24"/>
                <w:szCs w:val="24"/>
              </w:rPr>
            </w:pPr>
            <w:r w:rsidRPr="00F47094">
              <w:rPr>
                <w:rFonts w:ascii="Arial" w:eastAsia="Times New Roman" w:hAnsi="Arial" w:cs="Arial"/>
                <w:sz w:val="24"/>
                <w:szCs w:val="24"/>
              </w:rPr>
              <w:t xml:space="preserve">1. Are there consequences for employees </w:t>
            </w:r>
            <w:r w:rsidR="00262892" w:rsidRPr="00F47094">
              <w:rPr>
                <w:rFonts w:ascii="Arial" w:eastAsia="Times New Roman" w:hAnsi="Arial" w:cs="Arial"/>
                <w:sz w:val="24"/>
                <w:szCs w:val="24"/>
              </w:rPr>
              <w:t xml:space="preserve">who commit fraud and are those </w:t>
            </w:r>
            <w:r w:rsidRPr="00F47094">
              <w:rPr>
                <w:rFonts w:ascii="Arial" w:eastAsia="Times New Roman" w:hAnsi="Arial" w:cs="Arial"/>
                <w:sz w:val="24"/>
                <w:szCs w:val="24"/>
              </w:rPr>
              <w:t xml:space="preserve">consequences consistent and fair? </w:t>
            </w:r>
          </w:p>
          <w:p w:rsidR="00E43C5B" w:rsidRPr="00F47094" w:rsidRDefault="00E43C5B" w:rsidP="00E43C5B">
            <w:pPr>
              <w:spacing w:line="360" w:lineRule="auto"/>
              <w:jc w:val="both"/>
              <w:rPr>
                <w:rFonts w:ascii="Arial" w:eastAsia="Times New Roman" w:hAnsi="Arial" w:cs="Arial"/>
                <w:sz w:val="24"/>
                <w:szCs w:val="24"/>
              </w:rPr>
            </w:pPr>
            <w:r w:rsidRPr="00F47094">
              <w:rPr>
                <w:rFonts w:ascii="Arial" w:eastAsia="Times New Roman" w:hAnsi="Arial" w:cs="Arial"/>
                <w:sz w:val="24"/>
                <w:szCs w:val="24"/>
              </w:rPr>
              <w:t>a) Are consequences pre-determined, that is defined in a fraud policy?</w:t>
            </w:r>
          </w:p>
          <w:p w:rsidR="00E43C5B" w:rsidRPr="00F47094" w:rsidRDefault="00E43C5B" w:rsidP="00E43C5B">
            <w:pPr>
              <w:spacing w:line="360" w:lineRule="auto"/>
              <w:jc w:val="both"/>
              <w:rPr>
                <w:rFonts w:ascii="Arial" w:eastAsia="Times New Roman" w:hAnsi="Arial" w:cs="Arial"/>
                <w:sz w:val="24"/>
                <w:szCs w:val="24"/>
              </w:rPr>
            </w:pPr>
            <w:r w:rsidRPr="00F47094">
              <w:rPr>
                <w:rFonts w:ascii="Arial" w:eastAsia="Times New Roman" w:hAnsi="Arial" w:cs="Arial"/>
                <w:sz w:val="24"/>
                <w:szCs w:val="24"/>
              </w:rPr>
              <w:t xml:space="preserve">b) Is there a formal procedure for documenting the </w:t>
            </w:r>
            <w:r w:rsidRPr="00F47094">
              <w:rPr>
                <w:rFonts w:ascii="Arial" w:eastAsia="Times New Roman" w:hAnsi="Arial" w:cs="Arial"/>
                <w:sz w:val="24"/>
                <w:szCs w:val="24"/>
              </w:rPr>
              <w:lastRenderedPageBreak/>
              <w:t xml:space="preserve">consequences of each proven fraud? </w:t>
            </w:r>
          </w:p>
        </w:tc>
        <w:tc>
          <w:tcPr>
            <w:tcW w:w="1080" w:type="dxa"/>
          </w:tcPr>
          <w:p w:rsidR="00E563EE" w:rsidRPr="00F47094" w:rsidRDefault="00E563EE" w:rsidP="00E43C5B">
            <w:pPr>
              <w:spacing w:line="360" w:lineRule="auto"/>
              <w:rPr>
                <w:rFonts w:ascii="Arial" w:eastAsia="Times New Roman" w:hAnsi="Arial" w:cs="Arial"/>
                <w:sz w:val="24"/>
                <w:szCs w:val="24"/>
              </w:rPr>
            </w:pPr>
          </w:p>
        </w:tc>
        <w:tc>
          <w:tcPr>
            <w:tcW w:w="4590" w:type="dxa"/>
          </w:tcPr>
          <w:p w:rsidR="00E563EE" w:rsidRPr="00F47094" w:rsidRDefault="00E563EE" w:rsidP="00E43C5B">
            <w:pPr>
              <w:spacing w:line="360" w:lineRule="auto"/>
              <w:rPr>
                <w:rFonts w:ascii="Arial" w:eastAsia="Times New Roman" w:hAnsi="Arial" w:cs="Arial"/>
                <w:sz w:val="24"/>
                <w:szCs w:val="24"/>
              </w:rPr>
            </w:pPr>
          </w:p>
        </w:tc>
      </w:tr>
      <w:tr w:rsidR="007577E2" w:rsidRPr="00F47094" w:rsidTr="007577E2">
        <w:tc>
          <w:tcPr>
            <w:tcW w:w="558" w:type="dxa"/>
          </w:tcPr>
          <w:p w:rsidR="00E563EE" w:rsidRPr="00F47094" w:rsidRDefault="00083C37" w:rsidP="00083C37">
            <w:pPr>
              <w:spacing w:line="360" w:lineRule="auto"/>
              <w:jc w:val="both"/>
              <w:rPr>
                <w:rFonts w:ascii="Arial" w:eastAsia="Times New Roman" w:hAnsi="Arial" w:cs="Arial"/>
                <w:sz w:val="24"/>
                <w:szCs w:val="24"/>
              </w:rPr>
            </w:pPr>
            <w:r w:rsidRPr="00F47094">
              <w:rPr>
                <w:rFonts w:ascii="Arial" w:eastAsia="Times New Roman" w:hAnsi="Arial" w:cs="Arial"/>
                <w:sz w:val="24"/>
                <w:szCs w:val="24"/>
              </w:rPr>
              <w:lastRenderedPageBreak/>
              <w:t>4.</w:t>
            </w:r>
          </w:p>
        </w:tc>
        <w:tc>
          <w:tcPr>
            <w:tcW w:w="6930" w:type="dxa"/>
          </w:tcPr>
          <w:p w:rsidR="00083C37" w:rsidRPr="00F47094" w:rsidRDefault="00083C37" w:rsidP="00083C37">
            <w:pPr>
              <w:spacing w:line="360" w:lineRule="auto"/>
              <w:jc w:val="both"/>
              <w:rPr>
                <w:rFonts w:ascii="Arial" w:eastAsia="Times New Roman" w:hAnsi="Arial" w:cs="Arial"/>
                <w:b/>
                <w:sz w:val="24"/>
                <w:szCs w:val="24"/>
                <w:u w:val="single"/>
              </w:rPr>
            </w:pPr>
            <w:r w:rsidRPr="00F47094">
              <w:rPr>
                <w:rFonts w:ascii="Arial" w:eastAsia="Times New Roman" w:hAnsi="Arial" w:cs="Arial"/>
                <w:b/>
                <w:sz w:val="24"/>
                <w:szCs w:val="24"/>
                <w:u w:val="single"/>
              </w:rPr>
              <w:t xml:space="preserve">ANTIFRAUD PROCESSES &amp; CONTROLS </w:t>
            </w:r>
          </w:p>
          <w:p w:rsidR="00083C37" w:rsidRPr="00F47094" w:rsidRDefault="00083C37" w:rsidP="00083C37">
            <w:pPr>
              <w:spacing w:line="360" w:lineRule="auto"/>
              <w:jc w:val="both"/>
              <w:rPr>
                <w:rFonts w:ascii="Arial" w:eastAsia="Times New Roman" w:hAnsi="Arial" w:cs="Arial"/>
                <w:sz w:val="24"/>
                <w:szCs w:val="24"/>
              </w:rPr>
            </w:pPr>
            <w:r w:rsidRPr="00F47094">
              <w:rPr>
                <w:rFonts w:ascii="Arial" w:eastAsia="Times New Roman" w:hAnsi="Arial" w:cs="Arial"/>
                <w:sz w:val="24"/>
                <w:szCs w:val="24"/>
              </w:rPr>
              <w:t>•</w:t>
            </w:r>
            <w:r w:rsidR="00AF0D75" w:rsidRPr="00F47094">
              <w:rPr>
                <w:rFonts w:ascii="Arial" w:eastAsia="Times New Roman" w:hAnsi="Arial" w:cs="Arial"/>
                <w:sz w:val="24"/>
                <w:szCs w:val="24"/>
              </w:rPr>
              <w:t xml:space="preserve"> </w:t>
            </w:r>
            <w:r w:rsidRPr="00F47094">
              <w:rPr>
                <w:rFonts w:ascii="Arial" w:eastAsia="Times New Roman" w:hAnsi="Arial" w:cs="Arial"/>
                <w:sz w:val="24"/>
                <w:szCs w:val="24"/>
              </w:rPr>
              <w:t xml:space="preserve">Identifying and Measuring Fraud Risks: </w:t>
            </w:r>
          </w:p>
          <w:p w:rsidR="00083C37" w:rsidRPr="00F47094" w:rsidRDefault="00083C37" w:rsidP="00083C37">
            <w:pPr>
              <w:spacing w:line="360" w:lineRule="auto"/>
              <w:jc w:val="both"/>
              <w:rPr>
                <w:rFonts w:ascii="Arial" w:eastAsia="Times New Roman" w:hAnsi="Arial" w:cs="Arial"/>
                <w:sz w:val="24"/>
                <w:szCs w:val="24"/>
              </w:rPr>
            </w:pPr>
            <w:r w:rsidRPr="00F47094">
              <w:rPr>
                <w:rFonts w:ascii="Arial" w:eastAsia="Times New Roman" w:hAnsi="Arial" w:cs="Arial"/>
                <w:sz w:val="24"/>
                <w:szCs w:val="24"/>
              </w:rPr>
              <w:t xml:space="preserve">•Mitigating Fraud Risks: </w:t>
            </w:r>
          </w:p>
          <w:p w:rsidR="00083C37" w:rsidRPr="00F47094" w:rsidRDefault="00083C37" w:rsidP="00083C37">
            <w:pPr>
              <w:spacing w:line="360" w:lineRule="auto"/>
              <w:jc w:val="both"/>
              <w:rPr>
                <w:rFonts w:ascii="Arial" w:eastAsia="Times New Roman" w:hAnsi="Arial" w:cs="Arial"/>
                <w:sz w:val="24"/>
                <w:szCs w:val="24"/>
              </w:rPr>
            </w:pPr>
            <w:r w:rsidRPr="00F47094">
              <w:rPr>
                <w:rFonts w:ascii="Arial" w:eastAsia="Times New Roman" w:hAnsi="Arial" w:cs="Arial"/>
                <w:sz w:val="24"/>
                <w:szCs w:val="24"/>
              </w:rPr>
              <w:t xml:space="preserve">•Implementing and Monitoring Appropriate Internal Controls: </w:t>
            </w:r>
          </w:p>
          <w:p w:rsidR="00083C37" w:rsidRPr="00F47094" w:rsidRDefault="00083C37" w:rsidP="00083C37">
            <w:pPr>
              <w:spacing w:line="360" w:lineRule="auto"/>
              <w:jc w:val="both"/>
              <w:rPr>
                <w:rFonts w:ascii="Arial" w:eastAsia="Times New Roman" w:hAnsi="Arial" w:cs="Arial"/>
                <w:sz w:val="24"/>
                <w:szCs w:val="24"/>
              </w:rPr>
            </w:pPr>
            <w:r w:rsidRPr="00F47094">
              <w:rPr>
                <w:rFonts w:ascii="Arial" w:eastAsia="Times New Roman" w:hAnsi="Arial" w:cs="Arial"/>
                <w:sz w:val="24"/>
                <w:szCs w:val="24"/>
              </w:rPr>
              <w:t>1.</w:t>
            </w:r>
            <w:r w:rsidR="00AF0D75" w:rsidRPr="00F47094">
              <w:rPr>
                <w:rFonts w:ascii="Arial" w:eastAsia="Times New Roman" w:hAnsi="Arial" w:cs="Arial"/>
                <w:sz w:val="24"/>
                <w:szCs w:val="24"/>
              </w:rPr>
              <w:t xml:space="preserve"> </w:t>
            </w:r>
            <w:r w:rsidRPr="00F47094">
              <w:rPr>
                <w:rFonts w:ascii="Arial" w:eastAsia="Times New Roman" w:hAnsi="Arial" w:cs="Arial"/>
                <w:sz w:val="24"/>
                <w:szCs w:val="24"/>
              </w:rPr>
              <w:t xml:space="preserve">Is risk assessment performed by each division, location, or segment separately? </w:t>
            </w:r>
          </w:p>
          <w:p w:rsidR="00083C37" w:rsidRPr="00F47094" w:rsidRDefault="00083C37" w:rsidP="00083C37">
            <w:pPr>
              <w:spacing w:line="360" w:lineRule="auto"/>
              <w:jc w:val="both"/>
              <w:rPr>
                <w:rFonts w:ascii="Arial" w:eastAsia="Times New Roman" w:hAnsi="Arial" w:cs="Arial"/>
                <w:sz w:val="24"/>
                <w:szCs w:val="24"/>
              </w:rPr>
            </w:pPr>
            <w:r w:rsidRPr="00F47094">
              <w:rPr>
                <w:rFonts w:ascii="Arial" w:eastAsia="Times New Roman" w:hAnsi="Arial" w:cs="Arial"/>
                <w:sz w:val="24"/>
                <w:szCs w:val="24"/>
              </w:rPr>
              <w:t>a)</w:t>
            </w:r>
            <w:r w:rsidR="00AF0D75" w:rsidRPr="00F47094">
              <w:rPr>
                <w:rFonts w:ascii="Arial" w:eastAsia="Times New Roman" w:hAnsi="Arial" w:cs="Arial"/>
                <w:sz w:val="24"/>
                <w:szCs w:val="24"/>
              </w:rPr>
              <w:t xml:space="preserve"> </w:t>
            </w:r>
            <w:r w:rsidRPr="00F47094">
              <w:rPr>
                <w:rFonts w:ascii="Arial" w:eastAsia="Times New Roman" w:hAnsi="Arial" w:cs="Arial"/>
                <w:sz w:val="24"/>
                <w:szCs w:val="24"/>
              </w:rPr>
              <w:t xml:space="preserve">Are possible misconduct schemes, fraud scenarios, fraud categories, and applicable business activity or process identified? </w:t>
            </w:r>
          </w:p>
          <w:p w:rsidR="00083C37" w:rsidRPr="00F47094" w:rsidRDefault="00083C37" w:rsidP="00083C37">
            <w:pPr>
              <w:spacing w:line="360" w:lineRule="auto"/>
              <w:jc w:val="both"/>
              <w:rPr>
                <w:rFonts w:ascii="Arial" w:eastAsia="Times New Roman" w:hAnsi="Arial" w:cs="Arial"/>
                <w:sz w:val="24"/>
                <w:szCs w:val="24"/>
              </w:rPr>
            </w:pPr>
            <w:r w:rsidRPr="00F47094">
              <w:rPr>
                <w:rFonts w:ascii="Arial" w:eastAsia="Times New Roman" w:hAnsi="Arial" w:cs="Arial"/>
                <w:sz w:val="24"/>
                <w:szCs w:val="24"/>
              </w:rPr>
              <w:t xml:space="preserve">Examples: </w:t>
            </w:r>
          </w:p>
          <w:p w:rsidR="00083C37" w:rsidRPr="00F47094" w:rsidRDefault="00083C37" w:rsidP="00083C37">
            <w:pPr>
              <w:spacing w:line="360" w:lineRule="auto"/>
              <w:jc w:val="both"/>
              <w:rPr>
                <w:rFonts w:ascii="Arial" w:eastAsia="Times New Roman" w:hAnsi="Arial" w:cs="Arial"/>
                <w:sz w:val="24"/>
                <w:szCs w:val="24"/>
              </w:rPr>
            </w:pPr>
            <w:r w:rsidRPr="00F47094">
              <w:rPr>
                <w:rFonts w:ascii="Arial" w:eastAsia="Times New Roman" w:hAnsi="Arial" w:cs="Arial"/>
                <w:sz w:val="24"/>
                <w:szCs w:val="24"/>
              </w:rPr>
              <w:t>•</w:t>
            </w:r>
            <w:r w:rsidR="00AF0D75" w:rsidRPr="00F47094">
              <w:rPr>
                <w:rFonts w:ascii="Arial" w:eastAsia="Times New Roman" w:hAnsi="Arial" w:cs="Arial"/>
                <w:sz w:val="24"/>
                <w:szCs w:val="24"/>
              </w:rPr>
              <w:t xml:space="preserve"> </w:t>
            </w:r>
            <w:r w:rsidRPr="00F47094">
              <w:rPr>
                <w:rFonts w:ascii="Arial" w:eastAsia="Times New Roman" w:hAnsi="Arial" w:cs="Arial"/>
                <w:sz w:val="24"/>
                <w:szCs w:val="24"/>
              </w:rPr>
              <w:t xml:space="preserve">If you were the </w:t>
            </w:r>
            <w:r w:rsidR="0046297A" w:rsidRPr="00F47094">
              <w:rPr>
                <w:rFonts w:ascii="Arial" w:eastAsia="Times New Roman" w:hAnsi="Arial" w:cs="Arial"/>
                <w:sz w:val="24"/>
                <w:szCs w:val="24"/>
              </w:rPr>
              <w:t xml:space="preserve">Accountant </w:t>
            </w:r>
            <w:r w:rsidRPr="00F47094">
              <w:rPr>
                <w:rFonts w:ascii="Arial" w:eastAsia="Times New Roman" w:hAnsi="Arial" w:cs="Arial"/>
                <w:sz w:val="24"/>
                <w:szCs w:val="24"/>
              </w:rPr>
              <w:t xml:space="preserve">for the </w:t>
            </w:r>
            <w:r w:rsidR="00AF0D75" w:rsidRPr="00F47094">
              <w:rPr>
                <w:rFonts w:ascii="Arial" w:eastAsia="Times New Roman" w:hAnsi="Arial" w:cs="Arial"/>
                <w:sz w:val="24"/>
                <w:szCs w:val="24"/>
              </w:rPr>
              <w:t>business</w:t>
            </w:r>
            <w:r w:rsidRPr="00F47094">
              <w:rPr>
                <w:rFonts w:ascii="Arial" w:eastAsia="Times New Roman" w:hAnsi="Arial" w:cs="Arial"/>
                <w:sz w:val="24"/>
                <w:szCs w:val="24"/>
              </w:rPr>
              <w:t xml:space="preserve">, how could you embezzle funds, </w:t>
            </w:r>
            <w:r w:rsidR="00AF0D75" w:rsidRPr="00F47094">
              <w:rPr>
                <w:rFonts w:ascii="Arial" w:eastAsia="Times New Roman" w:hAnsi="Arial" w:cs="Arial"/>
                <w:sz w:val="24"/>
                <w:szCs w:val="24"/>
              </w:rPr>
              <w:t xml:space="preserve">manipulate </w:t>
            </w:r>
            <w:r w:rsidRPr="00F47094">
              <w:rPr>
                <w:rFonts w:ascii="Arial" w:eastAsia="Times New Roman" w:hAnsi="Arial" w:cs="Arial"/>
                <w:sz w:val="24"/>
                <w:szCs w:val="24"/>
              </w:rPr>
              <w:t xml:space="preserve">the financial records, and not get caught? </w:t>
            </w:r>
          </w:p>
          <w:p w:rsidR="00083C37" w:rsidRPr="00F47094" w:rsidRDefault="00083C37" w:rsidP="00083C37">
            <w:pPr>
              <w:spacing w:line="360" w:lineRule="auto"/>
              <w:jc w:val="both"/>
              <w:rPr>
                <w:rFonts w:ascii="Arial" w:eastAsia="Times New Roman" w:hAnsi="Arial" w:cs="Arial"/>
                <w:sz w:val="24"/>
                <w:szCs w:val="24"/>
              </w:rPr>
            </w:pPr>
            <w:r w:rsidRPr="00F47094">
              <w:rPr>
                <w:rFonts w:ascii="Arial" w:eastAsia="Times New Roman" w:hAnsi="Arial" w:cs="Arial"/>
                <w:sz w:val="24"/>
                <w:szCs w:val="24"/>
              </w:rPr>
              <w:t>•</w:t>
            </w:r>
            <w:r w:rsidR="00AF0D75" w:rsidRPr="00F47094">
              <w:rPr>
                <w:rFonts w:ascii="Arial" w:eastAsia="Times New Roman" w:hAnsi="Arial" w:cs="Arial"/>
                <w:sz w:val="24"/>
                <w:szCs w:val="24"/>
              </w:rPr>
              <w:t xml:space="preserve"> </w:t>
            </w:r>
            <w:r w:rsidRPr="00F47094">
              <w:rPr>
                <w:rFonts w:ascii="Arial" w:eastAsia="Times New Roman" w:hAnsi="Arial" w:cs="Arial"/>
                <w:sz w:val="24"/>
                <w:szCs w:val="24"/>
              </w:rPr>
              <w:t xml:space="preserve">What various ways an insider or outsider can manipulate this process to </w:t>
            </w:r>
            <w:r w:rsidR="00AF0D75" w:rsidRPr="00F47094">
              <w:rPr>
                <w:rFonts w:ascii="Arial" w:eastAsia="Times New Roman" w:hAnsi="Arial" w:cs="Arial"/>
                <w:sz w:val="24"/>
                <w:szCs w:val="24"/>
              </w:rPr>
              <w:t>commit fraud against the business</w:t>
            </w:r>
            <w:r w:rsidRPr="00F47094">
              <w:rPr>
                <w:rFonts w:ascii="Arial" w:eastAsia="Times New Roman" w:hAnsi="Arial" w:cs="Arial"/>
                <w:sz w:val="24"/>
                <w:szCs w:val="24"/>
              </w:rPr>
              <w:t xml:space="preserve">? </w:t>
            </w:r>
          </w:p>
          <w:p w:rsidR="00083C37" w:rsidRPr="00F47094" w:rsidRDefault="00083C37" w:rsidP="00083C37">
            <w:pPr>
              <w:spacing w:line="360" w:lineRule="auto"/>
              <w:jc w:val="both"/>
              <w:rPr>
                <w:rFonts w:ascii="Arial" w:eastAsia="Times New Roman" w:hAnsi="Arial" w:cs="Arial"/>
                <w:sz w:val="24"/>
                <w:szCs w:val="24"/>
              </w:rPr>
            </w:pPr>
            <w:r w:rsidRPr="00F47094">
              <w:rPr>
                <w:rFonts w:ascii="Arial" w:eastAsia="Times New Roman" w:hAnsi="Arial" w:cs="Arial"/>
                <w:sz w:val="24"/>
                <w:szCs w:val="24"/>
              </w:rPr>
              <w:t>b)</w:t>
            </w:r>
            <w:r w:rsidR="00BC21AC" w:rsidRPr="00F47094">
              <w:rPr>
                <w:rFonts w:ascii="Arial" w:eastAsia="Times New Roman" w:hAnsi="Arial" w:cs="Arial"/>
                <w:sz w:val="24"/>
                <w:szCs w:val="24"/>
              </w:rPr>
              <w:t xml:space="preserve"> </w:t>
            </w:r>
            <w:r w:rsidRPr="00F47094">
              <w:rPr>
                <w:rFonts w:ascii="Arial" w:eastAsia="Times New Roman" w:hAnsi="Arial" w:cs="Arial"/>
                <w:sz w:val="24"/>
                <w:szCs w:val="24"/>
              </w:rPr>
              <w:t xml:space="preserve">Were consequences posed by each scheme and were management’s tolerance for risks considered? </w:t>
            </w:r>
          </w:p>
          <w:p w:rsidR="00083C37" w:rsidRPr="00F47094" w:rsidRDefault="00083C37" w:rsidP="00083C37">
            <w:pPr>
              <w:spacing w:line="360" w:lineRule="auto"/>
              <w:jc w:val="both"/>
              <w:rPr>
                <w:rFonts w:ascii="Arial" w:eastAsia="Times New Roman" w:hAnsi="Arial" w:cs="Arial"/>
                <w:sz w:val="24"/>
                <w:szCs w:val="24"/>
              </w:rPr>
            </w:pPr>
            <w:r w:rsidRPr="00F47094">
              <w:rPr>
                <w:rFonts w:ascii="Arial" w:eastAsia="Times New Roman" w:hAnsi="Arial" w:cs="Arial"/>
                <w:sz w:val="24"/>
                <w:szCs w:val="24"/>
              </w:rPr>
              <w:t>•</w:t>
            </w:r>
            <w:r w:rsidR="00BC21AC" w:rsidRPr="00F47094">
              <w:rPr>
                <w:rFonts w:ascii="Arial" w:eastAsia="Times New Roman" w:hAnsi="Arial" w:cs="Arial"/>
                <w:sz w:val="24"/>
                <w:szCs w:val="24"/>
              </w:rPr>
              <w:t xml:space="preserve"> </w:t>
            </w:r>
            <w:r w:rsidRPr="00F47094">
              <w:rPr>
                <w:rFonts w:ascii="Arial" w:eastAsia="Times New Roman" w:hAnsi="Arial" w:cs="Arial"/>
                <w:sz w:val="24"/>
                <w:szCs w:val="24"/>
              </w:rPr>
              <w:t xml:space="preserve">Reputation damage </w:t>
            </w:r>
          </w:p>
          <w:p w:rsidR="00083C37" w:rsidRPr="00F47094" w:rsidRDefault="00083C37" w:rsidP="00083C37">
            <w:pPr>
              <w:spacing w:line="360" w:lineRule="auto"/>
              <w:jc w:val="both"/>
              <w:rPr>
                <w:rFonts w:ascii="Arial" w:eastAsia="Times New Roman" w:hAnsi="Arial" w:cs="Arial"/>
                <w:sz w:val="24"/>
                <w:szCs w:val="24"/>
              </w:rPr>
            </w:pPr>
            <w:r w:rsidRPr="00F47094">
              <w:rPr>
                <w:rFonts w:ascii="Arial" w:eastAsia="Times New Roman" w:hAnsi="Arial" w:cs="Arial"/>
                <w:sz w:val="24"/>
                <w:szCs w:val="24"/>
              </w:rPr>
              <w:t>•</w:t>
            </w:r>
            <w:r w:rsidR="00BC21AC" w:rsidRPr="00F47094">
              <w:rPr>
                <w:rFonts w:ascii="Arial" w:eastAsia="Times New Roman" w:hAnsi="Arial" w:cs="Arial"/>
                <w:sz w:val="24"/>
                <w:szCs w:val="24"/>
              </w:rPr>
              <w:t xml:space="preserve"> </w:t>
            </w:r>
            <w:r w:rsidRPr="00F47094">
              <w:rPr>
                <w:rFonts w:ascii="Arial" w:eastAsia="Times New Roman" w:hAnsi="Arial" w:cs="Arial"/>
                <w:sz w:val="24"/>
                <w:szCs w:val="24"/>
              </w:rPr>
              <w:t xml:space="preserve">Financial damage - Monetary loss </w:t>
            </w:r>
          </w:p>
          <w:p w:rsidR="00083C37" w:rsidRPr="00F47094" w:rsidRDefault="00083C37" w:rsidP="00083C37">
            <w:pPr>
              <w:spacing w:line="360" w:lineRule="auto"/>
              <w:jc w:val="both"/>
              <w:rPr>
                <w:rFonts w:ascii="Arial" w:eastAsia="Times New Roman" w:hAnsi="Arial" w:cs="Arial"/>
                <w:sz w:val="24"/>
                <w:szCs w:val="24"/>
              </w:rPr>
            </w:pPr>
            <w:r w:rsidRPr="00F47094">
              <w:rPr>
                <w:rFonts w:ascii="Arial" w:eastAsia="Times New Roman" w:hAnsi="Arial" w:cs="Arial"/>
                <w:sz w:val="24"/>
                <w:szCs w:val="24"/>
              </w:rPr>
              <w:lastRenderedPageBreak/>
              <w:t>•</w:t>
            </w:r>
            <w:r w:rsidR="00BC21AC" w:rsidRPr="00F47094">
              <w:rPr>
                <w:rFonts w:ascii="Arial" w:eastAsia="Times New Roman" w:hAnsi="Arial" w:cs="Arial"/>
                <w:sz w:val="24"/>
                <w:szCs w:val="24"/>
              </w:rPr>
              <w:t xml:space="preserve"> </w:t>
            </w:r>
            <w:r w:rsidRPr="00F47094">
              <w:rPr>
                <w:rFonts w:ascii="Arial" w:eastAsia="Times New Roman" w:hAnsi="Arial" w:cs="Arial"/>
                <w:sz w:val="24"/>
                <w:szCs w:val="24"/>
              </w:rPr>
              <w:t>Legal damage – Criminal or civil</w:t>
            </w:r>
            <w:r w:rsidR="00BC21AC" w:rsidRPr="00F47094">
              <w:rPr>
                <w:rFonts w:ascii="Arial" w:eastAsia="Times New Roman" w:hAnsi="Arial" w:cs="Arial"/>
                <w:sz w:val="24"/>
                <w:szCs w:val="24"/>
              </w:rPr>
              <w:t xml:space="preserve"> </w:t>
            </w:r>
            <w:r w:rsidRPr="00F47094">
              <w:rPr>
                <w:rFonts w:ascii="Arial" w:eastAsia="Times New Roman" w:hAnsi="Arial" w:cs="Arial"/>
                <w:sz w:val="24"/>
                <w:szCs w:val="24"/>
              </w:rPr>
              <w:t>sanctions</w:t>
            </w:r>
          </w:p>
          <w:p w:rsidR="00083C37" w:rsidRPr="00F47094" w:rsidRDefault="00083C37" w:rsidP="00083C37">
            <w:pPr>
              <w:spacing w:line="360" w:lineRule="auto"/>
              <w:jc w:val="both"/>
              <w:rPr>
                <w:rFonts w:ascii="Arial" w:eastAsia="Times New Roman" w:hAnsi="Arial" w:cs="Arial"/>
                <w:sz w:val="24"/>
                <w:szCs w:val="24"/>
              </w:rPr>
            </w:pPr>
            <w:r w:rsidRPr="00F47094">
              <w:rPr>
                <w:rFonts w:ascii="Arial" w:eastAsia="Times New Roman" w:hAnsi="Arial" w:cs="Arial"/>
                <w:sz w:val="24"/>
                <w:szCs w:val="24"/>
              </w:rPr>
              <w:t>c)</w:t>
            </w:r>
            <w:r w:rsidR="00BC21AC" w:rsidRPr="00F47094">
              <w:rPr>
                <w:rFonts w:ascii="Arial" w:eastAsia="Times New Roman" w:hAnsi="Arial" w:cs="Arial"/>
                <w:sz w:val="24"/>
                <w:szCs w:val="24"/>
              </w:rPr>
              <w:t xml:space="preserve"> </w:t>
            </w:r>
            <w:r w:rsidRPr="00F47094">
              <w:rPr>
                <w:rFonts w:ascii="Arial" w:eastAsia="Times New Roman" w:hAnsi="Arial" w:cs="Arial"/>
                <w:sz w:val="24"/>
                <w:szCs w:val="24"/>
              </w:rPr>
              <w:t xml:space="preserve">Were they documented? </w:t>
            </w:r>
          </w:p>
          <w:p w:rsidR="00083C37" w:rsidRPr="00F47094" w:rsidRDefault="00083C37" w:rsidP="00083C37">
            <w:pPr>
              <w:spacing w:line="360" w:lineRule="auto"/>
              <w:jc w:val="both"/>
              <w:rPr>
                <w:rFonts w:ascii="Arial" w:eastAsia="Times New Roman" w:hAnsi="Arial" w:cs="Arial"/>
                <w:sz w:val="24"/>
                <w:szCs w:val="24"/>
              </w:rPr>
            </w:pPr>
            <w:r w:rsidRPr="00F47094">
              <w:rPr>
                <w:rFonts w:ascii="Arial" w:eastAsia="Times New Roman" w:hAnsi="Arial" w:cs="Arial"/>
                <w:sz w:val="24"/>
                <w:szCs w:val="24"/>
              </w:rPr>
              <w:t>2.</w:t>
            </w:r>
            <w:r w:rsidR="00BC21AC" w:rsidRPr="00F47094">
              <w:rPr>
                <w:rFonts w:ascii="Arial" w:eastAsia="Times New Roman" w:hAnsi="Arial" w:cs="Arial"/>
                <w:sz w:val="24"/>
                <w:szCs w:val="24"/>
              </w:rPr>
              <w:t xml:space="preserve"> </w:t>
            </w:r>
            <w:r w:rsidRPr="00F47094">
              <w:rPr>
                <w:rFonts w:ascii="Arial" w:eastAsia="Times New Roman" w:hAnsi="Arial" w:cs="Arial"/>
                <w:sz w:val="24"/>
                <w:szCs w:val="24"/>
              </w:rPr>
              <w:t xml:space="preserve">Were red flags of fraud considered in the evaluation? </w:t>
            </w:r>
          </w:p>
          <w:p w:rsidR="00083C37" w:rsidRPr="00F47094" w:rsidRDefault="00083C37" w:rsidP="00083C37">
            <w:pPr>
              <w:spacing w:line="360" w:lineRule="auto"/>
              <w:jc w:val="both"/>
              <w:rPr>
                <w:rFonts w:ascii="Arial" w:eastAsia="Times New Roman" w:hAnsi="Arial" w:cs="Arial"/>
                <w:sz w:val="24"/>
                <w:szCs w:val="24"/>
              </w:rPr>
            </w:pPr>
            <w:r w:rsidRPr="00F47094">
              <w:rPr>
                <w:rFonts w:ascii="Arial" w:eastAsia="Times New Roman" w:hAnsi="Arial" w:cs="Arial"/>
                <w:sz w:val="24"/>
                <w:szCs w:val="24"/>
              </w:rPr>
              <w:t>•</w:t>
            </w:r>
            <w:r w:rsidR="00890BC5" w:rsidRPr="00F47094">
              <w:rPr>
                <w:rFonts w:ascii="Arial" w:eastAsia="Times New Roman" w:hAnsi="Arial" w:cs="Arial"/>
                <w:sz w:val="24"/>
                <w:szCs w:val="24"/>
              </w:rPr>
              <w:t xml:space="preserve"> </w:t>
            </w:r>
            <w:r w:rsidRPr="00F47094">
              <w:rPr>
                <w:rFonts w:ascii="Arial" w:eastAsia="Times New Roman" w:hAnsi="Arial" w:cs="Arial"/>
                <w:sz w:val="24"/>
                <w:szCs w:val="24"/>
              </w:rPr>
              <w:t xml:space="preserve">Personal characteristics or situational pressures that can lead to fraud </w:t>
            </w:r>
          </w:p>
          <w:p w:rsidR="00083C37" w:rsidRPr="00F47094" w:rsidRDefault="00083C37" w:rsidP="00083C37">
            <w:pPr>
              <w:spacing w:line="360" w:lineRule="auto"/>
              <w:jc w:val="both"/>
              <w:rPr>
                <w:rFonts w:ascii="Arial" w:eastAsia="Times New Roman" w:hAnsi="Arial" w:cs="Arial"/>
                <w:sz w:val="24"/>
                <w:szCs w:val="24"/>
              </w:rPr>
            </w:pPr>
            <w:r w:rsidRPr="00F47094">
              <w:rPr>
                <w:rFonts w:ascii="Arial" w:eastAsia="Times New Roman" w:hAnsi="Arial" w:cs="Arial"/>
                <w:sz w:val="24"/>
                <w:szCs w:val="24"/>
              </w:rPr>
              <w:t>•</w:t>
            </w:r>
            <w:r w:rsidR="00890BC5" w:rsidRPr="00F47094">
              <w:rPr>
                <w:rFonts w:ascii="Arial" w:eastAsia="Times New Roman" w:hAnsi="Arial" w:cs="Arial"/>
                <w:sz w:val="24"/>
                <w:szCs w:val="24"/>
              </w:rPr>
              <w:t xml:space="preserve"> O</w:t>
            </w:r>
            <w:r w:rsidRPr="00F47094">
              <w:rPr>
                <w:rFonts w:ascii="Arial" w:eastAsia="Times New Roman" w:hAnsi="Arial" w:cs="Arial"/>
                <w:sz w:val="24"/>
                <w:szCs w:val="24"/>
              </w:rPr>
              <w:t xml:space="preserve">pportunities that can lead to fraud </w:t>
            </w:r>
          </w:p>
          <w:p w:rsidR="00083C37" w:rsidRPr="00F47094" w:rsidRDefault="00083C37" w:rsidP="00083C37">
            <w:pPr>
              <w:spacing w:line="360" w:lineRule="auto"/>
              <w:jc w:val="both"/>
              <w:rPr>
                <w:rFonts w:ascii="Arial" w:eastAsia="Times New Roman" w:hAnsi="Arial" w:cs="Arial"/>
                <w:sz w:val="24"/>
                <w:szCs w:val="24"/>
              </w:rPr>
            </w:pPr>
            <w:r w:rsidRPr="00F47094">
              <w:rPr>
                <w:rFonts w:ascii="Arial" w:eastAsia="Times New Roman" w:hAnsi="Arial" w:cs="Arial"/>
                <w:sz w:val="24"/>
                <w:szCs w:val="24"/>
              </w:rPr>
              <w:t>•</w:t>
            </w:r>
            <w:r w:rsidR="00890BC5" w:rsidRPr="00F47094">
              <w:rPr>
                <w:rFonts w:ascii="Arial" w:eastAsia="Times New Roman" w:hAnsi="Arial" w:cs="Arial"/>
                <w:sz w:val="24"/>
                <w:szCs w:val="24"/>
              </w:rPr>
              <w:t xml:space="preserve"> </w:t>
            </w:r>
            <w:r w:rsidRPr="00F47094">
              <w:rPr>
                <w:rFonts w:ascii="Arial" w:eastAsia="Times New Roman" w:hAnsi="Arial" w:cs="Arial"/>
                <w:sz w:val="24"/>
                <w:szCs w:val="24"/>
              </w:rPr>
              <w:t xml:space="preserve">Opportunities that allow or encourage management fraud </w:t>
            </w:r>
          </w:p>
          <w:p w:rsidR="00083C37" w:rsidRPr="00F47094" w:rsidRDefault="00083C37" w:rsidP="00083C37">
            <w:pPr>
              <w:spacing w:line="360" w:lineRule="auto"/>
              <w:jc w:val="both"/>
              <w:rPr>
                <w:rFonts w:ascii="Arial" w:eastAsia="Times New Roman" w:hAnsi="Arial" w:cs="Arial"/>
                <w:sz w:val="24"/>
                <w:szCs w:val="24"/>
              </w:rPr>
            </w:pPr>
            <w:r w:rsidRPr="00F47094">
              <w:rPr>
                <w:rFonts w:ascii="Arial" w:eastAsia="Times New Roman" w:hAnsi="Arial" w:cs="Arial"/>
                <w:sz w:val="24"/>
                <w:szCs w:val="24"/>
              </w:rPr>
              <w:t>3.</w:t>
            </w:r>
            <w:r w:rsidR="00890BC5" w:rsidRPr="00F47094">
              <w:rPr>
                <w:rFonts w:ascii="Arial" w:eastAsia="Times New Roman" w:hAnsi="Arial" w:cs="Arial"/>
                <w:sz w:val="24"/>
                <w:szCs w:val="24"/>
              </w:rPr>
              <w:t xml:space="preserve"> </w:t>
            </w:r>
            <w:r w:rsidRPr="00F47094">
              <w:rPr>
                <w:rFonts w:ascii="Arial" w:eastAsia="Times New Roman" w:hAnsi="Arial" w:cs="Arial"/>
                <w:sz w:val="24"/>
                <w:szCs w:val="24"/>
              </w:rPr>
              <w:t xml:space="preserve">Was the </w:t>
            </w:r>
            <w:r w:rsidR="00890BC5" w:rsidRPr="00F47094">
              <w:rPr>
                <w:rFonts w:ascii="Arial" w:eastAsia="Times New Roman" w:hAnsi="Arial" w:cs="Arial"/>
                <w:sz w:val="24"/>
                <w:szCs w:val="24"/>
              </w:rPr>
              <w:t xml:space="preserve">likelihood that each particular </w:t>
            </w:r>
            <w:r w:rsidRPr="00F47094">
              <w:rPr>
                <w:rFonts w:ascii="Arial" w:eastAsia="Times New Roman" w:hAnsi="Arial" w:cs="Arial"/>
                <w:sz w:val="24"/>
                <w:szCs w:val="24"/>
              </w:rPr>
              <w:t xml:space="preserve">fraud will occur evaluated? </w:t>
            </w:r>
          </w:p>
          <w:p w:rsidR="00083C37" w:rsidRPr="00F47094" w:rsidRDefault="00083C37" w:rsidP="00083C37">
            <w:pPr>
              <w:spacing w:line="360" w:lineRule="auto"/>
              <w:jc w:val="both"/>
              <w:rPr>
                <w:rFonts w:ascii="Arial" w:eastAsia="Times New Roman" w:hAnsi="Arial" w:cs="Arial"/>
                <w:sz w:val="24"/>
                <w:szCs w:val="24"/>
              </w:rPr>
            </w:pPr>
            <w:r w:rsidRPr="00F47094">
              <w:rPr>
                <w:rFonts w:ascii="Arial" w:eastAsia="Times New Roman" w:hAnsi="Arial" w:cs="Arial"/>
                <w:sz w:val="24"/>
                <w:szCs w:val="24"/>
              </w:rPr>
              <w:t>•</w:t>
            </w:r>
            <w:r w:rsidR="00890BC5" w:rsidRPr="00F47094">
              <w:rPr>
                <w:rFonts w:ascii="Arial" w:eastAsia="Times New Roman" w:hAnsi="Arial" w:cs="Arial"/>
                <w:sz w:val="24"/>
                <w:szCs w:val="24"/>
              </w:rPr>
              <w:t xml:space="preserve"> </w:t>
            </w:r>
            <w:r w:rsidRPr="00F47094">
              <w:rPr>
                <w:rFonts w:ascii="Arial" w:eastAsia="Times New Roman" w:hAnsi="Arial" w:cs="Arial"/>
                <w:sz w:val="24"/>
                <w:szCs w:val="24"/>
              </w:rPr>
              <w:t xml:space="preserve">Remote </w:t>
            </w:r>
          </w:p>
          <w:p w:rsidR="00083C37" w:rsidRPr="00F47094" w:rsidRDefault="00083C37" w:rsidP="00083C37">
            <w:pPr>
              <w:spacing w:line="360" w:lineRule="auto"/>
              <w:jc w:val="both"/>
              <w:rPr>
                <w:rFonts w:ascii="Arial" w:eastAsia="Times New Roman" w:hAnsi="Arial" w:cs="Arial"/>
                <w:sz w:val="24"/>
                <w:szCs w:val="24"/>
              </w:rPr>
            </w:pPr>
            <w:r w:rsidRPr="00F47094">
              <w:rPr>
                <w:rFonts w:ascii="Arial" w:eastAsia="Times New Roman" w:hAnsi="Arial" w:cs="Arial"/>
                <w:sz w:val="24"/>
                <w:szCs w:val="24"/>
              </w:rPr>
              <w:t>•</w:t>
            </w:r>
            <w:r w:rsidR="00890BC5" w:rsidRPr="00F47094">
              <w:rPr>
                <w:rFonts w:ascii="Arial" w:eastAsia="Times New Roman" w:hAnsi="Arial" w:cs="Arial"/>
                <w:sz w:val="24"/>
                <w:szCs w:val="24"/>
              </w:rPr>
              <w:t xml:space="preserve"> </w:t>
            </w:r>
            <w:r w:rsidRPr="00F47094">
              <w:rPr>
                <w:rFonts w:ascii="Arial" w:eastAsia="Times New Roman" w:hAnsi="Arial" w:cs="Arial"/>
                <w:sz w:val="24"/>
                <w:szCs w:val="24"/>
              </w:rPr>
              <w:t xml:space="preserve">Reasonably possible </w:t>
            </w:r>
          </w:p>
          <w:p w:rsidR="00083C37" w:rsidRPr="00F47094" w:rsidRDefault="00083C37" w:rsidP="00083C37">
            <w:pPr>
              <w:spacing w:line="360" w:lineRule="auto"/>
              <w:jc w:val="both"/>
              <w:rPr>
                <w:rFonts w:ascii="Arial" w:eastAsia="Times New Roman" w:hAnsi="Arial" w:cs="Arial"/>
                <w:sz w:val="24"/>
                <w:szCs w:val="24"/>
              </w:rPr>
            </w:pPr>
            <w:r w:rsidRPr="00F47094">
              <w:rPr>
                <w:rFonts w:ascii="Arial" w:eastAsia="Times New Roman" w:hAnsi="Arial" w:cs="Arial"/>
                <w:sz w:val="24"/>
                <w:szCs w:val="24"/>
              </w:rPr>
              <w:t>•</w:t>
            </w:r>
            <w:r w:rsidR="00890BC5" w:rsidRPr="00F47094">
              <w:rPr>
                <w:rFonts w:ascii="Arial" w:eastAsia="Times New Roman" w:hAnsi="Arial" w:cs="Arial"/>
                <w:sz w:val="24"/>
                <w:szCs w:val="24"/>
              </w:rPr>
              <w:t xml:space="preserve"> </w:t>
            </w:r>
            <w:r w:rsidRPr="00F47094">
              <w:rPr>
                <w:rFonts w:ascii="Arial" w:eastAsia="Times New Roman" w:hAnsi="Arial" w:cs="Arial"/>
                <w:sz w:val="24"/>
                <w:szCs w:val="24"/>
              </w:rPr>
              <w:t xml:space="preserve">Probable </w:t>
            </w:r>
          </w:p>
          <w:p w:rsidR="00083C37" w:rsidRPr="00F47094" w:rsidRDefault="00083C37" w:rsidP="00083C37">
            <w:pPr>
              <w:spacing w:line="360" w:lineRule="auto"/>
              <w:jc w:val="both"/>
              <w:rPr>
                <w:rFonts w:ascii="Arial" w:eastAsia="Times New Roman" w:hAnsi="Arial" w:cs="Arial"/>
                <w:sz w:val="24"/>
                <w:szCs w:val="24"/>
              </w:rPr>
            </w:pPr>
            <w:r w:rsidRPr="00F47094">
              <w:rPr>
                <w:rFonts w:ascii="Arial" w:eastAsia="Times New Roman" w:hAnsi="Arial" w:cs="Arial"/>
                <w:sz w:val="24"/>
                <w:szCs w:val="24"/>
              </w:rPr>
              <w:t>4.</w:t>
            </w:r>
            <w:r w:rsidR="007577E2" w:rsidRPr="00F47094">
              <w:rPr>
                <w:rFonts w:ascii="Arial" w:eastAsia="Times New Roman" w:hAnsi="Arial" w:cs="Arial"/>
                <w:sz w:val="24"/>
                <w:szCs w:val="24"/>
              </w:rPr>
              <w:t xml:space="preserve"> </w:t>
            </w:r>
            <w:r w:rsidRPr="00F47094">
              <w:rPr>
                <w:rFonts w:ascii="Arial" w:eastAsia="Times New Roman" w:hAnsi="Arial" w:cs="Arial"/>
                <w:sz w:val="24"/>
                <w:szCs w:val="24"/>
              </w:rPr>
              <w:t>Were direct or indirect</w:t>
            </w:r>
            <w:r w:rsidR="007577E2" w:rsidRPr="00F47094">
              <w:rPr>
                <w:rFonts w:ascii="Arial" w:eastAsia="Times New Roman" w:hAnsi="Arial" w:cs="Arial"/>
                <w:sz w:val="24"/>
                <w:szCs w:val="24"/>
              </w:rPr>
              <w:t xml:space="preserve"> </w:t>
            </w:r>
            <w:r w:rsidRPr="00F47094">
              <w:rPr>
                <w:rFonts w:ascii="Arial" w:eastAsia="Times New Roman" w:hAnsi="Arial" w:cs="Arial"/>
                <w:sz w:val="24"/>
                <w:szCs w:val="24"/>
              </w:rPr>
              <w:t xml:space="preserve">controls applicable to above documented scenarios identified? </w:t>
            </w:r>
          </w:p>
          <w:p w:rsidR="00083C37" w:rsidRPr="00F47094" w:rsidRDefault="00083C37" w:rsidP="00083C37">
            <w:pPr>
              <w:spacing w:line="360" w:lineRule="auto"/>
              <w:jc w:val="both"/>
              <w:rPr>
                <w:rFonts w:ascii="Arial" w:eastAsia="Times New Roman" w:hAnsi="Arial" w:cs="Arial"/>
                <w:sz w:val="24"/>
                <w:szCs w:val="24"/>
              </w:rPr>
            </w:pPr>
            <w:r w:rsidRPr="00F47094">
              <w:rPr>
                <w:rFonts w:ascii="Arial" w:eastAsia="Times New Roman" w:hAnsi="Arial" w:cs="Arial"/>
                <w:sz w:val="24"/>
                <w:szCs w:val="24"/>
              </w:rPr>
              <w:t xml:space="preserve">Basic controls include: </w:t>
            </w:r>
          </w:p>
          <w:p w:rsidR="00083C37" w:rsidRPr="00F47094" w:rsidRDefault="00083C37" w:rsidP="00083C37">
            <w:pPr>
              <w:spacing w:line="360" w:lineRule="auto"/>
              <w:jc w:val="both"/>
              <w:rPr>
                <w:rFonts w:ascii="Arial" w:eastAsia="Times New Roman" w:hAnsi="Arial" w:cs="Arial"/>
                <w:sz w:val="24"/>
                <w:szCs w:val="24"/>
              </w:rPr>
            </w:pPr>
            <w:r w:rsidRPr="00F47094">
              <w:rPr>
                <w:rFonts w:ascii="Arial" w:eastAsia="Times New Roman" w:hAnsi="Arial" w:cs="Arial"/>
                <w:sz w:val="24"/>
                <w:szCs w:val="24"/>
              </w:rPr>
              <w:t>•</w:t>
            </w:r>
            <w:r w:rsidR="007577E2" w:rsidRPr="00F47094">
              <w:rPr>
                <w:rFonts w:ascii="Arial" w:eastAsia="Times New Roman" w:hAnsi="Arial" w:cs="Arial"/>
                <w:sz w:val="24"/>
                <w:szCs w:val="24"/>
              </w:rPr>
              <w:t xml:space="preserve"> </w:t>
            </w:r>
            <w:r w:rsidRPr="00F47094">
              <w:rPr>
                <w:rFonts w:ascii="Arial" w:eastAsia="Times New Roman" w:hAnsi="Arial" w:cs="Arial"/>
                <w:sz w:val="24"/>
                <w:szCs w:val="24"/>
              </w:rPr>
              <w:t xml:space="preserve">Segregation of duties relating to </w:t>
            </w:r>
            <w:r w:rsidR="007577E2" w:rsidRPr="00F47094">
              <w:rPr>
                <w:rFonts w:ascii="Arial" w:eastAsia="Times New Roman" w:hAnsi="Arial" w:cs="Arial"/>
                <w:sz w:val="24"/>
                <w:szCs w:val="24"/>
              </w:rPr>
              <w:t xml:space="preserve"> </w:t>
            </w:r>
            <w:r w:rsidRPr="00F47094">
              <w:rPr>
                <w:rFonts w:ascii="Arial" w:eastAsia="Times New Roman" w:hAnsi="Arial" w:cs="Arial"/>
                <w:sz w:val="24"/>
                <w:szCs w:val="24"/>
              </w:rPr>
              <w:t xml:space="preserve">authorization, custody of assets, and </w:t>
            </w:r>
            <w:r w:rsidR="007577E2" w:rsidRPr="00F47094">
              <w:rPr>
                <w:rFonts w:ascii="Arial" w:eastAsia="Times New Roman" w:hAnsi="Arial" w:cs="Arial"/>
                <w:sz w:val="24"/>
                <w:szCs w:val="24"/>
              </w:rPr>
              <w:t xml:space="preserve"> </w:t>
            </w:r>
            <w:r w:rsidRPr="00F47094">
              <w:rPr>
                <w:rFonts w:ascii="Arial" w:eastAsia="Times New Roman" w:hAnsi="Arial" w:cs="Arial"/>
                <w:sz w:val="24"/>
                <w:szCs w:val="24"/>
              </w:rPr>
              <w:t xml:space="preserve">recording and reporting of transactions </w:t>
            </w:r>
          </w:p>
          <w:p w:rsidR="00083C37" w:rsidRPr="00F47094" w:rsidRDefault="00083C37" w:rsidP="00083C37">
            <w:pPr>
              <w:spacing w:line="360" w:lineRule="auto"/>
              <w:jc w:val="both"/>
              <w:rPr>
                <w:rFonts w:ascii="Arial" w:eastAsia="Times New Roman" w:hAnsi="Arial" w:cs="Arial"/>
                <w:sz w:val="24"/>
                <w:szCs w:val="24"/>
              </w:rPr>
            </w:pPr>
            <w:r w:rsidRPr="00F47094">
              <w:rPr>
                <w:rFonts w:ascii="Arial" w:eastAsia="Times New Roman" w:hAnsi="Arial" w:cs="Arial"/>
                <w:sz w:val="24"/>
                <w:szCs w:val="24"/>
              </w:rPr>
              <w:t>•</w:t>
            </w:r>
            <w:r w:rsidR="007577E2" w:rsidRPr="00F47094">
              <w:rPr>
                <w:rFonts w:ascii="Arial" w:eastAsia="Times New Roman" w:hAnsi="Arial" w:cs="Arial"/>
                <w:sz w:val="24"/>
                <w:szCs w:val="24"/>
              </w:rPr>
              <w:t xml:space="preserve"> </w:t>
            </w:r>
            <w:r w:rsidRPr="00F47094">
              <w:rPr>
                <w:rFonts w:ascii="Arial" w:eastAsia="Times New Roman" w:hAnsi="Arial" w:cs="Arial"/>
                <w:sz w:val="24"/>
                <w:szCs w:val="24"/>
              </w:rPr>
              <w:t xml:space="preserve">Supervisory reviews, verifications, reconciliation </w:t>
            </w:r>
          </w:p>
          <w:p w:rsidR="00083C37" w:rsidRPr="00F47094" w:rsidRDefault="00083C37" w:rsidP="00083C37">
            <w:pPr>
              <w:spacing w:line="360" w:lineRule="auto"/>
              <w:jc w:val="both"/>
              <w:rPr>
                <w:rFonts w:ascii="Arial" w:eastAsia="Times New Roman" w:hAnsi="Arial" w:cs="Arial"/>
                <w:sz w:val="24"/>
                <w:szCs w:val="24"/>
              </w:rPr>
            </w:pPr>
            <w:r w:rsidRPr="00F47094">
              <w:rPr>
                <w:rFonts w:ascii="Arial" w:eastAsia="Times New Roman" w:hAnsi="Arial" w:cs="Arial"/>
                <w:sz w:val="24"/>
                <w:szCs w:val="24"/>
              </w:rPr>
              <w:t>•</w:t>
            </w:r>
            <w:r w:rsidR="007577E2" w:rsidRPr="00F47094">
              <w:rPr>
                <w:rFonts w:ascii="Arial" w:eastAsia="Times New Roman" w:hAnsi="Arial" w:cs="Arial"/>
                <w:sz w:val="24"/>
                <w:szCs w:val="24"/>
              </w:rPr>
              <w:t xml:space="preserve"> </w:t>
            </w:r>
            <w:r w:rsidRPr="00F47094">
              <w:rPr>
                <w:rFonts w:ascii="Arial" w:eastAsia="Times New Roman" w:hAnsi="Arial" w:cs="Arial"/>
                <w:sz w:val="24"/>
                <w:szCs w:val="24"/>
              </w:rPr>
              <w:t>A</w:t>
            </w:r>
            <w:r w:rsidR="007577E2" w:rsidRPr="00F47094">
              <w:rPr>
                <w:rFonts w:ascii="Arial" w:eastAsia="Times New Roman" w:hAnsi="Arial" w:cs="Arial"/>
                <w:sz w:val="24"/>
                <w:szCs w:val="24"/>
              </w:rPr>
              <w:t xml:space="preserve">utomated edit checks and system </w:t>
            </w:r>
            <w:r w:rsidRPr="00F47094">
              <w:rPr>
                <w:rFonts w:ascii="Arial" w:eastAsia="Times New Roman" w:hAnsi="Arial" w:cs="Arial"/>
                <w:sz w:val="24"/>
                <w:szCs w:val="24"/>
              </w:rPr>
              <w:t xml:space="preserve">controls </w:t>
            </w:r>
          </w:p>
          <w:p w:rsidR="00083C37" w:rsidRPr="00F47094" w:rsidRDefault="00083C37" w:rsidP="00083C37">
            <w:pPr>
              <w:spacing w:line="360" w:lineRule="auto"/>
              <w:jc w:val="both"/>
              <w:rPr>
                <w:rFonts w:ascii="Arial" w:eastAsia="Times New Roman" w:hAnsi="Arial" w:cs="Arial"/>
                <w:sz w:val="24"/>
                <w:szCs w:val="24"/>
              </w:rPr>
            </w:pPr>
            <w:r w:rsidRPr="00F47094">
              <w:rPr>
                <w:rFonts w:ascii="Arial" w:eastAsia="Times New Roman" w:hAnsi="Arial" w:cs="Arial"/>
                <w:sz w:val="24"/>
                <w:szCs w:val="24"/>
              </w:rPr>
              <w:t>•</w:t>
            </w:r>
            <w:r w:rsidR="007577E2" w:rsidRPr="00F47094">
              <w:rPr>
                <w:rFonts w:ascii="Arial" w:eastAsia="Times New Roman" w:hAnsi="Arial" w:cs="Arial"/>
                <w:sz w:val="24"/>
                <w:szCs w:val="24"/>
              </w:rPr>
              <w:t xml:space="preserve"> </w:t>
            </w:r>
            <w:r w:rsidRPr="00F47094">
              <w:rPr>
                <w:rFonts w:ascii="Arial" w:eastAsia="Times New Roman" w:hAnsi="Arial" w:cs="Arial"/>
                <w:sz w:val="24"/>
                <w:szCs w:val="24"/>
              </w:rPr>
              <w:t xml:space="preserve">Physical and logical security of assets </w:t>
            </w:r>
          </w:p>
          <w:p w:rsidR="00083C37" w:rsidRPr="00F47094" w:rsidRDefault="00083C37" w:rsidP="00083C37">
            <w:pPr>
              <w:spacing w:line="360" w:lineRule="auto"/>
              <w:jc w:val="both"/>
              <w:rPr>
                <w:rFonts w:ascii="Arial" w:eastAsia="Times New Roman" w:hAnsi="Arial" w:cs="Arial"/>
                <w:sz w:val="24"/>
                <w:szCs w:val="24"/>
              </w:rPr>
            </w:pPr>
            <w:r w:rsidRPr="00F47094">
              <w:rPr>
                <w:rFonts w:ascii="Arial" w:eastAsia="Times New Roman" w:hAnsi="Arial" w:cs="Arial"/>
                <w:sz w:val="24"/>
                <w:szCs w:val="24"/>
              </w:rPr>
              <w:lastRenderedPageBreak/>
              <w:t>•</w:t>
            </w:r>
            <w:r w:rsidR="007577E2" w:rsidRPr="00F47094">
              <w:rPr>
                <w:rFonts w:ascii="Arial" w:eastAsia="Times New Roman" w:hAnsi="Arial" w:cs="Arial"/>
                <w:sz w:val="24"/>
                <w:szCs w:val="24"/>
              </w:rPr>
              <w:t xml:space="preserve"> </w:t>
            </w:r>
            <w:r w:rsidRPr="00F47094">
              <w:rPr>
                <w:rFonts w:ascii="Arial" w:eastAsia="Times New Roman" w:hAnsi="Arial" w:cs="Arial"/>
                <w:sz w:val="24"/>
                <w:szCs w:val="24"/>
              </w:rPr>
              <w:t xml:space="preserve">Embedded audit checks </w:t>
            </w:r>
          </w:p>
          <w:p w:rsidR="00E563EE" w:rsidRPr="00F47094" w:rsidRDefault="00083C37" w:rsidP="00083C37">
            <w:pPr>
              <w:spacing w:line="360" w:lineRule="auto"/>
              <w:jc w:val="both"/>
              <w:rPr>
                <w:rFonts w:ascii="Arial" w:eastAsia="Times New Roman" w:hAnsi="Arial" w:cs="Arial"/>
                <w:sz w:val="24"/>
                <w:szCs w:val="24"/>
              </w:rPr>
            </w:pPr>
            <w:r w:rsidRPr="00F47094">
              <w:rPr>
                <w:rFonts w:ascii="Arial" w:eastAsia="Times New Roman" w:hAnsi="Arial" w:cs="Arial"/>
                <w:sz w:val="24"/>
                <w:szCs w:val="24"/>
              </w:rPr>
              <w:t>•</w:t>
            </w:r>
            <w:r w:rsidR="007577E2" w:rsidRPr="00F47094">
              <w:rPr>
                <w:rFonts w:ascii="Arial" w:eastAsia="Times New Roman" w:hAnsi="Arial" w:cs="Arial"/>
                <w:sz w:val="24"/>
                <w:szCs w:val="24"/>
              </w:rPr>
              <w:t xml:space="preserve"> </w:t>
            </w:r>
            <w:r w:rsidRPr="00F47094">
              <w:rPr>
                <w:rFonts w:ascii="Arial" w:eastAsia="Times New Roman" w:hAnsi="Arial" w:cs="Arial"/>
                <w:sz w:val="24"/>
                <w:szCs w:val="24"/>
              </w:rPr>
              <w:t xml:space="preserve">Fraud detection software </w:t>
            </w:r>
          </w:p>
        </w:tc>
        <w:tc>
          <w:tcPr>
            <w:tcW w:w="1080" w:type="dxa"/>
          </w:tcPr>
          <w:p w:rsidR="00E563EE" w:rsidRPr="00F47094" w:rsidRDefault="00E563EE" w:rsidP="00083C37">
            <w:pPr>
              <w:spacing w:line="360" w:lineRule="auto"/>
              <w:jc w:val="both"/>
              <w:rPr>
                <w:rFonts w:ascii="Arial" w:eastAsia="Times New Roman" w:hAnsi="Arial" w:cs="Arial"/>
                <w:sz w:val="24"/>
                <w:szCs w:val="24"/>
              </w:rPr>
            </w:pPr>
          </w:p>
        </w:tc>
        <w:tc>
          <w:tcPr>
            <w:tcW w:w="4590" w:type="dxa"/>
          </w:tcPr>
          <w:p w:rsidR="00E563EE" w:rsidRPr="00F47094" w:rsidRDefault="00E563EE" w:rsidP="00083C37">
            <w:pPr>
              <w:spacing w:line="360" w:lineRule="auto"/>
              <w:jc w:val="both"/>
              <w:rPr>
                <w:rFonts w:ascii="Arial" w:eastAsia="Times New Roman" w:hAnsi="Arial" w:cs="Arial"/>
                <w:sz w:val="24"/>
                <w:szCs w:val="24"/>
              </w:rPr>
            </w:pPr>
          </w:p>
        </w:tc>
      </w:tr>
      <w:tr w:rsidR="00083C37" w:rsidRPr="00F47094" w:rsidTr="007577E2">
        <w:tc>
          <w:tcPr>
            <w:tcW w:w="558" w:type="dxa"/>
          </w:tcPr>
          <w:p w:rsidR="00083C37" w:rsidRPr="00F47094" w:rsidRDefault="00083C37" w:rsidP="00D84F03">
            <w:pPr>
              <w:rPr>
                <w:rFonts w:ascii="Times New Roman" w:eastAsia="Times New Roman" w:hAnsi="Times New Roman" w:cs="Times New Roman"/>
                <w:sz w:val="30"/>
                <w:szCs w:val="30"/>
              </w:rPr>
            </w:pPr>
          </w:p>
        </w:tc>
        <w:tc>
          <w:tcPr>
            <w:tcW w:w="6930" w:type="dxa"/>
          </w:tcPr>
          <w:p w:rsidR="00083C37" w:rsidRPr="00F47094" w:rsidRDefault="00083C37" w:rsidP="00083C37">
            <w:pPr>
              <w:rPr>
                <w:rFonts w:ascii="Arial" w:eastAsia="Times New Roman" w:hAnsi="Arial" w:cs="Arial"/>
                <w:b/>
                <w:sz w:val="24"/>
                <w:szCs w:val="24"/>
                <w:u w:val="single"/>
              </w:rPr>
            </w:pPr>
            <w:r w:rsidRPr="00F47094">
              <w:rPr>
                <w:rFonts w:ascii="Arial" w:eastAsia="Times New Roman" w:hAnsi="Arial" w:cs="Arial"/>
                <w:b/>
                <w:sz w:val="24"/>
                <w:szCs w:val="24"/>
                <w:u w:val="single"/>
              </w:rPr>
              <w:t>FINANCIAL MANAGEMENT</w:t>
            </w:r>
          </w:p>
          <w:p w:rsidR="007577E2" w:rsidRPr="00F47094" w:rsidRDefault="0046297A" w:rsidP="0046297A">
            <w:pPr>
              <w:spacing w:line="360" w:lineRule="auto"/>
              <w:jc w:val="both"/>
              <w:rPr>
                <w:rFonts w:ascii="Arial" w:eastAsia="Times New Roman" w:hAnsi="Arial" w:cs="Arial"/>
                <w:sz w:val="24"/>
                <w:szCs w:val="24"/>
              </w:rPr>
            </w:pPr>
            <w:proofErr w:type="gramStart"/>
            <w:r w:rsidRPr="00F47094">
              <w:rPr>
                <w:rFonts w:ascii="Arial" w:eastAsia="Times New Roman" w:hAnsi="Arial" w:cs="Arial"/>
                <w:sz w:val="24"/>
                <w:szCs w:val="24"/>
              </w:rPr>
              <w:t>1. Is</w:t>
            </w:r>
            <w:proofErr w:type="gramEnd"/>
            <w:r w:rsidRPr="00F47094">
              <w:rPr>
                <w:rFonts w:ascii="Arial" w:eastAsia="Times New Roman" w:hAnsi="Arial" w:cs="Arial"/>
                <w:sz w:val="24"/>
                <w:szCs w:val="24"/>
              </w:rPr>
              <w:t xml:space="preserve"> there regular bank reconciliations of all accounts?</w:t>
            </w:r>
          </w:p>
          <w:p w:rsidR="0046297A" w:rsidRPr="00F47094" w:rsidRDefault="0046297A" w:rsidP="0046297A">
            <w:pPr>
              <w:spacing w:line="360" w:lineRule="auto"/>
              <w:jc w:val="both"/>
              <w:rPr>
                <w:rFonts w:ascii="Arial" w:eastAsia="Times New Roman" w:hAnsi="Arial" w:cs="Arial"/>
                <w:sz w:val="24"/>
                <w:szCs w:val="24"/>
              </w:rPr>
            </w:pPr>
            <w:r w:rsidRPr="00F47094">
              <w:rPr>
                <w:rFonts w:ascii="Arial" w:eastAsia="Times New Roman" w:hAnsi="Arial" w:cs="Arial"/>
                <w:sz w:val="24"/>
                <w:szCs w:val="24"/>
              </w:rPr>
              <w:t>2. Are there monthly reconciliations of accounts receivable in the general ledgers and sub ledgers?</w:t>
            </w:r>
          </w:p>
          <w:p w:rsidR="0046297A" w:rsidRPr="00F47094" w:rsidRDefault="0046297A" w:rsidP="0046297A">
            <w:pPr>
              <w:spacing w:line="360" w:lineRule="auto"/>
              <w:jc w:val="both"/>
              <w:rPr>
                <w:rFonts w:ascii="Arial" w:eastAsia="Times New Roman" w:hAnsi="Arial" w:cs="Arial"/>
                <w:sz w:val="24"/>
                <w:szCs w:val="24"/>
              </w:rPr>
            </w:pPr>
            <w:r w:rsidRPr="00F47094">
              <w:rPr>
                <w:rFonts w:ascii="Arial" w:eastAsia="Times New Roman" w:hAnsi="Arial" w:cs="Arial"/>
                <w:sz w:val="24"/>
                <w:szCs w:val="24"/>
              </w:rPr>
              <w:t>3. Are there monthly reconciliations of accounts payable in the general ledger and sub ledgers?</w:t>
            </w:r>
          </w:p>
          <w:p w:rsidR="0046297A" w:rsidRPr="00F47094" w:rsidRDefault="0046297A" w:rsidP="0046297A">
            <w:pPr>
              <w:spacing w:line="360" w:lineRule="auto"/>
              <w:jc w:val="both"/>
              <w:rPr>
                <w:rFonts w:ascii="Arial" w:eastAsia="Times New Roman" w:hAnsi="Arial" w:cs="Arial"/>
                <w:sz w:val="24"/>
                <w:szCs w:val="24"/>
              </w:rPr>
            </w:pPr>
            <w:r w:rsidRPr="00F47094">
              <w:rPr>
                <w:rFonts w:ascii="Arial" w:eastAsia="Times New Roman" w:hAnsi="Arial" w:cs="Arial"/>
                <w:sz w:val="24"/>
                <w:szCs w:val="24"/>
              </w:rPr>
              <w:t>4. Is</w:t>
            </w:r>
            <w:r w:rsidR="00F47094" w:rsidRPr="00F47094">
              <w:rPr>
                <w:rFonts w:ascii="Arial" w:eastAsia="Times New Roman" w:hAnsi="Arial" w:cs="Arial"/>
                <w:sz w:val="24"/>
                <w:szCs w:val="24"/>
              </w:rPr>
              <w:t xml:space="preserve"> the variance analysis of</w:t>
            </w:r>
            <w:r w:rsidRPr="00F47094">
              <w:rPr>
                <w:rFonts w:ascii="Arial" w:eastAsia="Times New Roman" w:hAnsi="Arial" w:cs="Arial"/>
                <w:sz w:val="24"/>
                <w:szCs w:val="24"/>
              </w:rPr>
              <w:t xml:space="preserve"> actual expenditure against budget performed? </w:t>
            </w:r>
          </w:p>
        </w:tc>
        <w:tc>
          <w:tcPr>
            <w:tcW w:w="1080" w:type="dxa"/>
          </w:tcPr>
          <w:p w:rsidR="00083C37" w:rsidRPr="00F47094" w:rsidRDefault="00083C37" w:rsidP="00D84F03">
            <w:pPr>
              <w:rPr>
                <w:rFonts w:ascii="Times New Roman" w:eastAsia="Times New Roman" w:hAnsi="Times New Roman" w:cs="Times New Roman"/>
                <w:sz w:val="30"/>
                <w:szCs w:val="30"/>
              </w:rPr>
            </w:pPr>
          </w:p>
        </w:tc>
        <w:tc>
          <w:tcPr>
            <w:tcW w:w="4590" w:type="dxa"/>
          </w:tcPr>
          <w:p w:rsidR="00083C37" w:rsidRPr="00F47094" w:rsidRDefault="00083C37" w:rsidP="00D84F03">
            <w:pPr>
              <w:rPr>
                <w:rFonts w:ascii="Times New Roman" w:eastAsia="Times New Roman" w:hAnsi="Times New Roman" w:cs="Times New Roman"/>
                <w:sz w:val="30"/>
                <w:szCs w:val="30"/>
              </w:rPr>
            </w:pPr>
          </w:p>
        </w:tc>
      </w:tr>
    </w:tbl>
    <w:p w:rsidR="007577E2" w:rsidRPr="00F47094" w:rsidRDefault="007577E2" w:rsidP="00D84F03">
      <w:pPr>
        <w:spacing w:after="0" w:line="240" w:lineRule="auto"/>
        <w:rPr>
          <w:rFonts w:ascii="Times New Roman" w:eastAsia="Times New Roman" w:hAnsi="Times New Roman" w:cs="Times New Roman"/>
          <w:sz w:val="30"/>
          <w:szCs w:val="30"/>
        </w:rPr>
        <w:sectPr w:rsidR="007577E2" w:rsidRPr="00F47094" w:rsidSect="007577E2">
          <w:pgSz w:w="15840" w:h="12240" w:orient="landscape"/>
          <w:pgMar w:top="1440" w:right="1440" w:bottom="1440" w:left="1440" w:header="720" w:footer="720" w:gutter="0"/>
          <w:cols w:space="720"/>
          <w:docGrid w:linePitch="360"/>
        </w:sectPr>
      </w:pPr>
    </w:p>
    <w:tbl>
      <w:tblPr>
        <w:tblStyle w:val="TableGrid"/>
        <w:tblW w:w="0" w:type="auto"/>
        <w:tblLook w:val="04A0"/>
      </w:tblPr>
      <w:tblGrid>
        <w:gridCol w:w="9576"/>
      </w:tblGrid>
      <w:tr w:rsidR="00B10204" w:rsidTr="00B10204">
        <w:tc>
          <w:tcPr>
            <w:tcW w:w="9576" w:type="dxa"/>
          </w:tcPr>
          <w:p w:rsidR="00B10204" w:rsidRPr="00F47094" w:rsidRDefault="00B10204" w:rsidP="00B10204">
            <w:pPr>
              <w:spacing w:line="360" w:lineRule="auto"/>
              <w:jc w:val="both"/>
              <w:rPr>
                <w:rFonts w:ascii="Arial" w:eastAsia="Times New Roman" w:hAnsi="Arial" w:cs="Arial"/>
                <w:b/>
                <w:sz w:val="24"/>
                <w:szCs w:val="24"/>
                <w:lang w:eastAsia="en-GB"/>
              </w:rPr>
            </w:pPr>
            <w:r w:rsidRPr="00F47094">
              <w:rPr>
                <w:rFonts w:ascii="Arial" w:eastAsia="Times New Roman" w:hAnsi="Arial" w:cs="Arial"/>
                <w:b/>
                <w:sz w:val="24"/>
                <w:szCs w:val="24"/>
                <w:lang w:eastAsia="en-GB"/>
              </w:rPr>
              <w:lastRenderedPageBreak/>
              <w:t>References:</w:t>
            </w:r>
          </w:p>
          <w:p w:rsidR="00B10204" w:rsidRPr="00F47094" w:rsidRDefault="00B10204" w:rsidP="00B10204">
            <w:pPr>
              <w:spacing w:line="360" w:lineRule="auto"/>
              <w:jc w:val="both"/>
              <w:rPr>
                <w:rFonts w:ascii="Arial" w:eastAsia="Times New Roman" w:hAnsi="Arial" w:cs="Arial"/>
                <w:sz w:val="24"/>
                <w:szCs w:val="24"/>
                <w:lang w:eastAsia="en-GB"/>
              </w:rPr>
            </w:pPr>
            <w:r w:rsidRPr="00F47094">
              <w:rPr>
                <w:rFonts w:ascii="Arial" w:eastAsia="Times New Roman" w:hAnsi="Arial" w:cs="Arial"/>
                <w:sz w:val="24"/>
                <w:szCs w:val="24"/>
                <w:lang w:eastAsia="en-GB"/>
              </w:rPr>
              <w:t>Study notes from Brentwood Open Learning College.</w:t>
            </w:r>
          </w:p>
          <w:p w:rsidR="00B10204" w:rsidRDefault="00B10204" w:rsidP="00B10204">
            <w:pPr>
              <w:spacing w:line="360" w:lineRule="auto"/>
              <w:jc w:val="both"/>
              <w:rPr>
                <w:rFonts w:ascii="Arial" w:eastAsia="Times New Roman" w:hAnsi="Arial" w:cs="Arial"/>
                <w:sz w:val="24"/>
                <w:szCs w:val="24"/>
                <w:lang w:eastAsia="en-GB"/>
              </w:rPr>
            </w:pPr>
          </w:p>
          <w:p w:rsidR="00B10204" w:rsidRPr="00F47094" w:rsidRDefault="00B10204" w:rsidP="00B10204">
            <w:pPr>
              <w:spacing w:line="360" w:lineRule="auto"/>
              <w:jc w:val="both"/>
              <w:rPr>
                <w:rFonts w:ascii="Arial" w:eastAsia="Times New Roman" w:hAnsi="Arial" w:cs="Arial"/>
                <w:sz w:val="24"/>
                <w:szCs w:val="24"/>
                <w:lang w:eastAsia="en-GB"/>
              </w:rPr>
            </w:pPr>
            <w:r w:rsidRPr="00F47094">
              <w:rPr>
                <w:rFonts w:ascii="Arial" w:eastAsia="Times New Roman" w:hAnsi="Arial" w:cs="Arial"/>
                <w:sz w:val="24"/>
                <w:szCs w:val="24"/>
                <w:lang w:eastAsia="en-GB"/>
              </w:rPr>
              <w:t xml:space="preserve">A Guide to Forensic Accounting Investigation; Thomas W. Golden, Steven L. </w:t>
            </w:r>
            <w:proofErr w:type="spellStart"/>
            <w:r w:rsidRPr="00F47094">
              <w:rPr>
                <w:rFonts w:ascii="Arial" w:eastAsia="Times New Roman" w:hAnsi="Arial" w:cs="Arial"/>
                <w:sz w:val="24"/>
                <w:szCs w:val="24"/>
                <w:lang w:eastAsia="en-GB"/>
              </w:rPr>
              <w:t>Skalak</w:t>
            </w:r>
            <w:proofErr w:type="spellEnd"/>
            <w:r w:rsidRPr="00F47094">
              <w:rPr>
                <w:rFonts w:ascii="Arial" w:eastAsia="Times New Roman" w:hAnsi="Arial" w:cs="Arial"/>
                <w:sz w:val="24"/>
                <w:szCs w:val="24"/>
                <w:lang w:eastAsia="en-GB"/>
              </w:rPr>
              <w:t xml:space="preserve"> and Mona M. Clayton.</w:t>
            </w:r>
          </w:p>
          <w:p w:rsidR="00B10204" w:rsidRDefault="00B10204" w:rsidP="00B10204">
            <w:pPr>
              <w:spacing w:line="360" w:lineRule="auto"/>
              <w:jc w:val="both"/>
              <w:rPr>
                <w:rFonts w:ascii="Arial" w:eastAsia="Times New Roman" w:hAnsi="Arial" w:cs="Arial"/>
                <w:sz w:val="24"/>
                <w:szCs w:val="24"/>
                <w:lang w:eastAsia="en-GB"/>
              </w:rPr>
            </w:pPr>
          </w:p>
          <w:p w:rsidR="00B10204" w:rsidRPr="00F47094" w:rsidRDefault="00B10204" w:rsidP="00B10204">
            <w:pPr>
              <w:spacing w:line="360" w:lineRule="auto"/>
              <w:jc w:val="both"/>
              <w:rPr>
                <w:rFonts w:ascii="Arial" w:eastAsia="Times New Roman" w:hAnsi="Arial" w:cs="Arial"/>
                <w:sz w:val="24"/>
                <w:szCs w:val="24"/>
                <w:lang w:eastAsia="en-GB"/>
              </w:rPr>
            </w:pPr>
            <w:r w:rsidRPr="00F47094">
              <w:rPr>
                <w:rFonts w:ascii="Arial" w:eastAsia="Times New Roman" w:hAnsi="Arial" w:cs="Arial"/>
                <w:sz w:val="24"/>
                <w:szCs w:val="24"/>
                <w:lang w:eastAsia="en-GB"/>
              </w:rPr>
              <w:t>Fraud Auditing and Forensic Accounting, New Tools and Techniques; G. Jack Bologna and Robert j. Lindquist.</w:t>
            </w:r>
          </w:p>
          <w:p w:rsidR="00B10204" w:rsidRDefault="00B10204" w:rsidP="00B10204">
            <w:pPr>
              <w:spacing w:line="360" w:lineRule="auto"/>
              <w:jc w:val="both"/>
              <w:rPr>
                <w:rFonts w:ascii="Arial" w:eastAsia="Times New Roman" w:hAnsi="Arial" w:cs="Arial"/>
                <w:sz w:val="24"/>
                <w:szCs w:val="24"/>
                <w:lang w:eastAsia="en-GB"/>
              </w:rPr>
            </w:pPr>
          </w:p>
          <w:p w:rsidR="00B10204" w:rsidRPr="00F47094" w:rsidRDefault="00B10204" w:rsidP="00B10204">
            <w:pPr>
              <w:spacing w:line="360" w:lineRule="auto"/>
              <w:jc w:val="both"/>
              <w:rPr>
                <w:rFonts w:ascii="Arial" w:eastAsia="Times New Roman" w:hAnsi="Arial" w:cs="Arial"/>
                <w:sz w:val="24"/>
                <w:szCs w:val="24"/>
                <w:lang w:eastAsia="en-GB"/>
              </w:rPr>
            </w:pPr>
            <w:r w:rsidRPr="00F47094">
              <w:rPr>
                <w:rFonts w:ascii="Arial" w:eastAsia="Times New Roman" w:hAnsi="Arial" w:cs="Arial"/>
                <w:sz w:val="24"/>
                <w:szCs w:val="24"/>
                <w:lang w:eastAsia="en-GB"/>
              </w:rPr>
              <w:t>Forensic Investigative Accounting 2</w:t>
            </w:r>
            <w:r w:rsidRPr="00F47094">
              <w:rPr>
                <w:rFonts w:ascii="Arial" w:eastAsia="Times New Roman" w:hAnsi="Arial" w:cs="Arial"/>
                <w:sz w:val="24"/>
                <w:szCs w:val="24"/>
                <w:vertAlign w:val="superscript"/>
                <w:lang w:eastAsia="en-GB"/>
              </w:rPr>
              <w:t>nd</w:t>
            </w:r>
            <w:r w:rsidRPr="00F47094">
              <w:rPr>
                <w:rFonts w:ascii="Arial" w:eastAsia="Times New Roman" w:hAnsi="Arial" w:cs="Arial"/>
                <w:sz w:val="24"/>
                <w:szCs w:val="24"/>
                <w:lang w:eastAsia="en-GB"/>
              </w:rPr>
              <w:t xml:space="preserve"> edition; D. Larry </w:t>
            </w:r>
            <w:proofErr w:type="spellStart"/>
            <w:r w:rsidRPr="00F47094">
              <w:rPr>
                <w:rFonts w:ascii="Arial" w:eastAsia="Times New Roman" w:hAnsi="Arial" w:cs="Arial"/>
                <w:sz w:val="24"/>
                <w:szCs w:val="24"/>
                <w:lang w:eastAsia="en-GB"/>
              </w:rPr>
              <w:t>Crumbley</w:t>
            </w:r>
            <w:proofErr w:type="spellEnd"/>
            <w:r w:rsidRPr="00F47094">
              <w:rPr>
                <w:rFonts w:ascii="Arial" w:eastAsia="Times New Roman" w:hAnsi="Arial" w:cs="Arial"/>
                <w:sz w:val="24"/>
                <w:szCs w:val="24"/>
                <w:lang w:eastAsia="en-GB"/>
              </w:rPr>
              <w:t xml:space="preserve">, Lester E. </w:t>
            </w:r>
            <w:proofErr w:type="spellStart"/>
            <w:r w:rsidRPr="00F47094">
              <w:rPr>
                <w:rFonts w:ascii="Arial" w:eastAsia="Times New Roman" w:hAnsi="Arial" w:cs="Arial"/>
                <w:sz w:val="24"/>
                <w:szCs w:val="24"/>
                <w:lang w:eastAsia="en-GB"/>
              </w:rPr>
              <w:t>Heiteger</w:t>
            </w:r>
            <w:proofErr w:type="spellEnd"/>
            <w:r w:rsidRPr="00F47094">
              <w:rPr>
                <w:rFonts w:ascii="Arial" w:eastAsia="Times New Roman" w:hAnsi="Arial" w:cs="Arial"/>
                <w:sz w:val="24"/>
                <w:szCs w:val="24"/>
                <w:lang w:eastAsia="en-GB"/>
              </w:rPr>
              <w:t>, and G. Stevenson Smith.</w:t>
            </w:r>
          </w:p>
          <w:p w:rsidR="00B10204" w:rsidRDefault="00B10204" w:rsidP="00B10204">
            <w:pPr>
              <w:spacing w:line="360" w:lineRule="auto"/>
              <w:jc w:val="both"/>
              <w:rPr>
                <w:rFonts w:ascii="Arial" w:eastAsia="Times New Roman" w:hAnsi="Arial" w:cs="Arial"/>
                <w:sz w:val="24"/>
                <w:szCs w:val="24"/>
                <w:lang w:eastAsia="en-GB"/>
              </w:rPr>
            </w:pPr>
          </w:p>
          <w:p w:rsidR="00B10204" w:rsidRPr="00F47094" w:rsidRDefault="00B10204" w:rsidP="00B10204">
            <w:pPr>
              <w:spacing w:line="360" w:lineRule="auto"/>
              <w:jc w:val="both"/>
              <w:rPr>
                <w:rFonts w:ascii="Arial" w:eastAsia="Times New Roman" w:hAnsi="Arial" w:cs="Arial"/>
                <w:sz w:val="24"/>
                <w:szCs w:val="24"/>
                <w:lang w:eastAsia="en-GB"/>
              </w:rPr>
            </w:pPr>
            <w:r w:rsidRPr="00F47094">
              <w:rPr>
                <w:rFonts w:ascii="Arial" w:eastAsia="Times New Roman" w:hAnsi="Arial" w:cs="Arial"/>
                <w:sz w:val="24"/>
                <w:szCs w:val="24"/>
                <w:lang w:eastAsia="en-GB"/>
              </w:rPr>
              <w:t xml:space="preserve">Forensic Accounting for Dummies; </w:t>
            </w:r>
            <w:proofErr w:type="spellStart"/>
            <w:r w:rsidRPr="00F47094">
              <w:rPr>
                <w:rFonts w:ascii="Arial" w:eastAsia="Times New Roman" w:hAnsi="Arial" w:cs="Arial"/>
                <w:sz w:val="24"/>
                <w:szCs w:val="24"/>
                <w:lang w:eastAsia="en-GB"/>
              </w:rPr>
              <w:t>FrimetteKass–Shraibman</w:t>
            </w:r>
            <w:proofErr w:type="spellEnd"/>
            <w:r w:rsidRPr="00F47094">
              <w:rPr>
                <w:rFonts w:ascii="Arial" w:eastAsia="Times New Roman" w:hAnsi="Arial" w:cs="Arial"/>
                <w:sz w:val="24"/>
                <w:szCs w:val="24"/>
                <w:lang w:eastAsia="en-GB"/>
              </w:rPr>
              <w:t xml:space="preserve"> and Vijay S. </w:t>
            </w:r>
            <w:proofErr w:type="spellStart"/>
            <w:r w:rsidRPr="00F47094">
              <w:rPr>
                <w:rFonts w:ascii="Arial" w:eastAsia="Times New Roman" w:hAnsi="Arial" w:cs="Arial"/>
                <w:sz w:val="24"/>
                <w:szCs w:val="24"/>
                <w:lang w:eastAsia="en-GB"/>
              </w:rPr>
              <w:t>Sampath</w:t>
            </w:r>
            <w:proofErr w:type="spellEnd"/>
            <w:r w:rsidRPr="00F47094">
              <w:rPr>
                <w:rFonts w:ascii="Arial" w:eastAsia="Times New Roman" w:hAnsi="Arial" w:cs="Arial"/>
                <w:sz w:val="24"/>
                <w:szCs w:val="24"/>
                <w:lang w:eastAsia="en-GB"/>
              </w:rPr>
              <w:t>.</w:t>
            </w:r>
          </w:p>
          <w:p w:rsidR="00B10204" w:rsidRDefault="00B10204" w:rsidP="00B10204">
            <w:pPr>
              <w:spacing w:line="360" w:lineRule="auto"/>
              <w:rPr>
                <w:rFonts w:ascii="Arial" w:eastAsia="Times New Roman" w:hAnsi="Arial" w:cs="Arial"/>
                <w:sz w:val="24"/>
                <w:szCs w:val="24"/>
                <w:lang w:eastAsia="en-GB"/>
              </w:rPr>
            </w:pPr>
          </w:p>
          <w:p w:rsidR="00B10204" w:rsidRPr="00B10204" w:rsidRDefault="00B10204" w:rsidP="00B10204">
            <w:pPr>
              <w:spacing w:line="360" w:lineRule="auto"/>
              <w:rPr>
                <w:rFonts w:ascii="Times New Roman" w:eastAsia="Times New Roman" w:hAnsi="Times New Roman" w:cs="Times New Roman"/>
                <w:sz w:val="30"/>
                <w:szCs w:val="30"/>
              </w:rPr>
            </w:pPr>
            <w:r w:rsidRPr="00F47094">
              <w:rPr>
                <w:rFonts w:ascii="Arial" w:eastAsia="Times New Roman" w:hAnsi="Arial" w:cs="Arial"/>
                <w:sz w:val="24"/>
                <w:szCs w:val="24"/>
                <w:lang w:eastAsia="en-GB"/>
              </w:rPr>
              <w:t>Forensic Accounting and Fraud Investigations for non-experts, 3</w:t>
            </w:r>
            <w:r w:rsidRPr="00F47094">
              <w:rPr>
                <w:rFonts w:ascii="Arial" w:eastAsia="Times New Roman" w:hAnsi="Arial" w:cs="Arial"/>
                <w:sz w:val="24"/>
                <w:szCs w:val="24"/>
                <w:vertAlign w:val="superscript"/>
                <w:lang w:eastAsia="en-GB"/>
              </w:rPr>
              <w:t>rd</w:t>
            </w:r>
            <w:r w:rsidRPr="00F47094">
              <w:rPr>
                <w:rFonts w:ascii="Arial" w:eastAsia="Times New Roman" w:hAnsi="Arial" w:cs="Arial"/>
                <w:sz w:val="24"/>
                <w:szCs w:val="24"/>
                <w:lang w:eastAsia="en-GB"/>
              </w:rPr>
              <w:t xml:space="preserve"> Edition; Stephen </w:t>
            </w:r>
            <w:proofErr w:type="spellStart"/>
            <w:r w:rsidRPr="00F47094">
              <w:rPr>
                <w:rFonts w:ascii="Arial" w:eastAsia="Times New Roman" w:hAnsi="Arial" w:cs="Arial"/>
                <w:sz w:val="24"/>
                <w:szCs w:val="24"/>
                <w:lang w:eastAsia="en-GB"/>
              </w:rPr>
              <w:t>Pedneault</w:t>
            </w:r>
            <w:proofErr w:type="spellEnd"/>
            <w:r w:rsidRPr="00F47094">
              <w:rPr>
                <w:rFonts w:ascii="Arial" w:eastAsia="Times New Roman" w:hAnsi="Arial" w:cs="Arial"/>
                <w:sz w:val="24"/>
                <w:szCs w:val="24"/>
                <w:lang w:eastAsia="en-GB"/>
              </w:rPr>
              <w:t xml:space="preserve">, Howard Silverstone, Frank </w:t>
            </w:r>
            <w:proofErr w:type="spellStart"/>
            <w:r w:rsidRPr="00F47094">
              <w:rPr>
                <w:rFonts w:ascii="Arial" w:eastAsia="Times New Roman" w:hAnsi="Arial" w:cs="Arial"/>
                <w:sz w:val="24"/>
                <w:szCs w:val="24"/>
                <w:lang w:eastAsia="en-GB"/>
              </w:rPr>
              <w:t>Rudewicz</w:t>
            </w:r>
            <w:proofErr w:type="spellEnd"/>
            <w:r w:rsidRPr="00F47094">
              <w:rPr>
                <w:rFonts w:ascii="Arial" w:eastAsia="Times New Roman" w:hAnsi="Arial" w:cs="Arial"/>
                <w:sz w:val="24"/>
                <w:szCs w:val="24"/>
                <w:lang w:eastAsia="en-GB"/>
              </w:rPr>
              <w:t xml:space="preserve"> and </w:t>
            </w:r>
            <w:proofErr w:type="spellStart"/>
            <w:r w:rsidRPr="00F47094">
              <w:rPr>
                <w:rFonts w:ascii="Arial" w:eastAsia="Times New Roman" w:hAnsi="Arial" w:cs="Arial"/>
                <w:sz w:val="24"/>
                <w:szCs w:val="24"/>
                <w:lang w:eastAsia="en-GB"/>
              </w:rPr>
              <w:t>Micheal</w:t>
            </w:r>
            <w:proofErr w:type="spellEnd"/>
            <w:r w:rsidRPr="00F47094">
              <w:rPr>
                <w:rFonts w:ascii="Arial" w:eastAsia="Times New Roman" w:hAnsi="Arial" w:cs="Arial"/>
                <w:sz w:val="24"/>
                <w:szCs w:val="24"/>
                <w:lang w:eastAsia="en-GB"/>
              </w:rPr>
              <w:t xml:space="preserve"> </w:t>
            </w:r>
            <w:proofErr w:type="spellStart"/>
            <w:r w:rsidRPr="00F47094">
              <w:rPr>
                <w:rFonts w:ascii="Arial" w:eastAsia="Times New Roman" w:hAnsi="Arial" w:cs="Arial"/>
                <w:sz w:val="24"/>
                <w:szCs w:val="24"/>
                <w:lang w:eastAsia="en-GB"/>
              </w:rPr>
              <w:t>Sheeltz</w:t>
            </w:r>
            <w:proofErr w:type="spellEnd"/>
            <w:r w:rsidRPr="00F47094">
              <w:rPr>
                <w:rFonts w:ascii="Arial" w:eastAsia="Times New Roman" w:hAnsi="Arial" w:cs="Arial"/>
                <w:sz w:val="24"/>
                <w:szCs w:val="24"/>
                <w:lang w:eastAsia="en-GB"/>
              </w:rPr>
              <w:t>.</w:t>
            </w:r>
          </w:p>
        </w:tc>
      </w:tr>
    </w:tbl>
    <w:p w:rsidR="00B10204" w:rsidRDefault="00B10204"/>
    <w:p w:rsidR="00B10204" w:rsidRPr="00B0415E" w:rsidRDefault="00B10204" w:rsidP="00B10204">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B10204" w:rsidRPr="00B0415E" w:rsidRDefault="00B10204" w:rsidP="00B10204">
      <w:pPr>
        <w:autoSpaceDE w:val="0"/>
        <w:autoSpaceDN w:val="0"/>
        <w:adjustRightInd w:val="0"/>
        <w:spacing w:after="0" w:line="240" w:lineRule="auto"/>
        <w:rPr>
          <w:rFonts w:cs="CalvertMT-Bold"/>
          <w:b/>
          <w:bCs/>
          <w:color w:val="001AE6"/>
        </w:rPr>
      </w:pPr>
    </w:p>
    <w:p w:rsidR="00B10204" w:rsidRPr="00B0415E" w:rsidRDefault="00B10204" w:rsidP="00B10204">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B10204" w:rsidRPr="00B0415E" w:rsidRDefault="00B10204" w:rsidP="00B10204">
      <w:pPr>
        <w:autoSpaceDE w:val="0"/>
        <w:autoSpaceDN w:val="0"/>
        <w:adjustRightInd w:val="0"/>
        <w:spacing w:after="0" w:line="240" w:lineRule="auto"/>
        <w:rPr>
          <w:rFonts w:cs="Bliss-Regular"/>
          <w:color w:val="000000"/>
        </w:rPr>
      </w:pPr>
    </w:p>
    <w:p w:rsidR="00B10204" w:rsidRPr="00B0415E" w:rsidRDefault="00B10204" w:rsidP="00B10204">
      <w:pPr>
        <w:autoSpaceDE w:val="0"/>
        <w:autoSpaceDN w:val="0"/>
        <w:adjustRightInd w:val="0"/>
        <w:spacing w:after="0" w:line="240" w:lineRule="auto"/>
        <w:rPr>
          <w:rFonts w:cs="Bliss-Regular"/>
          <w:color w:val="000000"/>
        </w:rPr>
      </w:pPr>
    </w:p>
    <w:tbl>
      <w:tblPr>
        <w:tblStyle w:val="TableGrid"/>
        <w:tblW w:w="0" w:type="auto"/>
        <w:tblLook w:val="04A0"/>
      </w:tblPr>
      <w:tblGrid>
        <w:gridCol w:w="2259"/>
        <w:gridCol w:w="3918"/>
        <w:gridCol w:w="906"/>
        <w:gridCol w:w="2385"/>
      </w:tblGrid>
      <w:tr w:rsidR="00B10204" w:rsidRPr="00B0415E" w:rsidTr="006F7CE2">
        <w:trPr>
          <w:trHeight w:val="439"/>
        </w:trPr>
        <w:tc>
          <w:tcPr>
            <w:tcW w:w="2259" w:type="dxa"/>
            <w:shd w:val="clear" w:color="auto" w:fill="D9D9D9" w:themeFill="background1" w:themeFillShade="D9"/>
          </w:tcPr>
          <w:p w:rsidR="00B10204" w:rsidRPr="00B0415E" w:rsidRDefault="00B10204" w:rsidP="006F7CE2">
            <w:pPr>
              <w:rPr>
                <w:rFonts w:cs="Bliss-Regular"/>
                <w:color w:val="000000"/>
              </w:rPr>
            </w:pPr>
            <w:r w:rsidRPr="00B0415E">
              <w:rPr>
                <w:rFonts w:cs="Bliss-Regular"/>
                <w:color w:val="000000"/>
              </w:rPr>
              <w:t>Student Signature</w:t>
            </w:r>
          </w:p>
        </w:tc>
        <w:tc>
          <w:tcPr>
            <w:tcW w:w="3918" w:type="dxa"/>
          </w:tcPr>
          <w:p w:rsidR="00B10204" w:rsidRPr="00B0415E" w:rsidRDefault="00B10204" w:rsidP="006F7CE2">
            <w:pPr>
              <w:rPr>
                <w:rFonts w:cs="Bliss-Regular"/>
                <w:color w:val="000000"/>
              </w:rPr>
            </w:pPr>
            <w:r>
              <w:rPr>
                <w:rFonts w:cs="Bliss-Regular"/>
                <w:color w:val="000000"/>
              </w:rPr>
              <w:t xml:space="preserve">Richard Charles </w:t>
            </w:r>
            <w:proofErr w:type="spellStart"/>
            <w:r>
              <w:rPr>
                <w:rFonts w:cs="Bliss-Regular"/>
                <w:color w:val="000000"/>
              </w:rPr>
              <w:t>Mudiima</w:t>
            </w:r>
            <w:proofErr w:type="spellEnd"/>
            <w:r>
              <w:rPr>
                <w:rFonts w:cs="Times New Roman"/>
                <w:noProof/>
                <w:sz w:val="24"/>
                <w:szCs w:val="32"/>
              </w:rPr>
              <w:t xml:space="preserve">   </w:t>
            </w:r>
            <w:r w:rsidRPr="00BA2FDC">
              <w:rPr>
                <w:rFonts w:cs="Times New Roman"/>
                <w:noProof/>
                <w:sz w:val="24"/>
                <w:szCs w:val="32"/>
              </w:rPr>
              <w:drawing>
                <wp:inline distT="0" distB="0" distL="0" distR="0">
                  <wp:extent cx="618490" cy="228600"/>
                  <wp:effectExtent l="0" t="0" r="0" b="0"/>
                  <wp:docPr id="3" name="Picture 3" descr="C:\Users\MOD\Pictures\New Doc 2017-03-09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D\Pictures\New Doc 2017-03-09_1.jpg"/>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8301" cy="239618"/>
                          </a:xfrm>
                          <a:prstGeom prst="rect">
                            <a:avLst/>
                          </a:prstGeom>
                          <a:noFill/>
                          <a:ln>
                            <a:noFill/>
                          </a:ln>
                        </pic:spPr>
                      </pic:pic>
                    </a:graphicData>
                  </a:graphic>
                </wp:inline>
              </w:drawing>
            </w:r>
          </w:p>
        </w:tc>
        <w:tc>
          <w:tcPr>
            <w:tcW w:w="906" w:type="dxa"/>
            <w:shd w:val="clear" w:color="auto" w:fill="D9D9D9" w:themeFill="background1" w:themeFillShade="D9"/>
          </w:tcPr>
          <w:p w:rsidR="00B10204" w:rsidRPr="00B0415E" w:rsidRDefault="00B10204" w:rsidP="006F7CE2">
            <w:pPr>
              <w:rPr>
                <w:rFonts w:cs="Bliss-Regular"/>
                <w:color w:val="000000"/>
              </w:rPr>
            </w:pPr>
            <w:r w:rsidRPr="00B0415E">
              <w:rPr>
                <w:rFonts w:cs="Bliss-Regular"/>
                <w:color w:val="000000"/>
              </w:rPr>
              <w:t>Date</w:t>
            </w:r>
          </w:p>
        </w:tc>
        <w:tc>
          <w:tcPr>
            <w:tcW w:w="2385" w:type="dxa"/>
          </w:tcPr>
          <w:p w:rsidR="00B10204" w:rsidRPr="00B0415E" w:rsidRDefault="00B10204" w:rsidP="006F7CE2">
            <w:pPr>
              <w:rPr>
                <w:rFonts w:cs="Bliss-Regular"/>
                <w:color w:val="000000"/>
              </w:rPr>
            </w:pPr>
            <w:r>
              <w:rPr>
                <w:rFonts w:cs="Bliss-Regular"/>
                <w:color w:val="000000"/>
              </w:rPr>
              <w:t>13</w:t>
            </w:r>
            <w:r w:rsidRPr="00894364">
              <w:rPr>
                <w:rFonts w:cs="Bliss-Regular"/>
                <w:color w:val="000000"/>
                <w:vertAlign w:val="superscript"/>
              </w:rPr>
              <w:t>th</w:t>
            </w:r>
            <w:r>
              <w:rPr>
                <w:rFonts w:cs="Bliss-Regular"/>
                <w:color w:val="000000"/>
              </w:rPr>
              <w:t xml:space="preserve"> October 2017</w:t>
            </w:r>
          </w:p>
        </w:tc>
      </w:tr>
    </w:tbl>
    <w:p w:rsidR="00B10204" w:rsidRPr="00B0415E" w:rsidRDefault="00B10204" w:rsidP="00B10204">
      <w:pPr>
        <w:rPr>
          <w:rFonts w:cs="Bliss-Regular"/>
          <w:color w:val="000000"/>
        </w:rPr>
      </w:pPr>
    </w:p>
    <w:p w:rsidR="00B10204" w:rsidRPr="00B0415E" w:rsidRDefault="00B10204" w:rsidP="00B10204">
      <w:pPr>
        <w:shd w:val="clear" w:color="auto" w:fill="D9D9D9" w:themeFill="background1" w:themeFillShade="D9"/>
        <w:rPr>
          <w:b/>
          <w:sz w:val="32"/>
        </w:rPr>
      </w:pPr>
      <w:r w:rsidRPr="00B0415E">
        <w:rPr>
          <w:b/>
          <w:sz w:val="28"/>
        </w:rPr>
        <w:t>For Tutor / Assessor Use Only</w:t>
      </w:r>
    </w:p>
    <w:tbl>
      <w:tblPr>
        <w:tblStyle w:val="TableGrid"/>
        <w:tblW w:w="0" w:type="auto"/>
        <w:tblLook w:val="04A0"/>
      </w:tblPr>
      <w:tblGrid>
        <w:gridCol w:w="4621"/>
        <w:gridCol w:w="4847"/>
      </w:tblGrid>
      <w:tr w:rsidR="00B10204" w:rsidRPr="00B0415E" w:rsidTr="006F7CE2">
        <w:trPr>
          <w:trHeight w:val="249"/>
        </w:trPr>
        <w:tc>
          <w:tcPr>
            <w:tcW w:w="4621" w:type="dxa"/>
            <w:shd w:val="clear" w:color="auto" w:fill="D9D9D9" w:themeFill="background1" w:themeFillShade="D9"/>
          </w:tcPr>
          <w:p w:rsidR="00B10204" w:rsidRPr="00B0415E" w:rsidRDefault="00B10204" w:rsidP="006F7CE2">
            <w:pPr>
              <w:rPr>
                <w:b/>
                <w:color w:val="002060"/>
              </w:rPr>
            </w:pPr>
            <w:r w:rsidRPr="00B0415E">
              <w:rPr>
                <w:b/>
                <w:color w:val="002060"/>
              </w:rPr>
              <w:t>Total Marks</w:t>
            </w:r>
          </w:p>
        </w:tc>
        <w:tc>
          <w:tcPr>
            <w:tcW w:w="4847" w:type="dxa"/>
          </w:tcPr>
          <w:p w:rsidR="00B10204" w:rsidRPr="00B0415E" w:rsidRDefault="00B10204" w:rsidP="006F7CE2">
            <w:pPr>
              <w:rPr>
                <w:rFonts w:cs="Times New Roman"/>
                <w:szCs w:val="32"/>
              </w:rPr>
            </w:pPr>
          </w:p>
        </w:tc>
      </w:tr>
      <w:tr w:rsidR="00B10204" w:rsidRPr="00B0415E" w:rsidTr="006F7CE2">
        <w:tc>
          <w:tcPr>
            <w:tcW w:w="4621" w:type="dxa"/>
            <w:shd w:val="clear" w:color="auto" w:fill="D9D9D9" w:themeFill="background1" w:themeFillShade="D9"/>
          </w:tcPr>
          <w:p w:rsidR="00B10204" w:rsidRPr="00B0415E" w:rsidRDefault="00B10204" w:rsidP="006F7CE2">
            <w:pPr>
              <w:rPr>
                <w:b/>
                <w:color w:val="002060"/>
              </w:rPr>
            </w:pPr>
            <w:r w:rsidRPr="00B0415E">
              <w:rPr>
                <w:b/>
                <w:color w:val="002060"/>
              </w:rPr>
              <w:t>Marks Obtained</w:t>
            </w:r>
          </w:p>
        </w:tc>
        <w:tc>
          <w:tcPr>
            <w:tcW w:w="4847" w:type="dxa"/>
          </w:tcPr>
          <w:p w:rsidR="00B10204" w:rsidRPr="00B0415E" w:rsidRDefault="00B10204" w:rsidP="006F7CE2">
            <w:pPr>
              <w:rPr>
                <w:rFonts w:cs="Times New Roman"/>
                <w:szCs w:val="32"/>
              </w:rPr>
            </w:pPr>
          </w:p>
        </w:tc>
      </w:tr>
      <w:tr w:rsidR="00B10204" w:rsidRPr="00B0415E" w:rsidTr="006F7CE2">
        <w:tc>
          <w:tcPr>
            <w:tcW w:w="4621" w:type="dxa"/>
            <w:shd w:val="clear" w:color="auto" w:fill="D9D9D9" w:themeFill="background1" w:themeFillShade="D9"/>
          </w:tcPr>
          <w:p w:rsidR="00B10204" w:rsidRPr="00B0415E" w:rsidRDefault="00B10204" w:rsidP="006F7CE2">
            <w:pPr>
              <w:rPr>
                <w:b/>
                <w:color w:val="002060"/>
              </w:rPr>
            </w:pPr>
            <w:r w:rsidRPr="00B0415E">
              <w:rPr>
                <w:b/>
                <w:color w:val="002060"/>
              </w:rPr>
              <w:t>Percentage / Grade</w:t>
            </w:r>
          </w:p>
        </w:tc>
        <w:tc>
          <w:tcPr>
            <w:tcW w:w="4847" w:type="dxa"/>
          </w:tcPr>
          <w:p w:rsidR="00B10204" w:rsidRPr="00B0415E" w:rsidRDefault="00B10204" w:rsidP="006F7CE2">
            <w:pPr>
              <w:rPr>
                <w:rFonts w:cs="Times New Roman"/>
                <w:szCs w:val="32"/>
              </w:rPr>
            </w:pPr>
          </w:p>
        </w:tc>
      </w:tr>
    </w:tbl>
    <w:p w:rsidR="00B10204" w:rsidRDefault="00B10204" w:rsidP="00B10204"/>
    <w:p w:rsidR="00B10204" w:rsidRPr="00F47094" w:rsidRDefault="00B10204"/>
    <w:sectPr w:rsidR="00B10204" w:rsidRPr="00F47094" w:rsidSect="00046F1B">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7CE2" w:rsidRDefault="006F7CE2" w:rsidP="000159F1">
      <w:pPr>
        <w:spacing w:after="0" w:line="240" w:lineRule="auto"/>
      </w:pPr>
      <w:r>
        <w:separator/>
      </w:r>
    </w:p>
  </w:endnote>
  <w:endnote w:type="continuationSeparator" w:id="1">
    <w:p w:rsidR="006F7CE2" w:rsidRDefault="006F7CE2" w:rsidP="000159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64670"/>
      <w:docPartObj>
        <w:docPartGallery w:val="Page Numbers (Bottom of Page)"/>
        <w:docPartUnique/>
      </w:docPartObj>
    </w:sdtPr>
    <w:sdtContent>
      <w:p w:rsidR="006F7CE2" w:rsidRDefault="006F7CE2">
        <w:pPr>
          <w:pStyle w:val="Footer"/>
          <w:jc w:val="center"/>
        </w:pPr>
        <w:fldSimple w:instr=" PAGE   \* MERGEFORMAT ">
          <w:r w:rsidR="00912B2F">
            <w:rPr>
              <w:noProof/>
            </w:rPr>
            <w:t>17</w:t>
          </w:r>
        </w:fldSimple>
      </w:p>
    </w:sdtContent>
  </w:sdt>
  <w:p w:rsidR="006F7CE2" w:rsidRDefault="006F7CE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7CE2" w:rsidRDefault="006F7CE2" w:rsidP="000159F1">
      <w:pPr>
        <w:spacing w:after="0" w:line="240" w:lineRule="auto"/>
      </w:pPr>
      <w:r>
        <w:separator/>
      </w:r>
    </w:p>
  </w:footnote>
  <w:footnote w:type="continuationSeparator" w:id="1">
    <w:p w:rsidR="006F7CE2" w:rsidRDefault="006F7CE2" w:rsidP="000159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B2F" w:rsidRPr="00706723" w:rsidRDefault="00912B2F" w:rsidP="00912B2F">
    <w:pPr>
      <w:pStyle w:val="Header"/>
      <w:tabs>
        <w:tab w:val="left" w:pos="5340"/>
      </w:tabs>
      <w:jc w:val="right"/>
      <w:rPr>
        <w:rFonts w:ascii="Arial" w:hAnsi="Arial" w:cs="Arial"/>
        <w:b/>
        <w:sz w:val="24"/>
        <w:szCs w:val="24"/>
      </w:rPr>
    </w:pPr>
    <w:r w:rsidRPr="00706723">
      <w:rPr>
        <w:rFonts w:ascii="Arial" w:hAnsi="Arial" w:cs="Arial"/>
        <w:b/>
        <w:sz w:val="24"/>
        <w:szCs w:val="24"/>
      </w:rPr>
      <w:t>RICHARD CHARLES MUDIIMA</w:t>
    </w:r>
  </w:p>
  <w:p w:rsidR="00912B2F" w:rsidRPr="00706723" w:rsidRDefault="00912B2F" w:rsidP="00912B2F">
    <w:pPr>
      <w:pStyle w:val="Header"/>
      <w:jc w:val="right"/>
      <w:rPr>
        <w:rFonts w:ascii="Arial" w:hAnsi="Arial" w:cs="Arial"/>
        <w:b/>
        <w:sz w:val="24"/>
        <w:szCs w:val="24"/>
      </w:rPr>
    </w:pPr>
    <w:r>
      <w:rPr>
        <w:rFonts w:ascii="Arial" w:hAnsi="Arial" w:cs="Arial"/>
        <w:b/>
        <w:sz w:val="24"/>
        <w:szCs w:val="24"/>
      </w:rPr>
      <w:t>STUDENT NUMBER:</w:t>
    </w:r>
    <w:r w:rsidRPr="00706723">
      <w:rPr>
        <w:rFonts w:ascii="Arial" w:hAnsi="Arial" w:cs="Arial"/>
        <w:b/>
        <w:sz w:val="24"/>
        <w:szCs w:val="24"/>
      </w:rPr>
      <w:t xml:space="preserve"> 7222</w:t>
    </w:r>
  </w:p>
  <w:p w:rsidR="00912B2F" w:rsidRDefault="00912B2F" w:rsidP="00912B2F">
    <w:pPr>
      <w:pStyle w:val="Header"/>
      <w:jc w:val="right"/>
      <w:rPr>
        <w:rFonts w:ascii="Arial" w:hAnsi="Arial" w:cs="Arial"/>
        <w:b/>
        <w:sz w:val="24"/>
        <w:szCs w:val="24"/>
      </w:rPr>
    </w:pPr>
    <w:r>
      <w:rPr>
        <w:rFonts w:ascii="Arial" w:hAnsi="Arial" w:cs="Arial"/>
        <w:b/>
        <w:sz w:val="24"/>
        <w:szCs w:val="24"/>
      </w:rPr>
      <w:t>ASSIGNMENT NO.1921259910</w:t>
    </w:r>
  </w:p>
  <w:p w:rsidR="00912B2F" w:rsidRPr="00706723" w:rsidRDefault="00912B2F" w:rsidP="00912B2F">
    <w:pPr>
      <w:pStyle w:val="Header"/>
      <w:jc w:val="right"/>
      <w:rPr>
        <w:rFonts w:ascii="Arial" w:hAnsi="Arial" w:cs="Arial"/>
        <w:b/>
        <w:sz w:val="24"/>
        <w:szCs w:val="24"/>
      </w:rPr>
    </w:pPr>
    <w:r>
      <w:rPr>
        <w:rFonts w:ascii="Arial" w:hAnsi="Arial" w:cs="Arial"/>
        <w:b/>
        <w:sz w:val="24"/>
        <w:szCs w:val="24"/>
      </w:rPr>
      <w:t>FORENIC ACCOUNTING ASSESSMENT 9</w:t>
    </w:r>
  </w:p>
  <w:p w:rsidR="00912B2F" w:rsidRDefault="00912B2F" w:rsidP="00912B2F">
    <w:pPr>
      <w:pStyle w:val="Header"/>
      <w:jc w:val="right"/>
    </w:pPr>
    <w:r>
      <w:rPr>
        <w:rFonts w:ascii="Arial" w:hAnsi="Arial" w:cs="Arial"/>
        <w:b/>
        <w:noProof/>
        <w:sz w:val="24"/>
        <w:szCs w:val="24"/>
      </w:rPr>
      <w:t>DIPLOMA IN FORENSIC ACCOUNTING</w:t>
    </w:r>
  </w:p>
  <w:p w:rsidR="00912B2F" w:rsidRDefault="00912B2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E30BF"/>
    <w:multiLevelType w:val="hybridMultilevel"/>
    <w:tmpl w:val="FCC0E13A"/>
    <w:lvl w:ilvl="0" w:tplc="7B76F394">
      <w:start w:val="1"/>
      <w:numFmt w:val="lowerRoman"/>
      <w:lvlText w:val="(%1)"/>
      <w:lvlJc w:val="left"/>
      <w:pPr>
        <w:ind w:left="1571" w:hanging="72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nsid w:val="3908175A"/>
    <w:multiLevelType w:val="hybridMultilevel"/>
    <w:tmpl w:val="5AC6DF26"/>
    <w:lvl w:ilvl="0" w:tplc="5D42390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29460A5"/>
    <w:multiLevelType w:val="hybridMultilevel"/>
    <w:tmpl w:val="E5F8E3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0405CC9"/>
    <w:multiLevelType w:val="hybridMultilevel"/>
    <w:tmpl w:val="96583A48"/>
    <w:lvl w:ilvl="0" w:tplc="CCCEA8FE">
      <w:start w:val="1"/>
      <w:numFmt w:val="lowerRoman"/>
      <w:lvlText w:val="(%1)"/>
      <w:lvlJc w:val="left"/>
      <w:pPr>
        <w:ind w:left="1571" w:hanging="72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
    <w:nsid w:val="5A6F1B6B"/>
    <w:multiLevelType w:val="hybridMultilevel"/>
    <w:tmpl w:val="04B4CC76"/>
    <w:lvl w:ilvl="0" w:tplc="EB90B400">
      <w:start w:val="1"/>
      <w:numFmt w:val="lowerRoman"/>
      <w:lvlText w:val="(%1)"/>
      <w:lvlJc w:val="left"/>
      <w:pPr>
        <w:ind w:left="1797" w:hanging="720"/>
      </w:pPr>
      <w:rPr>
        <w:rFonts w:hint="default"/>
      </w:rPr>
    </w:lvl>
    <w:lvl w:ilvl="1" w:tplc="08090019" w:tentative="1">
      <w:start w:val="1"/>
      <w:numFmt w:val="lowerLetter"/>
      <w:lvlText w:val="%2."/>
      <w:lvlJc w:val="left"/>
      <w:pPr>
        <w:ind w:left="2157" w:hanging="360"/>
      </w:pPr>
    </w:lvl>
    <w:lvl w:ilvl="2" w:tplc="0809001B" w:tentative="1">
      <w:start w:val="1"/>
      <w:numFmt w:val="lowerRoman"/>
      <w:lvlText w:val="%3."/>
      <w:lvlJc w:val="right"/>
      <w:pPr>
        <w:ind w:left="2877" w:hanging="180"/>
      </w:pPr>
    </w:lvl>
    <w:lvl w:ilvl="3" w:tplc="0809000F" w:tentative="1">
      <w:start w:val="1"/>
      <w:numFmt w:val="decimal"/>
      <w:lvlText w:val="%4."/>
      <w:lvlJc w:val="left"/>
      <w:pPr>
        <w:ind w:left="3597" w:hanging="360"/>
      </w:pPr>
    </w:lvl>
    <w:lvl w:ilvl="4" w:tplc="08090019" w:tentative="1">
      <w:start w:val="1"/>
      <w:numFmt w:val="lowerLetter"/>
      <w:lvlText w:val="%5."/>
      <w:lvlJc w:val="left"/>
      <w:pPr>
        <w:ind w:left="4317" w:hanging="360"/>
      </w:pPr>
    </w:lvl>
    <w:lvl w:ilvl="5" w:tplc="0809001B" w:tentative="1">
      <w:start w:val="1"/>
      <w:numFmt w:val="lowerRoman"/>
      <w:lvlText w:val="%6."/>
      <w:lvlJc w:val="right"/>
      <w:pPr>
        <w:ind w:left="5037" w:hanging="180"/>
      </w:pPr>
    </w:lvl>
    <w:lvl w:ilvl="6" w:tplc="0809000F" w:tentative="1">
      <w:start w:val="1"/>
      <w:numFmt w:val="decimal"/>
      <w:lvlText w:val="%7."/>
      <w:lvlJc w:val="left"/>
      <w:pPr>
        <w:ind w:left="5757" w:hanging="360"/>
      </w:pPr>
    </w:lvl>
    <w:lvl w:ilvl="7" w:tplc="08090019" w:tentative="1">
      <w:start w:val="1"/>
      <w:numFmt w:val="lowerLetter"/>
      <w:lvlText w:val="%8."/>
      <w:lvlJc w:val="left"/>
      <w:pPr>
        <w:ind w:left="6477" w:hanging="360"/>
      </w:pPr>
    </w:lvl>
    <w:lvl w:ilvl="8" w:tplc="0809001B" w:tentative="1">
      <w:start w:val="1"/>
      <w:numFmt w:val="lowerRoman"/>
      <w:lvlText w:val="%9."/>
      <w:lvlJc w:val="right"/>
      <w:pPr>
        <w:ind w:left="7197" w:hanging="180"/>
      </w:pPr>
    </w:lvl>
  </w:abstractNum>
  <w:abstractNum w:abstractNumId="5">
    <w:nsid w:val="6CD86D0A"/>
    <w:multiLevelType w:val="hybridMultilevel"/>
    <w:tmpl w:val="A216A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4"/>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84F03"/>
    <w:rsid w:val="000159F1"/>
    <w:rsid w:val="00046F1B"/>
    <w:rsid w:val="00083C37"/>
    <w:rsid w:val="001B7C61"/>
    <w:rsid w:val="002065CF"/>
    <w:rsid w:val="00262892"/>
    <w:rsid w:val="00272DEF"/>
    <w:rsid w:val="003C0427"/>
    <w:rsid w:val="003D55B4"/>
    <w:rsid w:val="0046297A"/>
    <w:rsid w:val="00492F13"/>
    <w:rsid w:val="0058030F"/>
    <w:rsid w:val="006F7CE2"/>
    <w:rsid w:val="007577E2"/>
    <w:rsid w:val="00856433"/>
    <w:rsid w:val="00890BC5"/>
    <w:rsid w:val="00912B2F"/>
    <w:rsid w:val="009206CC"/>
    <w:rsid w:val="00A163E2"/>
    <w:rsid w:val="00A24034"/>
    <w:rsid w:val="00A8225F"/>
    <w:rsid w:val="00AA3D05"/>
    <w:rsid w:val="00AF0D75"/>
    <w:rsid w:val="00B10204"/>
    <w:rsid w:val="00BB4806"/>
    <w:rsid w:val="00BC21AC"/>
    <w:rsid w:val="00D62CF9"/>
    <w:rsid w:val="00D84F03"/>
    <w:rsid w:val="00DE7A34"/>
    <w:rsid w:val="00E43C5B"/>
    <w:rsid w:val="00E563EE"/>
    <w:rsid w:val="00E574FA"/>
    <w:rsid w:val="00F152BF"/>
    <w:rsid w:val="00F470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F1B"/>
  </w:style>
  <w:style w:type="paragraph" w:styleId="Heading2">
    <w:name w:val="heading 2"/>
    <w:basedOn w:val="Normal"/>
    <w:next w:val="Normal"/>
    <w:link w:val="Heading2Char"/>
    <w:uiPriority w:val="9"/>
    <w:unhideWhenUsed/>
    <w:qFormat/>
    <w:rsid w:val="007577E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4F03"/>
    <w:pPr>
      <w:ind w:left="720"/>
      <w:contextualSpacing/>
    </w:pPr>
  </w:style>
  <w:style w:type="table" w:styleId="TableGrid">
    <w:name w:val="Table Grid"/>
    <w:basedOn w:val="TableNormal"/>
    <w:uiPriority w:val="59"/>
    <w:rsid w:val="00E563E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7577E2"/>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7577E2"/>
    <w:rPr>
      <w:color w:val="0000FF"/>
      <w:u w:val="single"/>
    </w:rPr>
  </w:style>
  <w:style w:type="paragraph" w:customStyle="1" w:styleId="Default">
    <w:name w:val="Default"/>
    <w:rsid w:val="007577E2"/>
    <w:pPr>
      <w:autoSpaceDE w:val="0"/>
      <w:autoSpaceDN w:val="0"/>
      <w:adjustRightInd w:val="0"/>
      <w:spacing w:after="0" w:line="240" w:lineRule="auto"/>
    </w:pPr>
    <w:rPr>
      <w:rFonts w:ascii="Calibri" w:eastAsia="Calibri" w:hAnsi="Calibri" w:cs="Calibri"/>
      <w:color w:val="000000"/>
      <w:sz w:val="24"/>
      <w:szCs w:val="24"/>
    </w:rPr>
  </w:style>
  <w:style w:type="character" w:customStyle="1" w:styleId="tgc">
    <w:name w:val="_tgc"/>
    <w:basedOn w:val="DefaultParagraphFont"/>
    <w:rsid w:val="007577E2"/>
  </w:style>
  <w:style w:type="character" w:customStyle="1" w:styleId="st">
    <w:name w:val="st"/>
    <w:basedOn w:val="DefaultParagraphFont"/>
    <w:rsid w:val="007577E2"/>
  </w:style>
  <w:style w:type="character" w:styleId="Emphasis">
    <w:name w:val="Emphasis"/>
    <w:basedOn w:val="DefaultParagraphFont"/>
    <w:uiPriority w:val="20"/>
    <w:qFormat/>
    <w:rsid w:val="007577E2"/>
    <w:rPr>
      <w:i/>
      <w:iCs/>
    </w:rPr>
  </w:style>
  <w:style w:type="character" w:customStyle="1" w:styleId="blogy">
    <w:name w:val="blogy"/>
    <w:basedOn w:val="DefaultParagraphFont"/>
    <w:rsid w:val="007577E2"/>
  </w:style>
  <w:style w:type="character" w:customStyle="1" w:styleId="quick-answer-content">
    <w:name w:val="quick-answer-content"/>
    <w:basedOn w:val="DefaultParagraphFont"/>
    <w:rsid w:val="007577E2"/>
  </w:style>
  <w:style w:type="character" w:styleId="Strong">
    <w:name w:val="Strong"/>
    <w:basedOn w:val="DefaultParagraphFont"/>
    <w:uiPriority w:val="22"/>
    <w:qFormat/>
    <w:rsid w:val="007577E2"/>
    <w:rPr>
      <w:b/>
      <w:bCs/>
    </w:rPr>
  </w:style>
  <w:style w:type="paragraph" w:styleId="BalloonText">
    <w:name w:val="Balloon Text"/>
    <w:basedOn w:val="Normal"/>
    <w:link w:val="BalloonTextChar"/>
    <w:uiPriority w:val="99"/>
    <w:semiHidden/>
    <w:unhideWhenUsed/>
    <w:rsid w:val="00B102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204"/>
    <w:rPr>
      <w:rFonts w:ascii="Tahoma" w:hAnsi="Tahoma" w:cs="Tahoma"/>
      <w:sz w:val="16"/>
      <w:szCs w:val="16"/>
    </w:rPr>
  </w:style>
  <w:style w:type="paragraph" w:styleId="Header">
    <w:name w:val="header"/>
    <w:basedOn w:val="Normal"/>
    <w:link w:val="HeaderChar"/>
    <w:uiPriority w:val="99"/>
    <w:unhideWhenUsed/>
    <w:rsid w:val="000159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59F1"/>
  </w:style>
  <w:style w:type="paragraph" w:styleId="Footer">
    <w:name w:val="footer"/>
    <w:basedOn w:val="Normal"/>
    <w:link w:val="FooterChar"/>
    <w:uiPriority w:val="99"/>
    <w:unhideWhenUsed/>
    <w:rsid w:val="000159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59F1"/>
  </w:style>
</w:styles>
</file>

<file path=word/webSettings.xml><?xml version="1.0" encoding="utf-8"?>
<w:webSettings xmlns:r="http://schemas.openxmlformats.org/officeDocument/2006/relationships" xmlns:w="http://schemas.openxmlformats.org/wordprocessingml/2006/main">
  <w:divs>
    <w:div w:id="130103957">
      <w:bodyDiv w:val="1"/>
      <w:marLeft w:val="0"/>
      <w:marRight w:val="0"/>
      <w:marTop w:val="0"/>
      <w:marBottom w:val="0"/>
      <w:divBdr>
        <w:top w:val="none" w:sz="0" w:space="0" w:color="auto"/>
        <w:left w:val="none" w:sz="0" w:space="0" w:color="auto"/>
        <w:bottom w:val="none" w:sz="0" w:space="0" w:color="auto"/>
        <w:right w:val="none" w:sz="0" w:space="0" w:color="auto"/>
      </w:divBdr>
      <w:divsChild>
        <w:div w:id="222065855">
          <w:marLeft w:val="0"/>
          <w:marRight w:val="0"/>
          <w:marTop w:val="0"/>
          <w:marBottom w:val="0"/>
          <w:divBdr>
            <w:top w:val="none" w:sz="0" w:space="0" w:color="auto"/>
            <w:left w:val="none" w:sz="0" w:space="0" w:color="auto"/>
            <w:bottom w:val="none" w:sz="0" w:space="0" w:color="auto"/>
            <w:right w:val="none" w:sz="0" w:space="0" w:color="auto"/>
          </w:divBdr>
        </w:div>
        <w:div w:id="1949461475">
          <w:marLeft w:val="0"/>
          <w:marRight w:val="0"/>
          <w:marTop w:val="0"/>
          <w:marBottom w:val="0"/>
          <w:divBdr>
            <w:top w:val="none" w:sz="0" w:space="0" w:color="auto"/>
            <w:left w:val="none" w:sz="0" w:space="0" w:color="auto"/>
            <w:bottom w:val="none" w:sz="0" w:space="0" w:color="auto"/>
            <w:right w:val="none" w:sz="0" w:space="0" w:color="auto"/>
          </w:divBdr>
        </w:div>
        <w:div w:id="277183077">
          <w:marLeft w:val="0"/>
          <w:marRight w:val="0"/>
          <w:marTop w:val="0"/>
          <w:marBottom w:val="0"/>
          <w:divBdr>
            <w:top w:val="none" w:sz="0" w:space="0" w:color="auto"/>
            <w:left w:val="none" w:sz="0" w:space="0" w:color="auto"/>
            <w:bottom w:val="none" w:sz="0" w:space="0" w:color="auto"/>
            <w:right w:val="none" w:sz="0" w:space="0" w:color="auto"/>
          </w:divBdr>
        </w:div>
        <w:div w:id="756251905">
          <w:marLeft w:val="0"/>
          <w:marRight w:val="0"/>
          <w:marTop w:val="0"/>
          <w:marBottom w:val="0"/>
          <w:divBdr>
            <w:top w:val="none" w:sz="0" w:space="0" w:color="auto"/>
            <w:left w:val="none" w:sz="0" w:space="0" w:color="auto"/>
            <w:bottom w:val="none" w:sz="0" w:space="0" w:color="auto"/>
            <w:right w:val="none" w:sz="0" w:space="0" w:color="auto"/>
          </w:divBdr>
        </w:div>
        <w:div w:id="1243905442">
          <w:marLeft w:val="0"/>
          <w:marRight w:val="0"/>
          <w:marTop w:val="0"/>
          <w:marBottom w:val="0"/>
          <w:divBdr>
            <w:top w:val="none" w:sz="0" w:space="0" w:color="auto"/>
            <w:left w:val="none" w:sz="0" w:space="0" w:color="auto"/>
            <w:bottom w:val="none" w:sz="0" w:space="0" w:color="auto"/>
            <w:right w:val="none" w:sz="0" w:space="0" w:color="auto"/>
          </w:divBdr>
        </w:div>
        <w:div w:id="1557163773">
          <w:marLeft w:val="0"/>
          <w:marRight w:val="0"/>
          <w:marTop w:val="0"/>
          <w:marBottom w:val="0"/>
          <w:divBdr>
            <w:top w:val="none" w:sz="0" w:space="0" w:color="auto"/>
            <w:left w:val="none" w:sz="0" w:space="0" w:color="auto"/>
            <w:bottom w:val="none" w:sz="0" w:space="0" w:color="auto"/>
            <w:right w:val="none" w:sz="0" w:space="0" w:color="auto"/>
          </w:divBdr>
        </w:div>
      </w:divsChild>
    </w:div>
    <w:div w:id="237056978">
      <w:bodyDiv w:val="1"/>
      <w:marLeft w:val="0"/>
      <w:marRight w:val="0"/>
      <w:marTop w:val="0"/>
      <w:marBottom w:val="0"/>
      <w:divBdr>
        <w:top w:val="none" w:sz="0" w:space="0" w:color="auto"/>
        <w:left w:val="none" w:sz="0" w:space="0" w:color="auto"/>
        <w:bottom w:val="none" w:sz="0" w:space="0" w:color="auto"/>
        <w:right w:val="none" w:sz="0" w:space="0" w:color="auto"/>
      </w:divBdr>
      <w:divsChild>
        <w:div w:id="742489761">
          <w:marLeft w:val="0"/>
          <w:marRight w:val="0"/>
          <w:marTop w:val="0"/>
          <w:marBottom w:val="0"/>
          <w:divBdr>
            <w:top w:val="none" w:sz="0" w:space="0" w:color="auto"/>
            <w:left w:val="none" w:sz="0" w:space="0" w:color="auto"/>
            <w:bottom w:val="none" w:sz="0" w:space="0" w:color="auto"/>
            <w:right w:val="none" w:sz="0" w:space="0" w:color="auto"/>
          </w:divBdr>
        </w:div>
        <w:div w:id="222330179">
          <w:marLeft w:val="0"/>
          <w:marRight w:val="0"/>
          <w:marTop w:val="0"/>
          <w:marBottom w:val="0"/>
          <w:divBdr>
            <w:top w:val="none" w:sz="0" w:space="0" w:color="auto"/>
            <w:left w:val="none" w:sz="0" w:space="0" w:color="auto"/>
            <w:bottom w:val="none" w:sz="0" w:space="0" w:color="auto"/>
            <w:right w:val="none" w:sz="0" w:space="0" w:color="auto"/>
          </w:divBdr>
        </w:div>
        <w:div w:id="657001573">
          <w:marLeft w:val="0"/>
          <w:marRight w:val="0"/>
          <w:marTop w:val="0"/>
          <w:marBottom w:val="0"/>
          <w:divBdr>
            <w:top w:val="none" w:sz="0" w:space="0" w:color="auto"/>
            <w:left w:val="none" w:sz="0" w:space="0" w:color="auto"/>
            <w:bottom w:val="none" w:sz="0" w:space="0" w:color="auto"/>
            <w:right w:val="none" w:sz="0" w:space="0" w:color="auto"/>
          </w:divBdr>
        </w:div>
      </w:divsChild>
    </w:div>
    <w:div w:id="973485815">
      <w:bodyDiv w:val="1"/>
      <w:marLeft w:val="0"/>
      <w:marRight w:val="0"/>
      <w:marTop w:val="0"/>
      <w:marBottom w:val="0"/>
      <w:divBdr>
        <w:top w:val="none" w:sz="0" w:space="0" w:color="auto"/>
        <w:left w:val="none" w:sz="0" w:space="0" w:color="auto"/>
        <w:bottom w:val="none" w:sz="0" w:space="0" w:color="auto"/>
        <w:right w:val="none" w:sz="0" w:space="0" w:color="auto"/>
      </w:divBdr>
      <w:divsChild>
        <w:div w:id="1408653793">
          <w:marLeft w:val="0"/>
          <w:marRight w:val="0"/>
          <w:marTop w:val="0"/>
          <w:marBottom w:val="0"/>
          <w:divBdr>
            <w:top w:val="none" w:sz="0" w:space="0" w:color="auto"/>
            <w:left w:val="none" w:sz="0" w:space="0" w:color="auto"/>
            <w:bottom w:val="none" w:sz="0" w:space="0" w:color="auto"/>
            <w:right w:val="none" w:sz="0" w:space="0" w:color="auto"/>
          </w:divBdr>
        </w:div>
        <w:div w:id="1049498253">
          <w:marLeft w:val="0"/>
          <w:marRight w:val="0"/>
          <w:marTop w:val="0"/>
          <w:marBottom w:val="0"/>
          <w:divBdr>
            <w:top w:val="none" w:sz="0" w:space="0" w:color="auto"/>
            <w:left w:val="none" w:sz="0" w:space="0" w:color="auto"/>
            <w:bottom w:val="none" w:sz="0" w:space="0" w:color="auto"/>
            <w:right w:val="none" w:sz="0" w:space="0" w:color="auto"/>
          </w:divBdr>
        </w:div>
        <w:div w:id="1179854463">
          <w:marLeft w:val="0"/>
          <w:marRight w:val="0"/>
          <w:marTop w:val="0"/>
          <w:marBottom w:val="0"/>
          <w:divBdr>
            <w:top w:val="none" w:sz="0" w:space="0" w:color="auto"/>
            <w:left w:val="none" w:sz="0" w:space="0" w:color="auto"/>
            <w:bottom w:val="none" w:sz="0" w:space="0" w:color="auto"/>
            <w:right w:val="none" w:sz="0" w:space="0" w:color="auto"/>
          </w:divBdr>
        </w:div>
        <w:div w:id="2067605390">
          <w:marLeft w:val="0"/>
          <w:marRight w:val="0"/>
          <w:marTop w:val="0"/>
          <w:marBottom w:val="0"/>
          <w:divBdr>
            <w:top w:val="none" w:sz="0" w:space="0" w:color="auto"/>
            <w:left w:val="none" w:sz="0" w:space="0" w:color="auto"/>
            <w:bottom w:val="none" w:sz="0" w:space="0" w:color="auto"/>
            <w:right w:val="none" w:sz="0" w:space="0" w:color="auto"/>
          </w:divBdr>
        </w:div>
        <w:div w:id="178617403">
          <w:marLeft w:val="0"/>
          <w:marRight w:val="0"/>
          <w:marTop w:val="0"/>
          <w:marBottom w:val="0"/>
          <w:divBdr>
            <w:top w:val="none" w:sz="0" w:space="0" w:color="auto"/>
            <w:left w:val="none" w:sz="0" w:space="0" w:color="auto"/>
            <w:bottom w:val="none" w:sz="0" w:space="0" w:color="auto"/>
            <w:right w:val="none" w:sz="0" w:space="0" w:color="auto"/>
          </w:divBdr>
        </w:div>
        <w:div w:id="2115318929">
          <w:marLeft w:val="0"/>
          <w:marRight w:val="0"/>
          <w:marTop w:val="0"/>
          <w:marBottom w:val="0"/>
          <w:divBdr>
            <w:top w:val="none" w:sz="0" w:space="0" w:color="auto"/>
            <w:left w:val="none" w:sz="0" w:space="0" w:color="auto"/>
            <w:bottom w:val="none" w:sz="0" w:space="0" w:color="auto"/>
            <w:right w:val="none" w:sz="0" w:space="0" w:color="auto"/>
          </w:divBdr>
        </w:div>
        <w:div w:id="695737188">
          <w:marLeft w:val="0"/>
          <w:marRight w:val="0"/>
          <w:marTop w:val="0"/>
          <w:marBottom w:val="0"/>
          <w:divBdr>
            <w:top w:val="none" w:sz="0" w:space="0" w:color="auto"/>
            <w:left w:val="none" w:sz="0" w:space="0" w:color="auto"/>
            <w:bottom w:val="none" w:sz="0" w:space="0" w:color="auto"/>
            <w:right w:val="none" w:sz="0" w:space="0" w:color="auto"/>
          </w:divBdr>
        </w:div>
        <w:div w:id="1735006606">
          <w:marLeft w:val="0"/>
          <w:marRight w:val="0"/>
          <w:marTop w:val="0"/>
          <w:marBottom w:val="0"/>
          <w:divBdr>
            <w:top w:val="none" w:sz="0" w:space="0" w:color="auto"/>
            <w:left w:val="none" w:sz="0" w:space="0" w:color="auto"/>
            <w:bottom w:val="none" w:sz="0" w:space="0" w:color="auto"/>
            <w:right w:val="none" w:sz="0" w:space="0" w:color="auto"/>
          </w:divBdr>
        </w:div>
        <w:div w:id="2019841907">
          <w:marLeft w:val="0"/>
          <w:marRight w:val="0"/>
          <w:marTop w:val="0"/>
          <w:marBottom w:val="0"/>
          <w:divBdr>
            <w:top w:val="none" w:sz="0" w:space="0" w:color="auto"/>
            <w:left w:val="none" w:sz="0" w:space="0" w:color="auto"/>
            <w:bottom w:val="none" w:sz="0" w:space="0" w:color="auto"/>
            <w:right w:val="none" w:sz="0" w:space="0" w:color="auto"/>
          </w:divBdr>
        </w:div>
        <w:div w:id="47270896">
          <w:marLeft w:val="0"/>
          <w:marRight w:val="0"/>
          <w:marTop w:val="0"/>
          <w:marBottom w:val="0"/>
          <w:divBdr>
            <w:top w:val="none" w:sz="0" w:space="0" w:color="auto"/>
            <w:left w:val="none" w:sz="0" w:space="0" w:color="auto"/>
            <w:bottom w:val="none" w:sz="0" w:space="0" w:color="auto"/>
            <w:right w:val="none" w:sz="0" w:space="0" w:color="auto"/>
          </w:divBdr>
        </w:div>
        <w:div w:id="1424914354">
          <w:marLeft w:val="0"/>
          <w:marRight w:val="0"/>
          <w:marTop w:val="0"/>
          <w:marBottom w:val="0"/>
          <w:divBdr>
            <w:top w:val="none" w:sz="0" w:space="0" w:color="auto"/>
            <w:left w:val="none" w:sz="0" w:space="0" w:color="auto"/>
            <w:bottom w:val="none" w:sz="0" w:space="0" w:color="auto"/>
            <w:right w:val="none" w:sz="0" w:space="0" w:color="auto"/>
          </w:divBdr>
        </w:div>
        <w:div w:id="566375686">
          <w:marLeft w:val="0"/>
          <w:marRight w:val="0"/>
          <w:marTop w:val="0"/>
          <w:marBottom w:val="0"/>
          <w:divBdr>
            <w:top w:val="none" w:sz="0" w:space="0" w:color="auto"/>
            <w:left w:val="none" w:sz="0" w:space="0" w:color="auto"/>
            <w:bottom w:val="none" w:sz="0" w:space="0" w:color="auto"/>
            <w:right w:val="none" w:sz="0" w:space="0" w:color="auto"/>
          </w:divBdr>
        </w:div>
        <w:div w:id="970481181">
          <w:marLeft w:val="0"/>
          <w:marRight w:val="0"/>
          <w:marTop w:val="0"/>
          <w:marBottom w:val="0"/>
          <w:divBdr>
            <w:top w:val="none" w:sz="0" w:space="0" w:color="auto"/>
            <w:left w:val="none" w:sz="0" w:space="0" w:color="auto"/>
            <w:bottom w:val="none" w:sz="0" w:space="0" w:color="auto"/>
            <w:right w:val="none" w:sz="0" w:space="0" w:color="auto"/>
          </w:divBdr>
        </w:div>
        <w:div w:id="306083316">
          <w:marLeft w:val="0"/>
          <w:marRight w:val="0"/>
          <w:marTop w:val="0"/>
          <w:marBottom w:val="0"/>
          <w:divBdr>
            <w:top w:val="none" w:sz="0" w:space="0" w:color="auto"/>
            <w:left w:val="none" w:sz="0" w:space="0" w:color="auto"/>
            <w:bottom w:val="none" w:sz="0" w:space="0" w:color="auto"/>
            <w:right w:val="none" w:sz="0" w:space="0" w:color="auto"/>
          </w:divBdr>
        </w:div>
        <w:div w:id="1117942264">
          <w:marLeft w:val="0"/>
          <w:marRight w:val="0"/>
          <w:marTop w:val="0"/>
          <w:marBottom w:val="0"/>
          <w:divBdr>
            <w:top w:val="none" w:sz="0" w:space="0" w:color="auto"/>
            <w:left w:val="none" w:sz="0" w:space="0" w:color="auto"/>
            <w:bottom w:val="none" w:sz="0" w:space="0" w:color="auto"/>
            <w:right w:val="none" w:sz="0" w:space="0" w:color="auto"/>
          </w:divBdr>
        </w:div>
        <w:div w:id="1912227456">
          <w:marLeft w:val="0"/>
          <w:marRight w:val="0"/>
          <w:marTop w:val="0"/>
          <w:marBottom w:val="0"/>
          <w:divBdr>
            <w:top w:val="none" w:sz="0" w:space="0" w:color="auto"/>
            <w:left w:val="none" w:sz="0" w:space="0" w:color="auto"/>
            <w:bottom w:val="none" w:sz="0" w:space="0" w:color="auto"/>
            <w:right w:val="none" w:sz="0" w:space="0" w:color="auto"/>
          </w:divBdr>
        </w:div>
        <w:div w:id="1137650334">
          <w:marLeft w:val="0"/>
          <w:marRight w:val="0"/>
          <w:marTop w:val="0"/>
          <w:marBottom w:val="0"/>
          <w:divBdr>
            <w:top w:val="none" w:sz="0" w:space="0" w:color="auto"/>
            <w:left w:val="none" w:sz="0" w:space="0" w:color="auto"/>
            <w:bottom w:val="none" w:sz="0" w:space="0" w:color="auto"/>
            <w:right w:val="none" w:sz="0" w:space="0" w:color="auto"/>
          </w:divBdr>
        </w:div>
        <w:div w:id="258022939">
          <w:marLeft w:val="0"/>
          <w:marRight w:val="0"/>
          <w:marTop w:val="0"/>
          <w:marBottom w:val="0"/>
          <w:divBdr>
            <w:top w:val="none" w:sz="0" w:space="0" w:color="auto"/>
            <w:left w:val="none" w:sz="0" w:space="0" w:color="auto"/>
            <w:bottom w:val="none" w:sz="0" w:space="0" w:color="auto"/>
            <w:right w:val="none" w:sz="0" w:space="0" w:color="auto"/>
          </w:divBdr>
        </w:div>
        <w:div w:id="119301883">
          <w:marLeft w:val="0"/>
          <w:marRight w:val="0"/>
          <w:marTop w:val="0"/>
          <w:marBottom w:val="0"/>
          <w:divBdr>
            <w:top w:val="none" w:sz="0" w:space="0" w:color="auto"/>
            <w:left w:val="none" w:sz="0" w:space="0" w:color="auto"/>
            <w:bottom w:val="none" w:sz="0" w:space="0" w:color="auto"/>
            <w:right w:val="none" w:sz="0" w:space="0" w:color="auto"/>
          </w:divBdr>
        </w:div>
        <w:div w:id="1251693413">
          <w:marLeft w:val="0"/>
          <w:marRight w:val="0"/>
          <w:marTop w:val="0"/>
          <w:marBottom w:val="0"/>
          <w:divBdr>
            <w:top w:val="none" w:sz="0" w:space="0" w:color="auto"/>
            <w:left w:val="none" w:sz="0" w:space="0" w:color="auto"/>
            <w:bottom w:val="none" w:sz="0" w:space="0" w:color="auto"/>
            <w:right w:val="none" w:sz="0" w:space="0" w:color="auto"/>
          </w:divBdr>
        </w:div>
        <w:div w:id="1827016190">
          <w:marLeft w:val="0"/>
          <w:marRight w:val="0"/>
          <w:marTop w:val="0"/>
          <w:marBottom w:val="0"/>
          <w:divBdr>
            <w:top w:val="none" w:sz="0" w:space="0" w:color="auto"/>
            <w:left w:val="none" w:sz="0" w:space="0" w:color="auto"/>
            <w:bottom w:val="none" w:sz="0" w:space="0" w:color="auto"/>
            <w:right w:val="none" w:sz="0" w:space="0" w:color="auto"/>
          </w:divBdr>
        </w:div>
        <w:div w:id="1607695995">
          <w:marLeft w:val="0"/>
          <w:marRight w:val="0"/>
          <w:marTop w:val="0"/>
          <w:marBottom w:val="0"/>
          <w:divBdr>
            <w:top w:val="none" w:sz="0" w:space="0" w:color="auto"/>
            <w:left w:val="none" w:sz="0" w:space="0" w:color="auto"/>
            <w:bottom w:val="none" w:sz="0" w:space="0" w:color="auto"/>
            <w:right w:val="none" w:sz="0" w:space="0" w:color="auto"/>
          </w:divBdr>
        </w:div>
        <w:div w:id="1659528773">
          <w:marLeft w:val="0"/>
          <w:marRight w:val="0"/>
          <w:marTop w:val="0"/>
          <w:marBottom w:val="0"/>
          <w:divBdr>
            <w:top w:val="none" w:sz="0" w:space="0" w:color="auto"/>
            <w:left w:val="none" w:sz="0" w:space="0" w:color="auto"/>
            <w:bottom w:val="none" w:sz="0" w:space="0" w:color="auto"/>
            <w:right w:val="none" w:sz="0" w:space="0" w:color="auto"/>
          </w:divBdr>
        </w:div>
        <w:div w:id="501968191">
          <w:marLeft w:val="0"/>
          <w:marRight w:val="0"/>
          <w:marTop w:val="0"/>
          <w:marBottom w:val="0"/>
          <w:divBdr>
            <w:top w:val="none" w:sz="0" w:space="0" w:color="auto"/>
            <w:left w:val="none" w:sz="0" w:space="0" w:color="auto"/>
            <w:bottom w:val="none" w:sz="0" w:space="0" w:color="auto"/>
            <w:right w:val="none" w:sz="0" w:space="0" w:color="auto"/>
          </w:divBdr>
        </w:div>
        <w:div w:id="984941351">
          <w:marLeft w:val="0"/>
          <w:marRight w:val="0"/>
          <w:marTop w:val="0"/>
          <w:marBottom w:val="0"/>
          <w:divBdr>
            <w:top w:val="none" w:sz="0" w:space="0" w:color="auto"/>
            <w:left w:val="none" w:sz="0" w:space="0" w:color="auto"/>
            <w:bottom w:val="none" w:sz="0" w:space="0" w:color="auto"/>
            <w:right w:val="none" w:sz="0" w:space="0" w:color="auto"/>
          </w:divBdr>
        </w:div>
        <w:div w:id="1882202951">
          <w:marLeft w:val="0"/>
          <w:marRight w:val="0"/>
          <w:marTop w:val="0"/>
          <w:marBottom w:val="0"/>
          <w:divBdr>
            <w:top w:val="none" w:sz="0" w:space="0" w:color="auto"/>
            <w:left w:val="none" w:sz="0" w:space="0" w:color="auto"/>
            <w:bottom w:val="none" w:sz="0" w:space="0" w:color="auto"/>
            <w:right w:val="none" w:sz="0" w:space="0" w:color="auto"/>
          </w:divBdr>
        </w:div>
        <w:div w:id="1671713098">
          <w:marLeft w:val="0"/>
          <w:marRight w:val="0"/>
          <w:marTop w:val="0"/>
          <w:marBottom w:val="0"/>
          <w:divBdr>
            <w:top w:val="none" w:sz="0" w:space="0" w:color="auto"/>
            <w:left w:val="none" w:sz="0" w:space="0" w:color="auto"/>
            <w:bottom w:val="none" w:sz="0" w:space="0" w:color="auto"/>
            <w:right w:val="none" w:sz="0" w:space="0" w:color="auto"/>
          </w:divBdr>
        </w:div>
        <w:div w:id="381684521">
          <w:marLeft w:val="0"/>
          <w:marRight w:val="0"/>
          <w:marTop w:val="0"/>
          <w:marBottom w:val="0"/>
          <w:divBdr>
            <w:top w:val="none" w:sz="0" w:space="0" w:color="auto"/>
            <w:left w:val="none" w:sz="0" w:space="0" w:color="auto"/>
            <w:bottom w:val="none" w:sz="0" w:space="0" w:color="auto"/>
            <w:right w:val="none" w:sz="0" w:space="0" w:color="auto"/>
          </w:divBdr>
        </w:div>
        <w:div w:id="623119807">
          <w:marLeft w:val="0"/>
          <w:marRight w:val="0"/>
          <w:marTop w:val="0"/>
          <w:marBottom w:val="0"/>
          <w:divBdr>
            <w:top w:val="none" w:sz="0" w:space="0" w:color="auto"/>
            <w:left w:val="none" w:sz="0" w:space="0" w:color="auto"/>
            <w:bottom w:val="none" w:sz="0" w:space="0" w:color="auto"/>
            <w:right w:val="none" w:sz="0" w:space="0" w:color="auto"/>
          </w:divBdr>
        </w:div>
        <w:div w:id="1776054924">
          <w:marLeft w:val="0"/>
          <w:marRight w:val="0"/>
          <w:marTop w:val="0"/>
          <w:marBottom w:val="0"/>
          <w:divBdr>
            <w:top w:val="none" w:sz="0" w:space="0" w:color="auto"/>
            <w:left w:val="none" w:sz="0" w:space="0" w:color="auto"/>
            <w:bottom w:val="none" w:sz="0" w:space="0" w:color="auto"/>
            <w:right w:val="none" w:sz="0" w:space="0" w:color="auto"/>
          </w:divBdr>
        </w:div>
        <w:div w:id="235360974">
          <w:marLeft w:val="0"/>
          <w:marRight w:val="0"/>
          <w:marTop w:val="0"/>
          <w:marBottom w:val="0"/>
          <w:divBdr>
            <w:top w:val="none" w:sz="0" w:space="0" w:color="auto"/>
            <w:left w:val="none" w:sz="0" w:space="0" w:color="auto"/>
            <w:bottom w:val="none" w:sz="0" w:space="0" w:color="auto"/>
            <w:right w:val="none" w:sz="0" w:space="0" w:color="auto"/>
          </w:divBdr>
        </w:div>
        <w:div w:id="1082143783">
          <w:marLeft w:val="0"/>
          <w:marRight w:val="0"/>
          <w:marTop w:val="0"/>
          <w:marBottom w:val="0"/>
          <w:divBdr>
            <w:top w:val="none" w:sz="0" w:space="0" w:color="auto"/>
            <w:left w:val="none" w:sz="0" w:space="0" w:color="auto"/>
            <w:bottom w:val="none" w:sz="0" w:space="0" w:color="auto"/>
            <w:right w:val="none" w:sz="0" w:space="0" w:color="auto"/>
          </w:divBdr>
        </w:div>
        <w:div w:id="1629975001">
          <w:marLeft w:val="0"/>
          <w:marRight w:val="0"/>
          <w:marTop w:val="0"/>
          <w:marBottom w:val="0"/>
          <w:divBdr>
            <w:top w:val="none" w:sz="0" w:space="0" w:color="auto"/>
            <w:left w:val="none" w:sz="0" w:space="0" w:color="auto"/>
            <w:bottom w:val="none" w:sz="0" w:space="0" w:color="auto"/>
            <w:right w:val="none" w:sz="0" w:space="0" w:color="auto"/>
          </w:divBdr>
        </w:div>
        <w:div w:id="964770776">
          <w:marLeft w:val="0"/>
          <w:marRight w:val="0"/>
          <w:marTop w:val="0"/>
          <w:marBottom w:val="0"/>
          <w:divBdr>
            <w:top w:val="none" w:sz="0" w:space="0" w:color="auto"/>
            <w:left w:val="none" w:sz="0" w:space="0" w:color="auto"/>
            <w:bottom w:val="none" w:sz="0" w:space="0" w:color="auto"/>
            <w:right w:val="none" w:sz="0" w:space="0" w:color="auto"/>
          </w:divBdr>
        </w:div>
        <w:div w:id="1441995350">
          <w:marLeft w:val="0"/>
          <w:marRight w:val="0"/>
          <w:marTop w:val="0"/>
          <w:marBottom w:val="0"/>
          <w:divBdr>
            <w:top w:val="none" w:sz="0" w:space="0" w:color="auto"/>
            <w:left w:val="none" w:sz="0" w:space="0" w:color="auto"/>
            <w:bottom w:val="none" w:sz="0" w:space="0" w:color="auto"/>
            <w:right w:val="none" w:sz="0" w:space="0" w:color="auto"/>
          </w:divBdr>
        </w:div>
        <w:div w:id="1742172573">
          <w:marLeft w:val="0"/>
          <w:marRight w:val="0"/>
          <w:marTop w:val="0"/>
          <w:marBottom w:val="0"/>
          <w:divBdr>
            <w:top w:val="none" w:sz="0" w:space="0" w:color="auto"/>
            <w:left w:val="none" w:sz="0" w:space="0" w:color="auto"/>
            <w:bottom w:val="none" w:sz="0" w:space="0" w:color="auto"/>
            <w:right w:val="none" w:sz="0" w:space="0" w:color="auto"/>
          </w:divBdr>
        </w:div>
        <w:div w:id="935789220">
          <w:marLeft w:val="0"/>
          <w:marRight w:val="0"/>
          <w:marTop w:val="0"/>
          <w:marBottom w:val="0"/>
          <w:divBdr>
            <w:top w:val="none" w:sz="0" w:space="0" w:color="auto"/>
            <w:left w:val="none" w:sz="0" w:space="0" w:color="auto"/>
            <w:bottom w:val="none" w:sz="0" w:space="0" w:color="auto"/>
            <w:right w:val="none" w:sz="0" w:space="0" w:color="auto"/>
          </w:divBdr>
        </w:div>
        <w:div w:id="1572424552">
          <w:marLeft w:val="0"/>
          <w:marRight w:val="0"/>
          <w:marTop w:val="0"/>
          <w:marBottom w:val="0"/>
          <w:divBdr>
            <w:top w:val="none" w:sz="0" w:space="0" w:color="auto"/>
            <w:left w:val="none" w:sz="0" w:space="0" w:color="auto"/>
            <w:bottom w:val="none" w:sz="0" w:space="0" w:color="auto"/>
            <w:right w:val="none" w:sz="0" w:space="0" w:color="auto"/>
          </w:divBdr>
        </w:div>
        <w:div w:id="1644852360">
          <w:marLeft w:val="0"/>
          <w:marRight w:val="0"/>
          <w:marTop w:val="0"/>
          <w:marBottom w:val="0"/>
          <w:divBdr>
            <w:top w:val="none" w:sz="0" w:space="0" w:color="auto"/>
            <w:left w:val="none" w:sz="0" w:space="0" w:color="auto"/>
            <w:bottom w:val="none" w:sz="0" w:space="0" w:color="auto"/>
            <w:right w:val="none" w:sz="0" w:space="0" w:color="auto"/>
          </w:divBdr>
        </w:div>
        <w:div w:id="1014113815">
          <w:marLeft w:val="0"/>
          <w:marRight w:val="0"/>
          <w:marTop w:val="0"/>
          <w:marBottom w:val="0"/>
          <w:divBdr>
            <w:top w:val="none" w:sz="0" w:space="0" w:color="auto"/>
            <w:left w:val="none" w:sz="0" w:space="0" w:color="auto"/>
            <w:bottom w:val="none" w:sz="0" w:space="0" w:color="auto"/>
            <w:right w:val="none" w:sz="0" w:space="0" w:color="auto"/>
          </w:divBdr>
        </w:div>
        <w:div w:id="1684018477">
          <w:marLeft w:val="0"/>
          <w:marRight w:val="0"/>
          <w:marTop w:val="0"/>
          <w:marBottom w:val="0"/>
          <w:divBdr>
            <w:top w:val="none" w:sz="0" w:space="0" w:color="auto"/>
            <w:left w:val="none" w:sz="0" w:space="0" w:color="auto"/>
            <w:bottom w:val="none" w:sz="0" w:space="0" w:color="auto"/>
            <w:right w:val="none" w:sz="0" w:space="0" w:color="auto"/>
          </w:divBdr>
        </w:div>
        <w:div w:id="2102987298">
          <w:marLeft w:val="0"/>
          <w:marRight w:val="0"/>
          <w:marTop w:val="0"/>
          <w:marBottom w:val="0"/>
          <w:divBdr>
            <w:top w:val="none" w:sz="0" w:space="0" w:color="auto"/>
            <w:left w:val="none" w:sz="0" w:space="0" w:color="auto"/>
            <w:bottom w:val="none" w:sz="0" w:space="0" w:color="auto"/>
            <w:right w:val="none" w:sz="0" w:space="0" w:color="auto"/>
          </w:divBdr>
        </w:div>
        <w:div w:id="1087269069">
          <w:marLeft w:val="0"/>
          <w:marRight w:val="0"/>
          <w:marTop w:val="0"/>
          <w:marBottom w:val="0"/>
          <w:divBdr>
            <w:top w:val="none" w:sz="0" w:space="0" w:color="auto"/>
            <w:left w:val="none" w:sz="0" w:space="0" w:color="auto"/>
            <w:bottom w:val="none" w:sz="0" w:space="0" w:color="auto"/>
            <w:right w:val="none" w:sz="0" w:space="0" w:color="auto"/>
          </w:divBdr>
        </w:div>
        <w:div w:id="735517295">
          <w:marLeft w:val="0"/>
          <w:marRight w:val="0"/>
          <w:marTop w:val="0"/>
          <w:marBottom w:val="0"/>
          <w:divBdr>
            <w:top w:val="none" w:sz="0" w:space="0" w:color="auto"/>
            <w:left w:val="none" w:sz="0" w:space="0" w:color="auto"/>
            <w:bottom w:val="none" w:sz="0" w:space="0" w:color="auto"/>
            <w:right w:val="none" w:sz="0" w:space="0" w:color="auto"/>
          </w:divBdr>
        </w:div>
        <w:div w:id="677856477">
          <w:marLeft w:val="0"/>
          <w:marRight w:val="0"/>
          <w:marTop w:val="0"/>
          <w:marBottom w:val="0"/>
          <w:divBdr>
            <w:top w:val="none" w:sz="0" w:space="0" w:color="auto"/>
            <w:left w:val="none" w:sz="0" w:space="0" w:color="auto"/>
            <w:bottom w:val="none" w:sz="0" w:space="0" w:color="auto"/>
            <w:right w:val="none" w:sz="0" w:space="0" w:color="auto"/>
          </w:divBdr>
        </w:div>
        <w:div w:id="6833786">
          <w:marLeft w:val="0"/>
          <w:marRight w:val="0"/>
          <w:marTop w:val="0"/>
          <w:marBottom w:val="0"/>
          <w:divBdr>
            <w:top w:val="none" w:sz="0" w:space="0" w:color="auto"/>
            <w:left w:val="none" w:sz="0" w:space="0" w:color="auto"/>
            <w:bottom w:val="none" w:sz="0" w:space="0" w:color="auto"/>
            <w:right w:val="none" w:sz="0" w:space="0" w:color="auto"/>
          </w:divBdr>
        </w:div>
        <w:div w:id="1577470681">
          <w:marLeft w:val="0"/>
          <w:marRight w:val="0"/>
          <w:marTop w:val="0"/>
          <w:marBottom w:val="0"/>
          <w:divBdr>
            <w:top w:val="none" w:sz="0" w:space="0" w:color="auto"/>
            <w:left w:val="none" w:sz="0" w:space="0" w:color="auto"/>
            <w:bottom w:val="none" w:sz="0" w:space="0" w:color="auto"/>
            <w:right w:val="none" w:sz="0" w:space="0" w:color="auto"/>
          </w:divBdr>
        </w:div>
        <w:div w:id="236061395">
          <w:marLeft w:val="0"/>
          <w:marRight w:val="0"/>
          <w:marTop w:val="0"/>
          <w:marBottom w:val="0"/>
          <w:divBdr>
            <w:top w:val="none" w:sz="0" w:space="0" w:color="auto"/>
            <w:left w:val="none" w:sz="0" w:space="0" w:color="auto"/>
            <w:bottom w:val="none" w:sz="0" w:space="0" w:color="auto"/>
            <w:right w:val="none" w:sz="0" w:space="0" w:color="auto"/>
          </w:divBdr>
        </w:div>
        <w:div w:id="1685131903">
          <w:marLeft w:val="0"/>
          <w:marRight w:val="0"/>
          <w:marTop w:val="0"/>
          <w:marBottom w:val="0"/>
          <w:divBdr>
            <w:top w:val="none" w:sz="0" w:space="0" w:color="auto"/>
            <w:left w:val="none" w:sz="0" w:space="0" w:color="auto"/>
            <w:bottom w:val="none" w:sz="0" w:space="0" w:color="auto"/>
            <w:right w:val="none" w:sz="0" w:space="0" w:color="auto"/>
          </w:divBdr>
        </w:div>
        <w:div w:id="738329753">
          <w:marLeft w:val="0"/>
          <w:marRight w:val="0"/>
          <w:marTop w:val="0"/>
          <w:marBottom w:val="0"/>
          <w:divBdr>
            <w:top w:val="none" w:sz="0" w:space="0" w:color="auto"/>
            <w:left w:val="none" w:sz="0" w:space="0" w:color="auto"/>
            <w:bottom w:val="none" w:sz="0" w:space="0" w:color="auto"/>
            <w:right w:val="none" w:sz="0" w:space="0" w:color="auto"/>
          </w:divBdr>
        </w:div>
        <w:div w:id="2098553950">
          <w:marLeft w:val="0"/>
          <w:marRight w:val="0"/>
          <w:marTop w:val="0"/>
          <w:marBottom w:val="0"/>
          <w:divBdr>
            <w:top w:val="none" w:sz="0" w:space="0" w:color="auto"/>
            <w:left w:val="none" w:sz="0" w:space="0" w:color="auto"/>
            <w:bottom w:val="none" w:sz="0" w:space="0" w:color="auto"/>
            <w:right w:val="none" w:sz="0" w:space="0" w:color="auto"/>
          </w:divBdr>
        </w:div>
        <w:div w:id="2143300183">
          <w:marLeft w:val="0"/>
          <w:marRight w:val="0"/>
          <w:marTop w:val="0"/>
          <w:marBottom w:val="0"/>
          <w:divBdr>
            <w:top w:val="none" w:sz="0" w:space="0" w:color="auto"/>
            <w:left w:val="none" w:sz="0" w:space="0" w:color="auto"/>
            <w:bottom w:val="none" w:sz="0" w:space="0" w:color="auto"/>
            <w:right w:val="none" w:sz="0" w:space="0" w:color="auto"/>
          </w:divBdr>
        </w:div>
        <w:div w:id="1492137914">
          <w:marLeft w:val="0"/>
          <w:marRight w:val="0"/>
          <w:marTop w:val="0"/>
          <w:marBottom w:val="0"/>
          <w:divBdr>
            <w:top w:val="none" w:sz="0" w:space="0" w:color="auto"/>
            <w:left w:val="none" w:sz="0" w:space="0" w:color="auto"/>
            <w:bottom w:val="none" w:sz="0" w:space="0" w:color="auto"/>
            <w:right w:val="none" w:sz="0" w:space="0" w:color="auto"/>
          </w:divBdr>
        </w:div>
        <w:div w:id="1820069864">
          <w:marLeft w:val="0"/>
          <w:marRight w:val="0"/>
          <w:marTop w:val="0"/>
          <w:marBottom w:val="0"/>
          <w:divBdr>
            <w:top w:val="none" w:sz="0" w:space="0" w:color="auto"/>
            <w:left w:val="none" w:sz="0" w:space="0" w:color="auto"/>
            <w:bottom w:val="none" w:sz="0" w:space="0" w:color="auto"/>
            <w:right w:val="none" w:sz="0" w:space="0" w:color="auto"/>
          </w:divBdr>
        </w:div>
        <w:div w:id="966089208">
          <w:marLeft w:val="0"/>
          <w:marRight w:val="0"/>
          <w:marTop w:val="0"/>
          <w:marBottom w:val="0"/>
          <w:divBdr>
            <w:top w:val="none" w:sz="0" w:space="0" w:color="auto"/>
            <w:left w:val="none" w:sz="0" w:space="0" w:color="auto"/>
            <w:bottom w:val="none" w:sz="0" w:space="0" w:color="auto"/>
            <w:right w:val="none" w:sz="0" w:space="0" w:color="auto"/>
          </w:divBdr>
        </w:div>
        <w:div w:id="502403736">
          <w:marLeft w:val="0"/>
          <w:marRight w:val="0"/>
          <w:marTop w:val="0"/>
          <w:marBottom w:val="0"/>
          <w:divBdr>
            <w:top w:val="none" w:sz="0" w:space="0" w:color="auto"/>
            <w:left w:val="none" w:sz="0" w:space="0" w:color="auto"/>
            <w:bottom w:val="none" w:sz="0" w:space="0" w:color="auto"/>
            <w:right w:val="none" w:sz="0" w:space="0" w:color="auto"/>
          </w:divBdr>
        </w:div>
        <w:div w:id="1849558589">
          <w:marLeft w:val="0"/>
          <w:marRight w:val="0"/>
          <w:marTop w:val="0"/>
          <w:marBottom w:val="0"/>
          <w:divBdr>
            <w:top w:val="none" w:sz="0" w:space="0" w:color="auto"/>
            <w:left w:val="none" w:sz="0" w:space="0" w:color="auto"/>
            <w:bottom w:val="none" w:sz="0" w:space="0" w:color="auto"/>
            <w:right w:val="none" w:sz="0" w:space="0" w:color="auto"/>
          </w:divBdr>
        </w:div>
        <w:div w:id="1552766219">
          <w:marLeft w:val="0"/>
          <w:marRight w:val="0"/>
          <w:marTop w:val="0"/>
          <w:marBottom w:val="0"/>
          <w:divBdr>
            <w:top w:val="none" w:sz="0" w:space="0" w:color="auto"/>
            <w:left w:val="none" w:sz="0" w:space="0" w:color="auto"/>
            <w:bottom w:val="none" w:sz="0" w:space="0" w:color="auto"/>
            <w:right w:val="none" w:sz="0" w:space="0" w:color="auto"/>
          </w:divBdr>
        </w:div>
        <w:div w:id="551039699">
          <w:marLeft w:val="0"/>
          <w:marRight w:val="0"/>
          <w:marTop w:val="0"/>
          <w:marBottom w:val="0"/>
          <w:divBdr>
            <w:top w:val="none" w:sz="0" w:space="0" w:color="auto"/>
            <w:left w:val="none" w:sz="0" w:space="0" w:color="auto"/>
            <w:bottom w:val="none" w:sz="0" w:space="0" w:color="auto"/>
            <w:right w:val="none" w:sz="0" w:space="0" w:color="auto"/>
          </w:divBdr>
        </w:div>
        <w:div w:id="1563906870">
          <w:marLeft w:val="0"/>
          <w:marRight w:val="0"/>
          <w:marTop w:val="0"/>
          <w:marBottom w:val="0"/>
          <w:divBdr>
            <w:top w:val="none" w:sz="0" w:space="0" w:color="auto"/>
            <w:left w:val="none" w:sz="0" w:space="0" w:color="auto"/>
            <w:bottom w:val="none" w:sz="0" w:space="0" w:color="auto"/>
            <w:right w:val="none" w:sz="0" w:space="0" w:color="auto"/>
          </w:divBdr>
        </w:div>
        <w:div w:id="1361779165">
          <w:marLeft w:val="0"/>
          <w:marRight w:val="0"/>
          <w:marTop w:val="0"/>
          <w:marBottom w:val="0"/>
          <w:divBdr>
            <w:top w:val="none" w:sz="0" w:space="0" w:color="auto"/>
            <w:left w:val="none" w:sz="0" w:space="0" w:color="auto"/>
            <w:bottom w:val="none" w:sz="0" w:space="0" w:color="auto"/>
            <w:right w:val="none" w:sz="0" w:space="0" w:color="auto"/>
          </w:divBdr>
        </w:div>
        <w:div w:id="1430274873">
          <w:marLeft w:val="0"/>
          <w:marRight w:val="0"/>
          <w:marTop w:val="0"/>
          <w:marBottom w:val="0"/>
          <w:divBdr>
            <w:top w:val="none" w:sz="0" w:space="0" w:color="auto"/>
            <w:left w:val="none" w:sz="0" w:space="0" w:color="auto"/>
            <w:bottom w:val="none" w:sz="0" w:space="0" w:color="auto"/>
            <w:right w:val="none" w:sz="0" w:space="0" w:color="auto"/>
          </w:divBdr>
        </w:div>
        <w:div w:id="232013277">
          <w:marLeft w:val="0"/>
          <w:marRight w:val="0"/>
          <w:marTop w:val="0"/>
          <w:marBottom w:val="0"/>
          <w:divBdr>
            <w:top w:val="none" w:sz="0" w:space="0" w:color="auto"/>
            <w:left w:val="none" w:sz="0" w:space="0" w:color="auto"/>
            <w:bottom w:val="none" w:sz="0" w:space="0" w:color="auto"/>
            <w:right w:val="none" w:sz="0" w:space="0" w:color="auto"/>
          </w:divBdr>
        </w:div>
        <w:div w:id="1719158826">
          <w:marLeft w:val="0"/>
          <w:marRight w:val="0"/>
          <w:marTop w:val="0"/>
          <w:marBottom w:val="0"/>
          <w:divBdr>
            <w:top w:val="none" w:sz="0" w:space="0" w:color="auto"/>
            <w:left w:val="none" w:sz="0" w:space="0" w:color="auto"/>
            <w:bottom w:val="none" w:sz="0" w:space="0" w:color="auto"/>
            <w:right w:val="none" w:sz="0" w:space="0" w:color="auto"/>
          </w:divBdr>
        </w:div>
        <w:div w:id="505052074">
          <w:marLeft w:val="0"/>
          <w:marRight w:val="0"/>
          <w:marTop w:val="0"/>
          <w:marBottom w:val="0"/>
          <w:divBdr>
            <w:top w:val="none" w:sz="0" w:space="0" w:color="auto"/>
            <w:left w:val="none" w:sz="0" w:space="0" w:color="auto"/>
            <w:bottom w:val="none" w:sz="0" w:space="0" w:color="auto"/>
            <w:right w:val="none" w:sz="0" w:space="0" w:color="auto"/>
          </w:divBdr>
        </w:div>
        <w:div w:id="1595433124">
          <w:marLeft w:val="0"/>
          <w:marRight w:val="0"/>
          <w:marTop w:val="0"/>
          <w:marBottom w:val="0"/>
          <w:divBdr>
            <w:top w:val="none" w:sz="0" w:space="0" w:color="auto"/>
            <w:left w:val="none" w:sz="0" w:space="0" w:color="auto"/>
            <w:bottom w:val="none" w:sz="0" w:space="0" w:color="auto"/>
            <w:right w:val="none" w:sz="0" w:space="0" w:color="auto"/>
          </w:divBdr>
        </w:div>
        <w:div w:id="665017167">
          <w:marLeft w:val="0"/>
          <w:marRight w:val="0"/>
          <w:marTop w:val="0"/>
          <w:marBottom w:val="0"/>
          <w:divBdr>
            <w:top w:val="none" w:sz="0" w:space="0" w:color="auto"/>
            <w:left w:val="none" w:sz="0" w:space="0" w:color="auto"/>
            <w:bottom w:val="none" w:sz="0" w:space="0" w:color="auto"/>
            <w:right w:val="none" w:sz="0" w:space="0" w:color="auto"/>
          </w:divBdr>
        </w:div>
        <w:div w:id="86120220">
          <w:marLeft w:val="0"/>
          <w:marRight w:val="0"/>
          <w:marTop w:val="0"/>
          <w:marBottom w:val="0"/>
          <w:divBdr>
            <w:top w:val="none" w:sz="0" w:space="0" w:color="auto"/>
            <w:left w:val="none" w:sz="0" w:space="0" w:color="auto"/>
            <w:bottom w:val="none" w:sz="0" w:space="0" w:color="auto"/>
            <w:right w:val="none" w:sz="0" w:space="0" w:color="auto"/>
          </w:divBdr>
        </w:div>
        <w:div w:id="725953373">
          <w:marLeft w:val="0"/>
          <w:marRight w:val="0"/>
          <w:marTop w:val="0"/>
          <w:marBottom w:val="0"/>
          <w:divBdr>
            <w:top w:val="none" w:sz="0" w:space="0" w:color="auto"/>
            <w:left w:val="none" w:sz="0" w:space="0" w:color="auto"/>
            <w:bottom w:val="none" w:sz="0" w:space="0" w:color="auto"/>
            <w:right w:val="none" w:sz="0" w:space="0" w:color="auto"/>
          </w:divBdr>
        </w:div>
        <w:div w:id="560751913">
          <w:marLeft w:val="0"/>
          <w:marRight w:val="0"/>
          <w:marTop w:val="0"/>
          <w:marBottom w:val="0"/>
          <w:divBdr>
            <w:top w:val="none" w:sz="0" w:space="0" w:color="auto"/>
            <w:left w:val="none" w:sz="0" w:space="0" w:color="auto"/>
            <w:bottom w:val="none" w:sz="0" w:space="0" w:color="auto"/>
            <w:right w:val="none" w:sz="0" w:space="0" w:color="auto"/>
          </w:divBdr>
        </w:div>
        <w:div w:id="29041217">
          <w:marLeft w:val="0"/>
          <w:marRight w:val="0"/>
          <w:marTop w:val="0"/>
          <w:marBottom w:val="0"/>
          <w:divBdr>
            <w:top w:val="none" w:sz="0" w:space="0" w:color="auto"/>
            <w:left w:val="none" w:sz="0" w:space="0" w:color="auto"/>
            <w:bottom w:val="none" w:sz="0" w:space="0" w:color="auto"/>
            <w:right w:val="none" w:sz="0" w:space="0" w:color="auto"/>
          </w:divBdr>
        </w:div>
        <w:div w:id="530921645">
          <w:marLeft w:val="0"/>
          <w:marRight w:val="0"/>
          <w:marTop w:val="0"/>
          <w:marBottom w:val="0"/>
          <w:divBdr>
            <w:top w:val="none" w:sz="0" w:space="0" w:color="auto"/>
            <w:left w:val="none" w:sz="0" w:space="0" w:color="auto"/>
            <w:bottom w:val="none" w:sz="0" w:space="0" w:color="auto"/>
            <w:right w:val="none" w:sz="0" w:space="0" w:color="auto"/>
          </w:divBdr>
        </w:div>
        <w:div w:id="1595044364">
          <w:marLeft w:val="0"/>
          <w:marRight w:val="0"/>
          <w:marTop w:val="0"/>
          <w:marBottom w:val="0"/>
          <w:divBdr>
            <w:top w:val="none" w:sz="0" w:space="0" w:color="auto"/>
            <w:left w:val="none" w:sz="0" w:space="0" w:color="auto"/>
            <w:bottom w:val="none" w:sz="0" w:space="0" w:color="auto"/>
            <w:right w:val="none" w:sz="0" w:space="0" w:color="auto"/>
          </w:divBdr>
        </w:div>
        <w:div w:id="1860390785">
          <w:marLeft w:val="0"/>
          <w:marRight w:val="0"/>
          <w:marTop w:val="0"/>
          <w:marBottom w:val="0"/>
          <w:divBdr>
            <w:top w:val="none" w:sz="0" w:space="0" w:color="auto"/>
            <w:left w:val="none" w:sz="0" w:space="0" w:color="auto"/>
            <w:bottom w:val="none" w:sz="0" w:space="0" w:color="auto"/>
            <w:right w:val="none" w:sz="0" w:space="0" w:color="auto"/>
          </w:divBdr>
        </w:div>
        <w:div w:id="678121712">
          <w:marLeft w:val="0"/>
          <w:marRight w:val="0"/>
          <w:marTop w:val="0"/>
          <w:marBottom w:val="0"/>
          <w:divBdr>
            <w:top w:val="none" w:sz="0" w:space="0" w:color="auto"/>
            <w:left w:val="none" w:sz="0" w:space="0" w:color="auto"/>
            <w:bottom w:val="none" w:sz="0" w:space="0" w:color="auto"/>
            <w:right w:val="none" w:sz="0" w:space="0" w:color="auto"/>
          </w:divBdr>
        </w:div>
        <w:div w:id="909080148">
          <w:marLeft w:val="0"/>
          <w:marRight w:val="0"/>
          <w:marTop w:val="0"/>
          <w:marBottom w:val="0"/>
          <w:divBdr>
            <w:top w:val="none" w:sz="0" w:space="0" w:color="auto"/>
            <w:left w:val="none" w:sz="0" w:space="0" w:color="auto"/>
            <w:bottom w:val="none" w:sz="0" w:space="0" w:color="auto"/>
            <w:right w:val="none" w:sz="0" w:space="0" w:color="auto"/>
          </w:divBdr>
        </w:div>
        <w:div w:id="693653529">
          <w:marLeft w:val="0"/>
          <w:marRight w:val="0"/>
          <w:marTop w:val="0"/>
          <w:marBottom w:val="0"/>
          <w:divBdr>
            <w:top w:val="none" w:sz="0" w:space="0" w:color="auto"/>
            <w:left w:val="none" w:sz="0" w:space="0" w:color="auto"/>
            <w:bottom w:val="none" w:sz="0" w:space="0" w:color="auto"/>
            <w:right w:val="none" w:sz="0" w:space="0" w:color="auto"/>
          </w:divBdr>
        </w:div>
        <w:div w:id="1990865684">
          <w:marLeft w:val="0"/>
          <w:marRight w:val="0"/>
          <w:marTop w:val="0"/>
          <w:marBottom w:val="0"/>
          <w:divBdr>
            <w:top w:val="none" w:sz="0" w:space="0" w:color="auto"/>
            <w:left w:val="none" w:sz="0" w:space="0" w:color="auto"/>
            <w:bottom w:val="none" w:sz="0" w:space="0" w:color="auto"/>
            <w:right w:val="none" w:sz="0" w:space="0" w:color="auto"/>
          </w:divBdr>
        </w:div>
        <w:div w:id="464616562">
          <w:marLeft w:val="0"/>
          <w:marRight w:val="0"/>
          <w:marTop w:val="0"/>
          <w:marBottom w:val="0"/>
          <w:divBdr>
            <w:top w:val="none" w:sz="0" w:space="0" w:color="auto"/>
            <w:left w:val="none" w:sz="0" w:space="0" w:color="auto"/>
            <w:bottom w:val="none" w:sz="0" w:space="0" w:color="auto"/>
            <w:right w:val="none" w:sz="0" w:space="0" w:color="auto"/>
          </w:divBdr>
        </w:div>
        <w:div w:id="1176575097">
          <w:marLeft w:val="0"/>
          <w:marRight w:val="0"/>
          <w:marTop w:val="0"/>
          <w:marBottom w:val="0"/>
          <w:divBdr>
            <w:top w:val="none" w:sz="0" w:space="0" w:color="auto"/>
            <w:left w:val="none" w:sz="0" w:space="0" w:color="auto"/>
            <w:bottom w:val="none" w:sz="0" w:space="0" w:color="auto"/>
            <w:right w:val="none" w:sz="0" w:space="0" w:color="auto"/>
          </w:divBdr>
        </w:div>
        <w:div w:id="1437745945">
          <w:marLeft w:val="0"/>
          <w:marRight w:val="0"/>
          <w:marTop w:val="0"/>
          <w:marBottom w:val="0"/>
          <w:divBdr>
            <w:top w:val="none" w:sz="0" w:space="0" w:color="auto"/>
            <w:left w:val="none" w:sz="0" w:space="0" w:color="auto"/>
            <w:bottom w:val="none" w:sz="0" w:space="0" w:color="auto"/>
            <w:right w:val="none" w:sz="0" w:space="0" w:color="auto"/>
          </w:divBdr>
        </w:div>
        <w:div w:id="1063454661">
          <w:marLeft w:val="0"/>
          <w:marRight w:val="0"/>
          <w:marTop w:val="0"/>
          <w:marBottom w:val="0"/>
          <w:divBdr>
            <w:top w:val="none" w:sz="0" w:space="0" w:color="auto"/>
            <w:left w:val="none" w:sz="0" w:space="0" w:color="auto"/>
            <w:bottom w:val="none" w:sz="0" w:space="0" w:color="auto"/>
            <w:right w:val="none" w:sz="0" w:space="0" w:color="auto"/>
          </w:divBdr>
        </w:div>
        <w:div w:id="411657413">
          <w:marLeft w:val="0"/>
          <w:marRight w:val="0"/>
          <w:marTop w:val="0"/>
          <w:marBottom w:val="0"/>
          <w:divBdr>
            <w:top w:val="none" w:sz="0" w:space="0" w:color="auto"/>
            <w:left w:val="none" w:sz="0" w:space="0" w:color="auto"/>
            <w:bottom w:val="none" w:sz="0" w:space="0" w:color="auto"/>
            <w:right w:val="none" w:sz="0" w:space="0" w:color="auto"/>
          </w:divBdr>
        </w:div>
        <w:div w:id="309286695">
          <w:marLeft w:val="0"/>
          <w:marRight w:val="0"/>
          <w:marTop w:val="0"/>
          <w:marBottom w:val="0"/>
          <w:divBdr>
            <w:top w:val="none" w:sz="0" w:space="0" w:color="auto"/>
            <w:left w:val="none" w:sz="0" w:space="0" w:color="auto"/>
            <w:bottom w:val="none" w:sz="0" w:space="0" w:color="auto"/>
            <w:right w:val="none" w:sz="0" w:space="0" w:color="auto"/>
          </w:divBdr>
        </w:div>
        <w:div w:id="403112247">
          <w:marLeft w:val="0"/>
          <w:marRight w:val="0"/>
          <w:marTop w:val="0"/>
          <w:marBottom w:val="0"/>
          <w:divBdr>
            <w:top w:val="none" w:sz="0" w:space="0" w:color="auto"/>
            <w:left w:val="none" w:sz="0" w:space="0" w:color="auto"/>
            <w:bottom w:val="none" w:sz="0" w:space="0" w:color="auto"/>
            <w:right w:val="none" w:sz="0" w:space="0" w:color="auto"/>
          </w:divBdr>
        </w:div>
        <w:div w:id="746195846">
          <w:marLeft w:val="0"/>
          <w:marRight w:val="0"/>
          <w:marTop w:val="0"/>
          <w:marBottom w:val="0"/>
          <w:divBdr>
            <w:top w:val="none" w:sz="0" w:space="0" w:color="auto"/>
            <w:left w:val="none" w:sz="0" w:space="0" w:color="auto"/>
            <w:bottom w:val="none" w:sz="0" w:space="0" w:color="auto"/>
            <w:right w:val="none" w:sz="0" w:space="0" w:color="auto"/>
          </w:divBdr>
        </w:div>
        <w:div w:id="646278775">
          <w:marLeft w:val="0"/>
          <w:marRight w:val="0"/>
          <w:marTop w:val="0"/>
          <w:marBottom w:val="0"/>
          <w:divBdr>
            <w:top w:val="none" w:sz="0" w:space="0" w:color="auto"/>
            <w:left w:val="none" w:sz="0" w:space="0" w:color="auto"/>
            <w:bottom w:val="none" w:sz="0" w:space="0" w:color="auto"/>
            <w:right w:val="none" w:sz="0" w:space="0" w:color="auto"/>
          </w:divBdr>
        </w:div>
        <w:div w:id="1750301298">
          <w:marLeft w:val="0"/>
          <w:marRight w:val="0"/>
          <w:marTop w:val="0"/>
          <w:marBottom w:val="0"/>
          <w:divBdr>
            <w:top w:val="none" w:sz="0" w:space="0" w:color="auto"/>
            <w:left w:val="none" w:sz="0" w:space="0" w:color="auto"/>
            <w:bottom w:val="none" w:sz="0" w:space="0" w:color="auto"/>
            <w:right w:val="none" w:sz="0" w:space="0" w:color="auto"/>
          </w:divBdr>
        </w:div>
        <w:div w:id="581527481">
          <w:marLeft w:val="0"/>
          <w:marRight w:val="0"/>
          <w:marTop w:val="0"/>
          <w:marBottom w:val="0"/>
          <w:divBdr>
            <w:top w:val="none" w:sz="0" w:space="0" w:color="auto"/>
            <w:left w:val="none" w:sz="0" w:space="0" w:color="auto"/>
            <w:bottom w:val="none" w:sz="0" w:space="0" w:color="auto"/>
            <w:right w:val="none" w:sz="0" w:space="0" w:color="auto"/>
          </w:divBdr>
        </w:div>
        <w:div w:id="1175725447">
          <w:marLeft w:val="0"/>
          <w:marRight w:val="0"/>
          <w:marTop w:val="0"/>
          <w:marBottom w:val="0"/>
          <w:divBdr>
            <w:top w:val="none" w:sz="0" w:space="0" w:color="auto"/>
            <w:left w:val="none" w:sz="0" w:space="0" w:color="auto"/>
            <w:bottom w:val="none" w:sz="0" w:space="0" w:color="auto"/>
            <w:right w:val="none" w:sz="0" w:space="0" w:color="auto"/>
          </w:divBdr>
        </w:div>
        <w:div w:id="1087075081">
          <w:marLeft w:val="0"/>
          <w:marRight w:val="0"/>
          <w:marTop w:val="0"/>
          <w:marBottom w:val="0"/>
          <w:divBdr>
            <w:top w:val="none" w:sz="0" w:space="0" w:color="auto"/>
            <w:left w:val="none" w:sz="0" w:space="0" w:color="auto"/>
            <w:bottom w:val="none" w:sz="0" w:space="0" w:color="auto"/>
            <w:right w:val="none" w:sz="0" w:space="0" w:color="auto"/>
          </w:divBdr>
        </w:div>
        <w:div w:id="1334988278">
          <w:marLeft w:val="0"/>
          <w:marRight w:val="0"/>
          <w:marTop w:val="0"/>
          <w:marBottom w:val="0"/>
          <w:divBdr>
            <w:top w:val="none" w:sz="0" w:space="0" w:color="auto"/>
            <w:left w:val="none" w:sz="0" w:space="0" w:color="auto"/>
            <w:bottom w:val="none" w:sz="0" w:space="0" w:color="auto"/>
            <w:right w:val="none" w:sz="0" w:space="0" w:color="auto"/>
          </w:divBdr>
        </w:div>
        <w:div w:id="2089300371">
          <w:marLeft w:val="0"/>
          <w:marRight w:val="0"/>
          <w:marTop w:val="0"/>
          <w:marBottom w:val="0"/>
          <w:divBdr>
            <w:top w:val="none" w:sz="0" w:space="0" w:color="auto"/>
            <w:left w:val="none" w:sz="0" w:space="0" w:color="auto"/>
            <w:bottom w:val="none" w:sz="0" w:space="0" w:color="auto"/>
            <w:right w:val="none" w:sz="0" w:space="0" w:color="auto"/>
          </w:divBdr>
        </w:div>
        <w:div w:id="1503855697">
          <w:marLeft w:val="0"/>
          <w:marRight w:val="0"/>
          <w:marTop w:val="0"/>
          <w:marBottom w:val="0"/>
          <w:divBdr>
            <w:top w:val="none" w:sz="0" w:space="0" w:color="auto"/>
            <w:left w:val="none" w:sz="0" w:space="0" w:color="auto"/>
            <w:bottom w:val="none" w:sz="0" w:space="0" w:color="auto"/>
            <w:right w:val="none" w:sz="0" w:space="0" w:color="auto"/>
          </w:divBdr>
        </w:div>
        <w:div w:id="389809322">
          <w:marLeft w:val="0"/>
          <w:marRight w:val="0"/>
          <w:marTop w:val="0"/>
          <w:marBottom w:val="0"/>
          <w:divBdr>
            <w:top w:val="none" w:sz="0" w:space="0" w:color="auto"/>
            <w:left w:val="none" w:sz="0" w:space="0" w:color="auto"/>
            <w:bottom w:val="none" w:sz="0" w:space="0" w:color="auto"/>
            <w:right w:val="none" w:sz="0" w:space="0" w:color="auto"/>
          </w:divBdr>
        </w:div>
        <w:div w:id="1939751066">
          <w:marLeft w:val="0"/>
          <w:marRight w:val="0"/>
          <w:marTop w:val="0"/>
          <w:marBottom w:val="0"/>
          <w:divBdr>
            <w:top w:val="none" w:sz="0" w:space="0" w:color="auto"/>
            <w:left w:val="none" w:sz="0" w:space="0" w:color="auto"/>
            <w:bottom w:val="none" w:sz="0" w:space="0" w:color="auto"/>
            <w:right w:val="none" w:sz="0" w:space="0" w:color="auto"/>
          </w:divBdr>
        </w:div>
        <w:div w:id="1975476537">
          <w:marLeft w:val="0"/>
          <w:marRight w:val="0"/>
          <w:marTop w:val="0"/>
          <w:marBottom w:val="0"/>
          <w:divBdr>
            <w:top w:val="none" w:sz="0" w:space="0" w:color="auto"/>
            <w:left w:val="none" w:sz="0" w:space="0" w:color="auto"/>
            <w:bottom w:val="none" w:sz="0" w:space="0" w:color="auto"/>
            <w:right w:val="none" w:sz="0" w:space="0" w:color="auto"/>
          </w:divBdr>
        </w:div>
        <w:div w:id="1909724089">
          <w:marLeft w:val="0"/>
          <w:marRight w:val="0"/>
          <w:marTop w:val="0"/>
          <w:marBottom w:val="0"/>
          <w:divBdr>
            <w:top w:val="none" w:sz="0" w:space="0" w:color="auto"/>
            <w:left w:val="none" w:sz="0" w:space="0" w:color="auto"/>
            <w:bottom w:val="none" w:sz="0" w:space="0" w:color="auto"/>
            <w:right w:val="none" w:sz="0" w:space="0" w:color="auto"/>
          </w:divBdr>
        </w:div>
        <w:div w:id="661935474">
          <w:marLeft w:val="0"/>
          <w:marRight w:val="0"/>
          <w:marTop w:val="0"/>
          <w:marBottom w:val="0"/>
          <w:divBdr>
            <w:top w:val="none" w:sz="0" w:space="0" w:color="auto"/>
            <w:left w:val="none" w:sz="0" w:space="0" w:color="auto"/>
            <w:bottom w:val="none" w:sz="0" w:space="0" w:color="auto"/>
            <w:right w:val="none" w:sz="0" w:space="0" w:color="auto"/>
          </w:divBdr>
        </w:div>
        <w:div w:id="533081594">
          <w:marLeft w:val="0"/>
          <w:marRight w:val="0"/>
          <w:marTop w:val="0"/>
          <w:marBottom w:val="0"/>
          <w:divBdr>
            <w:top w:val="none" w:sz="0" w:space="0" w:color="auto"/>
            <w:left w:val="none" w:sz="0" w:space="0" w:color="auto"/>
            <w:bottom w:val="none" w:sz="0" w:space="0" w:color="auto"/>
            <w:right w:val="none" w:sz="0" w:space="0" w:color="auto"/>
          </w:divBdr>
        </w:div>
        <w:div w:id="1421366748">
          <w:marLeft w:val="0"/>
          <w:marRight w:val="0"/>
          <w:marTop w:val="0"/>
          <w:marBottom w:val="0"/>
          <w:divBdr>
            <w:top w:val="none" w:sz="0" w:space="0" w:color="auto"/>
            <w:left w:val="none" w:sz="0" w:space="0" w:color="auto"/>
            <w:bottom w:val="none" w:sz="0" w:space="0" w:color="auto"/>
            <w:right w:val="none" w:sz="0" w:space="0" w:color="auto"/>
          </w:divBdr>
        </w:div>
        <w:div w:id="193465421">
          <w:marLeft w:val="0"/>
          <w:marRight w:val="0"/>
          <w:marTop w:val="0"/>
          <w:marBottom w:val="0"/>
          <w:divBdr>
            <w:top w:val="none" w:sz="0" w:space="0" w:color="auto"/>
            <w:left w:val="none" w:sz="0" w:space="0" w:color="auto"/>
            <w:bottom w:val="none" w:sz="0" w:space="0" w:color="auto"/>
            <w:right w:val="none" w:sz="0" w:space="0" w:color="auto"/>
          </w:divBdr>
        </w:div>
        <w:div w:id="1924758820">
          <w:marLeft w:val="0"/>
          <w:marRight w:val="0"/>
          <w:marTop w:val="0"/>
          <w:marBottom w:val="0"/>
          <w:divBdr>
            <w:top w:val="none" w:sz="0" w:space="0" w:color="auto"/>
            <w:left w:val="none" w:sz="0" w:space="0" w:color="auto"/>
            <w:bottom w:val="none" w:sz="0" w:space="0" w:color="auto"/>
            <w:right w:val="none" w:sz="0" w:space="0" w:color="auto"/>
          </w:divBdr>
        </w:div>
        <w:div w:id="36273015">
          <w:marLeft w:val="0"/>
          <w:marRight w:val="0"/>
          <w:marTop w:val="0"/>
          <w:marBottom w:val="0"/>
          <w:divBdr>
            <w:top w:val="none" w:sz="0" w:space="0" w:color="auto"/>
            <w:left w:val="none" w:sz="0" w:space="0" w:color="auto"/>
            <w:bottom w:val="none" w:sz="0" w:space="0" w:color="auto"/>
            <w:right w:val="none" w:sz="0" w:space="0" w:color="auto"/>
          </w:divBdr>
        </w:div>
        <w:div w:id="1082601762">
          <w:marLeft w:val="0"/>
          <w:marRight w:val="0"/>
          <w:marTop w:val="0"/>
          <w:marBottom w:val="0"/>
          <w:divBdr>
            <w:top w:val="none" w:sz="0" w:space="0" w:color="auto"/>
            <w:left w:val="none" w:sz="0" w:space="0" w:color="auto"/>
            <w:bottom w:val="none" w:sz="0" w:space="0" w:color="auto"/>
            <w:right w:val="none" w:sz="0" w:space="0" w:color="auto"/>
          </w:divBdr>
        </w:div>
        <w:div w:id="113209744">
          <w:marLeft w:val="0"/>
          <w:marRight w:val="0"/>
          <w:marTop w:val="0"/>
          <w:marBottom w:val="0"/>
          <w:divBdr>
            <w:top w:val="none" w:sz="0" w:space="0" w:color="auto"/>
            <w:left w:val="none" w:sz="0" w:space="0" w:color="auto"/>
            <w:bottom w:val="none" w:sz="0" w:space="0" w:color="auto"/>
            <w:right w:val="none" w:sz="0" w:space="0" w:color="auto"/>
          </w:divBdr>
        </w:div>
        <w:div w:id="1051921007">
          <w:marLeft w:val="0"/>
          <w:marRight w:val="0"/>
          <w:marTop w:val="0"/>
          <w:marBottom w:val="0"/>
          <w:divBdr>
            <w:top w:val="none" w:sz="0" w:space="0" w:color="auto"/>
            <w:left w:val="none" w:sz="0" w:space="0" w:color="auto"/>
            <w:bottom w:val="none" w:sz="0" w:space="0" w:color="auto"/>
            <w:right w:val="none" w:sz="0" w:space="0" w:color="auto"/>
          </w:divBdr>
        </w:div>
        <w:div w:id="1012876002">
          <w:marLeft w:val="0"/>
          <w:marRight w:val="0"/>
          <w:marTop w:val="0"/>
          <w:marBottom w:val="0"/>
          <w:divBdr>
            <w:top w:val="none" w:sz="0" w:space="0" w:color="auto"/>
            <w:left w:val="none" w:sz="0" w:space="0" w:color="auto"/>
            <w:bottom w:val="none" w:sz="0" w:space="0" w:color="auto"/>
            <w:right w:val="none" w:sz="0" w:space="0" w:color="auto"/>
          </w:divBdr>
        </w:div>
        <w:div w:id="1914319513">
          <w:marLeft w:val="0"/>
          <w:marRight w:val="0"/>
          <w:marTop w:val="0"/>
          <w:marBottom w:val="0"/>
          <w:divBdr>
            <w:top w:val="none" w:sz="0" w:space="0" w:color="auto"/>
            <w:left w:val="none" w:sz="0" w:space="0" w:color="auto"/>
            <w:bottom w:val="none" w:sz="0" w:space="0" w:color="auto"/>
            <w:right w:val="none" w:sz="0" w:space="0" w:color="auto"/>
          </w:divBdr>
        </w:div>
        <w:div w:id="551311614">
          <w:marLeft w:val="0"/>
          <w:marRight w:val="0"/>
          <w:marTop w:val="0"/>
          <w:marBottom w:val="0"/>
          <w:divBdr>
            <w:top w:val="none" w:sz="0" w:space="0" w:color="auto"/>
            <w:left w:val="none" w:sz="0" w:space="0" w:color="auto"/>
            <w:bottom w:val="none" w:sz="0" w:space="0" w:color="auto"/>
            <w:right w:val="none" w:sz="0" w:space="0" w:color="auto"/>
          </w:divBdr>
        </w:div>
        <w:div w:id="1030843068">
          <w:marLeft w:val="0"/>
          <w:marRight w:val="0"/>
          <w:marTop w:val="0"/>
          <w:marBottom w:val="0"/>
          <w:divBdr>
            <w:top w:val="none" w:sz="0" w:space="0" w:color="auto"/>
            <w:left w:val="none" w:sz="0" w:space="0" w:color="auto"/>
            <w:bottom w:val="none" w:sz="0" w:space="0" w:color="auto"/>
            <w:right w:val="none" w:sz="0" w:space="0" w:color="auto"/>
          </w:divBdr>
        </w:div>
        <w:div w:id="1459106581">
          <w:marLeft w:val="0"/>
          <w:marRight w:val="0"/>
          <w:marTop w:val="0"/>
          <w:marBottom w:val="0"/>
          <w:divBdr>
            <w:top w:val="none" w:sz="0" w:space="0" w:color="auto"/>
            <w:left w:val="none" w:sz="0" w:space="0" w:color="auto"/>
            <w:bottom w:val="none" w:sz="0" w:space="0" w:color="auto"/>
            <w:right w:val="none" w:sz="0" w:space="0" w:color="auto"/>
          </w:divBdr>
        </w:div>
        <w:div w:id="1144930071">
          <w:marLeft w:val="0"/>
          <w:marRight w:val="0"/>
          <w:marTop w:val="0"/>
          <w:marBottom w:val="0"/>
          <w:divBdr>
            <w:top w:val="none" w:sz="0" w:space="0" w:color="auto"/>
            <w:left w:val="none" w:sz="0" w:space="0" w:color="auto"/>
            <w:bottom w:val="none" w:sz="0" w:space="0" w:color="auto"/>
            <w:right w:val="none" w:sz="0" w:space="0" w:color="auto"/>
          </w:divBdr>
        </w:div>
        <w:div w:id="1596788332">
          <w:marLeft w:val="0"/>
          <w:marRight w:val="0"/>
          <w:marTop w:val="0"/>
          <w:marBottom w:val="0"/>
          <w:divBdr>
            <w:top w:val="none" w:sz="0" w:space="0" w:color="auto"/>
            <w:left w:val="none" w:sz="0" w:space="0" w:color="auto"/>
            <w:bottom w:val="none" w:sz="0" w:space="0" w:color="auto"/>
            <w:right w:val="none" w:sz="0" w:space="0" w:color="auto"/>
          </w:divBdr>
        </w:div>
        <w:div w:id="1118332794">
          <w:marLeft w:val="0"/>
          <w:marRight w:val="0"/>
          <w:marTop w:val="0"/>
          <w:marBottom w:val="0"/>
          <w:divBdr>
            <w:top w:val="none" w:sz="0" w:space="0" w:color="auto"/>
            <w:left w:val="none" w:sz="0" w:space="0" w:color="auto"/>
            <w:bottom w:val="none" w:sz="0" w:space="0" w:color="auto"/>
            <w:right w:val="none" w:sz="0" w:space="0" w:color="auto"/>
          </w:divBdr>
        </w:div>
        <w:div w:id="1221476353">
          <w:marLeft w:val="0"/>
          <w:marRight w:val="0"/>
          <w:marTop w:val="0"/>
          <w:marBottom w:val="0"/>
          <w:divBdr>
            <w:top w:val="none" w:sz="0" w:space="0" w:color="auto"/>
            <w:left w:val="none" w:sz="0" w:space="0" w:color="auto"/>
            <w:bottom w:val="none" w:sz="0" w:space="0" w:color="auto"/>
            <w:right w:val="none" w:sz="0" w:space="0" w:color="auto"/>
          </w:divBdr>
        </w:div>
        <w:div w:id="2043239285">
          <w:marLeft w:val="0"/>
          <w:marRight w:val="0"/>
          <w:marTop w:val="0"/>
          <w:marBottom w:val="0"/>
          <w:divBdr>
            <w:top w:val="none" w:sz="0" w:space="0" w:color="auto"/>
            <w:left w:val="none" w:sz="0" w:space="0" w:color="auto"/>
            <w:bottom w:val="none" w:sz="0" w:space="0" w:color="auto"/>
            <w:right w:val="none" w:sz="0" w:space="0" w:color="auto"/>
          </w:divBdr>
        </w:div>
        <w:div w:id="999193538">
          <w:marLeft w:val="0"/>
          <w:marRight w:val="0"/>
          <w:marTop w:val="0"/>
          <w:marBottom w:val="0"/>
          <w:divBdr>
            <w:top w:val="none" w:sz="0" w:space="0" w:color="auto"/>
            <w:left w:val="none" w:sz="0" w:space="0" w:color="auto"/>
            <w:bottom w:val="none" w:sz="0" w:space="0" w:color="auto"/>
            <w:right w:val="none" w:sz="0" w:space="0" w:color="auto"/>
          </w:divBdr>
        </w:div>
        <w:div w:id="1889876906">
          <w:marLeft w:val="0"/>
          <w:marRight w:val="0"/>
          <w:marTop w:val="0"/>
          <w:marBottom w:val="0"/>
          <w:divBdr>
            <w:top w:val="none" w:sz="0" w:space="0" w:color="auto"/>
            <w:left w:val="none" w:sz="0" w:space="0" w:color="auto"/>
            <w:bottom w:val="none" w:sz="0" w:space="0" w:color="auto"/>
            <w:right w:val="none" w:sz="0" w:space="0" w:color="auto"/>
          </w:divBdr>
        </w:div>
        <w:div w:id="1907297707">
          <w:marLeft w:val="0"/>
          <w:marRight w:val="0"/>
          <w:marTop w:val="0"/>
          <w:marBottom w:val="0"/>
          <w:divBdr>
            <w:top w:val="none" w:sz="0" w:space="0" w:color="auto"/>
            <w:left w:val="none" w:sz="0" w:space="0" w:color="auto"/>
            <w:bottom w:val="none" w:sz="0" w:space="0" w:color="auto"/>
            <w:right w:val="none" w:sz="0" w:space="0" w:color="auto"/>
          </w:divBdr>
        </w:div>
        <w:div w:id="1626934990">
          <w:marLeft w:val="0"/>
          <w:marRight w:val="0"/>
          <w:marTop w:val="0"/>
          <w:marBottom w:val="0"/>
          <w:divBdr>
            <w:top w:val="none" w:sz="0" w:space="0" w:color="auto"/>
            <w:left w:val="none" w:sz="0" w:space="0" w:color="auto"/>
            <w:bottom w:val="none" w:sz="0" w:space="0" w:color="auto"/>
            <w:right w:val="none" w:sz="0" w:space="0" w:color="auto"/>
          </w:divBdr>
        </w:div>
        <w:div w:id="171343049">
          <w:marLeft w:val="0"/>
          <w:marRight w:val="0"/>
          <w:marTop w:val="0"/>
          <w:marBottom w:val="0"/>
          <w:divBdr>
            <w:top w:val="none" w:sz="0" w:space="0" w:color="auto"/>
            <w:left w:val="none" w:sz="0" w:space="0" w:color="auto"/>
            <w:bottom w:val="none" w:sz="0" w:space="0" w:color="auto"/>
            <w:right w:val="none" w:sz="0" w:space="0" w:color="auto"/>
          </w:divBdr>
        </w:div>
        <w:div w:id="1451705605">
          <w:marLeft w:val="0"/>
          <w:marRight w:val="0"/>
          <w:marTop w:val="0"/>
          <w:marBottom w:val="0"/>
          <w:divBdr>
            <w:top w:val="none" w:sz="0" w:space="0" w:color="auto"/>
            <w:left w:val="none" w:sz="0" w:space="0" w:color="auto"/>
            <w:bottom w:val="none" w:sz="0" w:space="0" w:color="auto"/>
            <w:right w:val="none" w:sz="0" w:space="0" w:color="auto"/>
          </w:divBdr>
        </w:div>
        <w:div w:id="1998679799">
          <w:marLeft w:val="0"/>
          <w:marRight w:val="0"/>
          <w:marTop w:val="0"/>
          <w:marBottom w:val="0"/>
          <w:divBdr>
            <w:top w:val="none" w:sz="0" w:space="0" w:color="auto"/>
            <w:left w:val="none" w:sz="0" w:space="0" w:color="auto"/>
            <w:bottom w:val="none" w:sz="0" w:space="0" w:color="auto"/>
            <w:right w:val="none" w:sz="0" w:space="0" w:color="auto"/>
          </w:divBdr>
        </w:div>
        <w:div w:id="633102565">
          <w:marLeft w:val="0"/>
          <w:marRight w:val="0"/>
          <w:marTop w:val="0"/>
          <w:marBottom w:val="0"/>
          <w:divBdr>
            <w:top w:val="none" w:sz="0" w:space="0" w:color="auto"/>
            <w:left w:val="none" w:sz="0" w:space="0" w:color="auto"/>
            <w:bottom w:val="none" w:sz="0" w:space="0" w:color="auto"/>
            <w:right w:val="none" w:sz="0" w:space="0" w:color="auto"/>
          </w:divBdr>
        </w:div>
        <w:div w:id="1420176280">
          <w:marLeft w:val="0"/>
          <w:marRight w:val="0"/>
          <w:marTop w:val="0"/>
          <w:marBottom w:val="0"/>
          <w:divBdr>
            <w:top w:val="none" w:sz="0" w:space="0" w:color="auto"/>
            <w:left w:val="none" w:sz="0" w:space="0" w:color="auto"/>
            <w:bottom w:val="none" w:sz="0" w:space="0" w:color="auto"/>
            <w:right w:val="none" w:sz="0" w:space="0" w:color="auto"/>
          </w:divBdr>
        </w:div>
        <w:div w:id="1947082133">
          <w:marLeft w:val="0"/>
          <w:marRight w:val="0"/>
          <w:marTop w:val="0"/>
          <w:marBottom w:val="0"/>
          <w:divBdr>
            <w:top w:val="none" w:sz="0" w:space="0" w:color="auto"/>
            <w:left w:val="none" w:sz="0" w:space="0" w:color="auto"/>
            <w:bottom w:val="none" w:sz="0" w:space="0" w:color="auto"/>
            <w:right w:val="none" w:sz="0" w:space="0" w:color="auto"/>
          </w:divBdr>
        </w:div>
        <w:div w:id="1794597500">
          <w:marLeft w:val="0"/>
          <w:marRight w:val="0"/>
          <w:marTop w:val="0"/>
          <w:marBottom w:val="0"/>
          <w:divBdr>
            <w:top w:val="none" w:sz="0" w:space="0" w:color="auto"/>
            <w:left w:val="none" w:sz="0" w:space="0" w:color="auto"/>
            <w:bottom w:val="none" w:sz="0" w:space="0" w:color="auto"/>
            <w:right w:val="none" w:sz="0" w:space="0" w:color="auto"/>
          </w:divBdr>
        </w:div>
        <w:div w:id="1532064450">
          <w:marLeft w:val="0"/>
          <w:marRight w:val="0"/>
          <w:marTop w:val="0"/>
          <w:marBottom w:val="0"/>
          <w:divBdr>
            <w:top w:val="none" w:sz="0" w:space="0" w:color="auto"/>
            <w:left w:val="none" w:sz="0" w:space="0" w:color="auto"/>
            <w:bottom w:val="none" w:sz="0" w:space="0" w:color="auto"/>
            <w:right w:val="none" w:sz="0" w:space="0" w:color="auto"/>
          </w:divBdr>
        </w:div>
        <w:div w:id="554464293">
          <w:marLeft w:val="0"/>
          <w:marRight w:val="0"/>
          <w:marTop w:val="0"/>
          <w:marBottom w:val="0"/>
          <w:divBdr>
            <w:top w:val="none" w:sz="0" w:space="0" w:color="auto"/>
            <w:left w:val="none" w:sz="0" w:space="0" w:color="auto"/>
            <w:bottom w:val="none" w:sz="0" w:space="0" w:color="auto"/>
            <w:right w:val="none" w:sz="0" w:space="0" w:color="auto"/>
          </w:divBdr>
        </w:div>
        <w:div w:id="1831870143">
          <w:marLeft w:val="0"/>
          <w:marRight w:val="0"/>
          <w:marTop w:val="0"/>
          <w:marBottom w:val="0"/>
          <w:divBdr>
            <w:top w:val="none" w:sz="0" w:space="0" w:color="auto"/>
            <w:left w:val="none" w:sz="0" w:space="0" w:color="auto"/>
            <w:bottom w:val="none" w:sz="0" w:space="0" w:color="auto"/>
            <w:right w:val="none" w:sz="0" w:space="0" w:color="auto"/>
          </w:divBdr>
        </w:div>
        <w:div w:id="622276329">
          <w:marLeft w:val="0"/>
          <w:marRight w:val="0"/>
          <w:marTop w:val="0"/>
          <w:marBottom w:val="0"/>
          <w:divBdr>
            <w:top w:val="none" w:sz="0" w:space="0" w:color="auto"/>
            <w:left w:val="none" w:sz="0" w:space="0" w:color="auto"/>
            <w:bottom w:val="none" w:sz="0" w:space="0" w:color="auto"/>
            <w:right w:val="none" w:sz="0" w:space="0" w:color="auto"/>
          </w:divBdr>
        </w:div>
        <w:div w:id="853614914">
          <w:marLeft w:val="0"/>
          <w:marRight w:val="0"/>
          <w:marTop w:val="0"/>
          <w:marBottom w:val="0"/>
          <w:divBdr>
            <w:top w:val="none" w:sz="0" w:space="0" w:color="auto"/>
            <w:left w:val="none" w:sz="0" w:space="0" w:color="auto"/>
            <w:bottom w:val="none" w:sz="0" w:space="0" w:color="auto"/>
            <w:right w:val="none" w:sz="0" w:space="0" w:color="auto"/>
          </w:divBdr>
        </w:div>
        <w:div w:id="1626157462">
          <w:marLeft w:val="0"/>
          <w:marRight w:val="0"/>
          <w:marTop w:val="0"/>
          <w:marBottom w:val="0"/>
          <w:divBdr>
            <w:top w:val="none" w:sz="0" w:space="0" w:color="auto"/>
            <w:left w:val="none" w:sz="0" w:space="0" w:color="auto"/>
            <w:bottom w:val="none" w:sz="0" w:space="0" w:color="auto"/>
            <w:right w:val="none" w:sz="0" w:space="0" w:color="auto"/>
          </w:divBdr>
        </w:div>
        <w:div w:id="1523975788">
          <w:marLeft w:val="0"/>
          <w:marRight w:val="0"/>
          <w:marTop w:val="0"/>
          <w:marBottom w:val="0"/>
          <w:divBdr>
            <w:top w:val="none" w:sz="0" w:space="0" w:color="auto"/>
            <w:left w:val="none" w:sz="0" w:space="0" w:color="auto"/>
            <w:bottom w:val="none" w:sz="0" w:space="0" w:color="auto"/>
            <w:right w:val="none" w:sz="0" w:space="0" w:color="auto"/>
          </w:divBdr>
        </w:div>
        <w:div w:id="1676107091">
          <w:marLeft w:val="0"/>
          <w:marRight w:val="0"/>
          <w:marTop w:val="0"/>
          <w:marBottom w:val="0"/>
          <w:divBdr>
            <w:top w:val="none" w:sz="0" w:space="0" w:color="auto"/>
            <w:left w:val="none" w:sz="0" w:space="0" w:color="auto"/>
            <w:bottom w:val="none" w:sz="0" w:space="0" w:color="auto"/>
            <w:right w:val="none" w:sz="0" w:space="0" w:color="auto"/>
          </w:divBdr>
        </w:div>
        <w:div w:id="1294170636">
          <w:marLeft w:val="0"/>
          <w:marRight w:val="0"/>
          <w:marTop w:val="0"/>
          <w:marBottom w:val="0"/>
          <w:divBdr>
            <w:top w:val="none" w:sz="0" w:space="0" w:color="auto"/>
            <w:left w:val="none" w:sz="0" w:space="0" w:color="auto"/>
            <w:bottom w:val="none" w:sz="0" w:space="0" w:color="auto"/>
            <w:right w:val="none" w:sz="0" w:space="0" w:color="auto"/>
          </w:divBdr>
        </w:div>
        <w:div w:id="1555920894">
          <w:marLeft w:val="0"/>
          <w:marRight w:val="0"/>
          <w:marTop w:val="0"/>
          <w:marBottom w:val="0"/>
          <w:divBdr>
            <w:top w:val="none" w:sz="0" w:space="0" w:color="auto"/>
            <w:left w:val="none" w:sz="0" w:space="0" w:color="auto"/>
            <w:bottom w:val="none" w:sz="0" w:space="0" w:color="auto"/>
            <w:right w:val="none" w:sz="0" w:space="0" w:color="auto"/>
          </w:divBdr>
        </w:div>
        <w:div w:id="115680035">
          <w:marLeft w:val="0"/>
          <w:marRight w:val="0"/>
          <w:marTop w:val="0"/>
          <w:marBottom w:val="0"/>
          <w:divBdr>
            <w:top w:val="none" w:sz="0" w:space="0" w:color="auto"/>
            <w:left w:val="none" w:sz="0" w:space="0" w:color="auto"/>
            <w:bottom w:val="none" w:sz="0" w:space="0" w:color="auto"/>
            <w:right w:val="none" w:sz="0" w:space="0" w:color="auto"/>
          </w:divBdr>
        </w:div>
        <w:div w:id="2100061448">
          <w:marLeft w:val="0"/>
          <w:marRight w:val="0"/>
          <w:marTop w:val="0"/>
          <w:marBottom w:val="0"/>
          <w:divBdr>
            <w:top w:val="none" w:sz="0" w:space="0" w:color="auto"/>
            <w:left w:val="none" w:sz="0" w:space="0" w:color="auto"/>
            <w:bottom w:val="none" w:sz="0" w:space="0" w:color="auto"/>
            <w:right w:val="none" w:sz="0" w:space="0" w:color="auto"/>
          </w:divBdr>
        </w:div>
        <w:div w:id="12264746">
          <w:marLeft w:val="0"/>
          <w:marRight w:val="0"/>
          <w:marTop w:val="0"/>
          <w:marBottom w:val="0"/>
          <w:divBdr>
            <w:top w:val="none" w:sz="0" w:space="0" w:color="auto"/>
            <w:left w:val="none" w:sz="0" w:space="0" w:color="auto"/>
            <w:bottom w:val="none" w:sz="0" w:space="0" w:color="auto"/>
            <w:right w:val="none" w:sz="0" w:space="0" w:color="auto"/>
          </w:divBdr>
        </w:div>
        <w:div w:id="1189949454">
          <w:marLeft w:val="0"/>
          <w:marRight w:val="0"/>
          <w:marTop w:val="0"/>
          <w:marBottom w:val="0"/>
          <w:divBdr>
            <w:top w:val="none" w:sz="0" w:space="0" w:color="auto"/>
            <w:left w:val="none" w:sz="0" w:space="0" w:color="auto"/>
            <w:bottom w:val="none" w:sz="0" w:space="0" w:color="auto"/>
            <w:right w:val="none" w:sz="0" w:space="0" w:color="auto"/>
          </w:divBdr>
        </w:div>
        <w:div w:id="227691265">
          <w:marLeft w:val="0"/>
          <w:marRight w:val="0"/>
          <w:marTop w:val="0"/>
          <w:marBottom w:val="0"/>
          <w:divBdr>
            <w:top w:val="none" w:sz="0" w:space="0" w:color="auto"/>
            <w:left w:val="none" w:sz="0" w:space="0" w:color="auto"/>
            <w:bottom w:val="none" w:sz="0" w:space="0" w:color="auto"/>
            <w:right w:val="none" w:sz="0" w:space="0" w:color="auto"/>
          </w:divBdr>
        </w:div>
        <w:div w:id="378168639">
          <w:marLeft w:val="0"/>
          <w:marRight w:val="0"/>
          <w:marTop w:val="0"/>
          <w:marBottom w:val="0"/>
          <w:divBdr>
            <w:top w:val="none" w:sz="0" w:space="0" w:color="auto"/>
            <w:left w:val="none" w:sz="0" w:space="0" w:color="auto"/>
            <w:bottom w:val="none" w:sz="0" w:space="0" w:color="auto"/>
            <w:right w:val="none" w:sz="0" w:space="0" w:color="auto"/>
          </w:divBdr>
        </w:div>
        <w:div w:id="924387716">
          <w:marLeft w:val="0"/>
          <w:marRight w:val="0"/>
          <w:marTop w:val="0"/>
          <w:marBottom w:val="0"/>
          <w:divBdr>
            <w:top w:val="none" w:sz="0" w:space="0" w:color="auto"/>
            <w:left w:val="none" w:sz="0" w:space="0" w:color="auto"/>
            <w:bottom w:val="none" w:sz="0" w:space="0" w:color="auto"/>
            <w:right w:val="none" w:sz="0" w:space="0" w:color="auto"/>
          </w:divBdr>
        </w:div>
        <w:div w:id="667364484">
          <w:marLeft w:val="0"/>
          <w:marRight w:val="0"/>
          <w:marTop w:val="0"/>
          <w:marBottom w:val="0"/>
          <w:divBdr>
            <w:top w:val="none" w:sz="0" w:space="0" w:color="auto"/>
            <w:left w:val="none" w:sz="0" w:space="0" w:color="auto"/>
            <w:bottom w:val="none" w:sz="0" w:space="0" w:color="auto"/>
            <w:right w:val="none" w:sz="0" w:space="0" w:color="auto"/>
          </w:divBdr>
        </w:div>
        <w:div w:id="1553999066">
          <w:marLeft w:val="0"/>
          <w:marRight w:val="0"/>
          <w:marTop w:val="0"/>
          <w:marBottom w:val="0"/>
          <w:divBdr>
            <w:top w:val="none" w:sz="0" w:space="0" w:color="auto"/>
            <w:left w:val="none" w:sz="0" w:space="0" w:color="auto"/>
            <w:bottom w:val="none" w:sz="0" w:space="0" w:color="auto"/>
            <w:right w:val="none" w:sz="0" w:space="0" w:color="auto"/>
          </w:divBdr>
        </w:div>
        <w:div w:id="1523009672">
          <w:marLeft w:val="0"/>
          <w:marRight w:val="0"/>
          <w:marTop w:val="0"/>
          <w:marBottom w:val="0"/>
          <w:divBdr>
            <w:top w:val="none" w:sz="0" w:space="0" w:color="auto"/>
            <w:left w:val="none" w:sz="0" w:space="0" w:color="auto"/>
            <w:bottom w:val="none" w:sz="0" w:space="0" w:color="auto"/>
            <w:right w:val="none" w:sz="0" w:space="0" w:color="auto"/>
          </w:divBdr>
        </w:div>
        <w:div w:id="386034674">
          <w:marLeft w:val="0"/>
          <w:marRight w:val="0"/>
          <w:marTop w:val="0"/>
          <w:marBottom w:val="0"/>
          <w:divBdr>
            <w:top w:val="none" w:sz="0" w:space="0" w:color="auto"/>
            <w:left w:val="none" w:sz="0" w:space="0" w:color="auto"/>
            <w:bottom w:val="none" w:sz="0" w:space="0" w:color="auto"/>
            <w:right w:val="none" w:sz="0" w:space="0" w:color="auto"/>
          </w:divBdr>
        </w:div>
        <w:div w:id="1514152125">
          <w:marLeft w:val="0"/>
          <w:marRight w:val="0"/>
          <w:marTop w:val="0"/>
          <w:marBottom w:val="0"/>
          <w:divBdr>
            <w:top w:val="none" w:sz="0" w:space="0" w:color="auto"/>
            <w:left w:val="none" w:sz="0" w:space="0" w:color="auto"/>
            <w:bottom w:val="none" w:sz="0" w:space="0" w:color="auto"/>
            <w:right w:val="none" w:sz="0" w:space="0" w:color="auto"/>
          </w:divBdr>
        </w:div>
        <w:div w:id="286130749">
          <w:marLeft w:val="0"/>
          <w:marRight w:val="0"/>
          <w:marTop w:val="0"/>
          <w:marBottom w:val="0"/>
          <w:divBdr>
            <w:top w:val="none" w:sz="0" w:space="0" w:color="auto"/>
            <w:left w:val="none" w:sz="0" w:space="0" w:color="auto"/>
            <w:bottom w:val="none" w:sz="0" w:space="0" w:color="auto"/>
            <w:right w:val="none" w:sz="0" w:space="0" w:color="auto"/>
          </w:divBdr>
        </w:div>
        <w:div w:id="1580870496">
          <w:marLeft w:val="0"/>
          <w:marRight w:val="0"/>
          <w:marTop w:val="0"/>
          <w:marBottom w:val="0"/>
          <w:divBdr>
            <w:top w:val="none" w:sz="0" w:space="0" w:color="auto"/>
            <w:left w:val="none" w:sz="0" w:space="0" w:color="auto"/>
            <w:bottom w:val="none" w:sz="0" w:space="0" w:color="auto"/>
            <w:right w:val="none" w:sz="0" w:space="0" w:color="auto"/>
          </w:divBdr>
        </w:div>
        <w:div w:id="219874883">
          <w:marLeft w:val="0"/>
          <w:marRight w:val="0"/>
          <w:marTop w:val="0"/>
          <w:marBottom w:val="0"/>
          <w:divBdr>
            <w:top w:val="none" w:sz="0" w:space="0" w:color="auto"/>
            <w:left w:val="none" w:sz="0" w:space="0" w:color="auto"/>
            <w:bottom w:val="none" w:sz="0" w:space="0" w:color="auto"/>
            <w:right w:val="none" w:sz="0" w:space="0" w:color="auto"/>
          </w:divBdr>
        </w:div>
        <w:div w:id="1345086595">
          <w:marLeft w:val="0"/>
          <w:marRight w:val="0"/>
          <w:marTop w:val="0"/>
          <w:marBottom w:val="0"/>
          <w:divBdr>
            <w:top w:val="none" w:sz="0" w:space="0" w:color="auto"/>
            <w:left w:val="none" w:sz="0" w:space="0" w:color="auto"/>
            <w:bottom w:val="none" w:sz="0" w:space="0" w:color="auto"/>
            <w:right w:val="none" w:sz="0" w:space="0" w:color="auto"/>
          </w:divBdr>
        </w:div>
        <w:div w:id="167790311">
          <w:marLeft w:val="0"/>
          <w:marRight w:val="0"/>
          <w:marTop w:val="0"/>
          <w:marBottom w:val="0"/>
          <w:divBdr>
            <w:top w:val="none" w:sz="0" w:space="0" w:color="auto"/>
            <w:left w:val="none" w:sz="0" w:space="0" w:color="auto"/>
            <w:bottom w:val="none" w:sz="0" w:space="0" w:color="auto"/>
            <w:right w:val="none" w:sz="0" w:space="0" w:color="auto"/>
          </w:divBdr>
        </w:div>
        <w:div w:id="403911563">
          <w:marLeft w:val="0"/>
          <w:marRight w:val="0"/>
          <w:marTop w:val="0"/>
          <w:marBottom w:val="0"/>
          <w:divBdr>
            <w:top w:val="none" w:sz="0" w:space="0" w:color="auto"/>
            <w:left w:val="none" w:sz="0" w:space="0" w:color="auto"/>
            <w:bottom w:val="none" w:sz="0" w:space="0" w:color="auto"/>
            <w:right w:val="none" w:sz="0" w:space="0" w:color="auto"/>
          </w:divBdr>
        </w:div>
        <w:div w:id="1661619065">
          <w:marLeft w:val="0"/>
          <w:marRight w:val="0"/>
          <w:marTop w:val="0"/>
          <w:marBottom w:val="0"/>
          <w:divBdr>
            <w:top w:val="none" w:sz="0" w:space="0" w:color="auto"/>
            <w:left w:val="none" w:sz="0" w:space="0" w:color="auto"/>
            <w:bottom w:val="none" w:sz="0" w:space="0" w:color="auto"/>
            <w:right w:val="none" w:sz="0" w:space="0" w:color="auto"/>
          </w:divBdr>
        </w:div>
        <w:div w:id="179785223">
          <w:marLeft w:val="0"/>
          <w:marRight w:val="0"/>
          <w:marTop w:val="0"/>
          <w:marBottom w:val="0"/>
          <w:divBdr>
            <w:top w:val="none" w:sz="0" w:space="0" w:color="auto"/>
            <w:left w:val="none" w:sz="0" w:space="0" w:color="auto"/>
            <w:bottom w:val="none" w:sz="0" w:space="0" w:color="auto"/>
            <w:right w:val="none" w:sz="0" w:space="0" w:color="auto"/>
          </w:divBdr>
        </w:div>
        <w:div w:id="23022422">
          <w:marLeft w:val="0"/>
          <w:marRight w:val="0"/>
          <w:marTop w:val="0"/>
          <w:marBottom w:val="0"/>
          <w:divBdr>
            <w:top w:val="none" w:sz="0" w:space="0" w:color="auto"/>
            <w:left w:val="none" w:sz="0" w:space="0" w:color="auto"/>
            <w:bottom w:val="none" w:sz="0" w:space="0" w:color="auto"/>
            <w:right w:val="none" w:sz="0" w:space="0" w:color="auto"/>
          </w:divBdr>
        </w:div>
        <w:div w:id="900099435">
          <w:marLeft w:val="0"/>
          <w:marRight w:val="0"/>
          <w:marTop w:val="0"/>
          <w:marBottom w:val="0"/>
          <w:divBdr>
            <w:top w:val="none" w:sz="0" w:space="0" w:color="auto"/>
            <w:left w:val="none" w:sz="0" w:space="0" w:color="auto"/>
            <w:bottom w:val="none" w:sz="0" w:space="0" w:color="auto"/>
            <w:right w:val="none" w:sz="0" w:space="0" w:color="auto"/>
          </w:divBdr>
        </w:div>
        <w:div w:id="1165632366">
          <w:marLeft w:val="0"/>
          <w:marRight w:val="0"/>
          <w:marTop w:val="0"/>
          <w:marBottom w:val="0"/>
          <w:divBdr>
            <w:top w:val="none" w:sz="0" w:space="0" w:color="auto"/>
            <w:left w:val="none" w:sz="0" w:space="0" w:color="auto"/>
            <w:bottom w:val="none" w:sz="0" w:space="0" w:color="auto"/>
            <w:right w:val="none" w:sz="0" w:space="0" w:color="auto"/>
          </w:divBdr>
        </w:div>
        <w:div w:id="1110277329">
          <w:marLeft w:val="0"/>
          <w:marRight w:val="0"/>
          <w:marTop w:val="0"/>
          <w:marBottom w:val="0"/>
          <w:divBdr>
            <w:top w:val="none" w:sz="0" w:space="0" w:color="auto"/>
            <w:left w:val="none" w:sz="0" w:space="0" w:color="auto"/>
            <w:bottom w:val="none" w:sz="0" w:space="0" w:color="auto"/>
            <w:right w:val="none" w:sz="0" w:space="0" w:color="auto"/>
          </w:divBdr>
        </w:div>
        <w:div w:id="2119832363">
          <w:marLeft w:val="0"/>
          <w:marRight w:val="0"/>
          <w:marTop w:val="0"/>
          <w:marBottom w:val="0"/>
          <w:divBdr>
            <w:top w:val="none" w:sz="0" w:space="0" w:color="auto"/>
            <w:left w:val="none" w:sz="0" w:space="0" w:color="auto"/>
            <w:bottom w:val="none" w:sz="0" w:space="0" w:color="auto"/>
            <w:right w:val="none" w:sz="0" w:space="0" w:color="auto"/>
          </w:divBdr>
        </w:div>
        <w:div w:id="1692756258">
          <w:marLeft w:val="0"/>
          <w:marRight w:val="0"/>
          <w:marTop w:val="0"/>
          <w:marBottom w:val="0"/>
          <w:divBdr>
            <w:top w:val="none" w:sz="0" w:space="0" w:color="auto"/>
            <w:left w:val="none" w:sz="0" w:space="0" w:color="auto"/>
            <w:bottom w:val="none" w:sz="0" w:space="0" w:color="auto"/>
            <w:right w:val="none" w:sz="0" w:space="0" w:color="auto"/>
          </w:divBdr>
        </w:div>
        <w:div w:id="1620451759">
          <w:marLeft w:val="0"/>
          <w:marRight w:val="0"/>
          <w:marTop w:val="0"/>
          <w:marBottom w:val="0"/>
          <w:divBdr>
            <w:top w:val="none" w:sz="0" w:space="0" w:color="auto"/>
            <w:left w:val="none" w:sz="0" w:space="0" w:color="auto"/>
            <w:bottom w:val="none" w:sz="0" w:space="0" w:color="auto"/>
            <w:right w:val="none" w:sz="0" w:space="0" w:color="auto"/>
          </w:divBdr>
        </w:div>
        <w:div w:id="994070822">
          <w:marLeft w:val="0"/>
          <w:marRight w:val="0"/>
          <w:marTop w:val="0"/>
          <w:marBottom w:val="0"/>
          <w:divBdr>
            <w:top w:val="none" w:sz="0" w:space="0" w:color="auto"/>
            <w:left w:val="none" w:sz="0" w:space="0" w:color="auto"/>
            <w:bottom w:val="none" w:sz="0" w:space="0" w:color="auto"/>
            <w:right w:val="none" w:sz="0" w:space="0" w:color="auto"/>
          </w:divBdr>
        </w:div>
        <w:div w:id="1267467241">
          <w:marLeft w:val="0"/>
          <w:marRight w:val="0"/>
          <w:marTop w:val="0"/>
          <w:marBottom w:val="0"/>
          <w:divBdr>
            <w:top w:val="none" w:sz="0" w:space="0" w:color="auto"/>
            <w:left w:val="none" w:sz="0" w:space="0" w:color="auto"/>
            <w:bottom w:val="none" w:sz="0" w:space="0" w:color="auto"/>
            <w:right w:val="none" w:sz="0" w:space="0" w:color="auto"/>
          </w:divBdr>
        </w:div>
        <w:div w:id="298344324">
          <w:marLeft w:val="0"/>
          <w:marRight w:val="0"/>
          <w:marTop w:val="0"/>
          <w:marBottom w:val="0"/>
          <w:divBdr>
            <w:top w:val="none" w:sz="0" w:space="0" w:color="auto"/>
            <w:left w:val="none" w:sz="0" w:space="0" w:color="auto"/>
            <w:bottom w:val="none" w:sz="0" w:space="0" w:color="auto"/>
            <w:right w:val="none" w:sz="0" w:space="0" w:color="auto"/>
          </w:divBdr>
        </w:div>
        <w:div w:id="2134514767">
          <w:marLeft w:val="0"/>
          <w:marRight w:val="0"/>
          <w:marTop w:val="0"/>
          <w:marBottom w:val="0"/>
          <w:divBdr>
            <w:top w:val="none" w:sz="0" w:space="0" w:color="auto"/>
            <w:left w:val="none" w:sz="0" w:space="0" w:color="auto"/>
            <w:bottom w:val="none" w:sz="0" w:space="0" w:color="auto"/>
            <w:right w:val="none" w:sz="0" w:space="0" w:color="auto"/>
          </w:divBdr>
        </w:div>
        <w:div w:id="227614247">
          <w:marLeft w:val="0"/>
          <w:marRight w:val="0"/>
          <w:marTop w:val="0"/>
          <w:marBottom w:val="0"/>
          <w:divBdr>
            <w:top w:val="none" w:sz="0" w:space="0" w:color="auto"/>
            <w:left w:val="none" w:sz="0" w:space="0" w:color="auto"/>
            <w:bottom w:val="none" w:sz="0" w:space="0" w:color="auto"/>
            <w:right w:val="none" w:sz="0" w:space="0" w:color="auto"/>
          </w:divBdr>
        </w:div>
        <w:div w:id="1636717982">
          <w:marLeft w:val="0"/>
          <w:marRight w:val="0"/>
          <w:marTop w:val="0"/>
          <w:marBottom w:val="0"/>
          <w:divBdr>
            <w:top w:val="none" w:sz="0" w:space="0" w:color="auto"/>
            <w:left w:val="none" w:sz="0" w:space="0" w:color="auto"/>
            <w:bottom w:val="none" w:sz="0" w:space="0" w:color="auto"/>
            <w:right w:val="none" w:sz="0" w:space="0" w:color="auto"/>
          </w:divBdr>
        </w:div>
        <w:div w:id="798494576">
          <w:marLeft w:val="0"/>
          <w:marRight w:val="0"/>
          <w:marTop w:val="0"/>
          <w:marBottom w:val="0"/>
          <w:divBdr>
            <w:top w:val="none" w:sz="0" w:space="0" w:color="auto"/>
            <w:left w:val="none" w:sz="0" w:space="0" w:color="auto"/>
            <w:bottom w:val="none" w:sz="0" w:space="0" w:color="auto"/>
            <w:right w:val="none" w:sz="0" w:space="0" w:color="auto"/>
          </w:divBdr>
        </w:div>
        <w:div w:id="1098017371">
          <w:marLeft w:val="0"/>
          <w:marRight w:val="0"/>
          <w:marTop w:val="0"/>
          <w:marBottom w:val="0"/>
          <w:divBdr>
            <w:top w:val="none" w:sz="0" w:space="0" w:color="auto"/>
            <w:left w:val="none" w:sz="0" w:space="0" w:color="auto"/>
            <w:bottom w:val="none" w:sz="0" w:space="0" w:color="auto"/>
            <w:right w:val="none" w:sz="0" w:space="0" w:color="auto"/>
          </w:divBdr>
        </w:div>
        <w:div w:id="1373841508">
          <w:marLeft w:val="0"/>
          <w:marRight w:val="0"/>
          <w:marTop w:val="0"/>
          <w:marBottom w:val="0"/>
          <w:divBdr>
            <w:top w:val="none" w:sz="0" w:space="0" w:color="auto"/>
            <w:left w:val="none" w:sz="0" w:space="0" w:color="auto"/>
            <w:bottom w:val="none" w:sz="0" w:space="0" w:color="auto"/>
            <w:right w:val="none" w:sz="0" w:space="0" w:color="auto"/>
          </w:divBdr>
        </w:div>
        <w:div w:id="432550841">
          <w:marLeft w:val="0"/>
          <w:marRight w:val="0"/>
          <w:marTop w:val="0"/>
          <w:marBottom w:val="0"/>
          <w:divBdr>
            <w:top w:val="none" w:sz="0" w:space="0" w:color="auto"/>
            <w:left w:val="none" w:sz="0" w:space="0" w:color="auto"/>
            <w:bottom w:val="none" w:sz="0" w:space="0" w:color="auto"/>
            <w:right w:val="none" w:sz="0" w:space="0" w:color="auto"/>
          </w:divBdr>
        </w:div>
        <w:div w:id="1349940095">
          <w:marLeft w:val="0"/>
          <w:marRight w:val="0"/>
          <w:marTop w:val="0"/>
          <w:marBottom w:val="0"/>
          <w:divBdr>
            <w:top w:val="none" w:sz="0" w:space="0" w:color="auto"/>
            <w:left w:val="none" w:sz="0" w:space="0" w:color="auto"/>
            <w:bottom w:val="none" w:sz="0" w:space="0" w:color="auto"/>
            <w:right w:val="none" w:sz="0" w:space="0" w:color="auto"/>
          </w:divBdr>
        </w:div>
        <w:div w:id="1854297276">
          <w:marLeft w:val="0"/>
          <w:marRight w:val="0"/>
          <w:marTop w:val="0"/>
          <w:marBottom w:val="0"/>
          <w:divBdr>
            <w:top w:val="none" w:sz="0" w:space="0" w:color="auto"/>
            <w:left w:val="none" w:sz="0" w:space="0" w:color="auto"/>
            <w:bottom w:val="none" w:sz="0" w:space="0" w:color="auto"/>
            <w:right w:val="none" w:sz="0" w:space="0" w:color="auto"/>
          </w:divBdr>
        </w:div>
        <w:div w:id="1517382987">
          <w:marLeft w:val="0"/>
          <w:marRight w:val="0"/>
          <w:marTop w:val="0"/>
          <w:marBottom w:val="0"/>
          <w:divBdr>
            <w:top w:val="none" w:sz="0" w:space="0" w:color="auto"/>
            <w:left w:val="none" w:sz="0" w:space="0" w:color="auto"/>
            <w:bottom w:val="none" w:sz="0" w:space="0" w:color="auto"/>
            <w:right w:val="none" w:sz="0" w:space="0" w:color="auto"/>
          </w:divBdr>
        </w:div>
        <w:div w:id="1838811396">
          <w:marLeft w:val="0"/>
          <w:marRight w:val="0"/>
          <w:marTop w:val="0"/>
          <w:marBottom w:val="0"/>
          <w:divBdr>
            <w:top w:val="none" w:sz="0" w:space="0" w:color="auto"/>
            <w:left w:val="none" w:sz="0" w:space="0" w:color="auto"/>
            <w:bottom w:val="none" w:sz="0" w:space="0" w:color="auto"/>
            <w:right w:val="none" w:sz="0" w:space="0" w:color="auto"/>
          </w:divBdr>
        </w:div>
        <w:div w:id="2025206028">
          <w:marLeft w:val="0"/>
          <w:marRight w:val="0"/>
          <w:marTop w:val="0"/>
          <w:marBottom w:val="0"/>
          <w:divBdr>
            <w:top w:val="none" w:sz="0" w:space="0" w:color="auto"/>
            <w:left w:val="none" w:sz="0" w:space="0" w:color="auto"/>
            <w:bottom w:val="none" w:sz="0" w:space="0" w:color="auto"/>
            <w:right w:val="none" w:sz="0" w:space="0" w:color="auto"/>
          </w:divBdr>
        </w:div>
        <w:div w:id="863782681">
          <w:marLeft w:val="0"/>
          <w:marRight w:val="0"/>
          <w:marTop w:val="0"/>
          <w:marBottom w:val="0"/>
          <w:divBdr>
            <w:top w:val="none" w:sz="0" w:space="0" w:color="auto"/>
            <w:left w:val="none" w:sz="0" w:space="0" w:color="auto"/>
            <w:bottom w:val="none" w:sz="0" w:space="0" w:color="auto"/>
            <w:right w:val="none" w:sz="0" w:space="0" w:color="auto"/>
          </w:divBdr>
        </w:div>
        <w:div w:id="593320553">
          <w:marLeft w:val="0"/>
          <w:marRight w:val="0"/>
          <w:marTop w:val="0"/>
          <w:marBottom w:val="0"/>
          <w:divBdr>
            <w:top w:val="none" w:sz="0" w:space="0" w:color="auto"/>
            <w:left w:val="none" w:sz="0" w:space="0" w:color="auto"/>
            <w:bottom w:val="none" w:sz="0" w:space="0" w:color="auto"/>
            <w:right w:val="none" w:sz="0" w:space="0" w:color="auto"/>
          </w:divBdr>
        </w:div>
        <w:div w:id="239947528">
          <w:marLeft w:val="0"/>
          <w:marRight w:val="0"/>
          <w:marTop w:val="0"/>
          <w:marBottom w:val="0"/>
          <w:divBdr>
            <w:top w:val="none" w:sz="0" w:space="0" w:color="auto"/>
            <w:left w:val="none" w:sz="0" w:space="0" w:color="auto"/>
            <w:bottom w:val="none" w:sz="0" w:space="0" w:color="auto"/>
            <w:right w:val="none" w:sz="0" w:space="0" w:color="auto"/>
          </w:divBdr>
        </w:div>
        <w:div w:id="232815813">
          <w:marLeft w:val="0"/>
          <w:marRight w:val="0"/>
          <w:marTop w:val="0"/>
          <w:marBottom w:val="0"/>
          <w:divBdr>
            <w:top w:val="none" w:sz="0" w:space="0" w:color="auto"/>
            <w:left w:val="none" w:sz="0" w:space="0" w:color="auto"/>
            <w:bottom w:val="none" w:sz="0" w:space="0" w:color="auto"/>
            <w:right w:val="none" w:sz="0" w:space="0" w:color="auto"/>
          </w:divBdr>
        </w:div>
        <w:div w:id="1357347613">
          <w:marLeft w:val="0"/>
          <w:marRight w:val="0"/>
          <w:marTop w:val="0"/>
          <w:marBottom w:val="0"/>
          <w:divBdr>
            <w:top w:val="none" w:sz="0" w:space="0" w:color="auto"/>
            <w:left w:val="none" w:sz="0" w:space="0" w:color="auto"/>
            <w:bottom w:val="none" w:sz="0" w:space="0" w:color="auto"/>
            <w:right w:val="none" w:sz="0" w:space="0" w:color="auto"/>
          </w:divBdr>
        </w:div>
        <w:div w:id="957755180">
          <w:marLeft w:val="0"/>
          <w:marRight w:val="0"/>
          <w:marTop w:val="0"/>
          <w:marBottom w:val="0"/>
          <w:divBdr>
            <w:top w:val="none" w:sz="0" w:space="0" w:color="auto"/>
            <w:left w:val="none" w:sz="0" w:space="0" w:color="auto"/>
            <w:bottom w:val="none" w:sz="0" w:space="0" w:color="auto"/>
            <w:right w:val="none" w:sz="0" w:space="0" w:color="auto"/>
          </w:divBdr>
        </w:div>
        <w:div w:id="1268121906">
          <w:marLeft w:val="0"/>
          <w:marRight w:val="0"/>
          <w:marTop w:val="0"/>
          <w:marBottom w:val="0"/>
          <w:divBdr>
            <w:top w:val="none" w:sz="0" w:space="0" w:color="auto"/>
            <w:left w:val="none" w:sz="0" w:space="0" w:color="auto"/>
            <w:bottom w:val="none" w:sz="0" w:space="0" w:color="auto"/>
            <w:right w:val="none" w:sz="0" w:space="0" w:color="auto"/>
          </w:divBdr>
        </w:div>
        <w:div w:id="1719161701">
          <w:marLeft w:val="0"/>
          <w:marRight w:val="0"/>
          <w:marTop w:val="0"/>
          <w:marBottom w:val="0"/>
          <w:divBdr>
            <w:top w:val="none" w:sz="0" w:space="0" w:color="auto"/>
            <w:left w:val="none" w:sz="0" w:space="0" w:color="auto"/>
            <w:bottom w:val="none" w:sz="0" w:space="0" w:color="auto"/>
            <w:right w:val="none" w:sz="0" w:space="0" w:color="auto"/>
          </w:divBdr>
        </w:div>
        <w:div w:id="1929271947">
          <w:marLeft w:val="0"/>
          <w:marRight w:val="0"/>
          <w:marTop w:val="0"/>
          <w:marBottom w:val="0"/>
          <w:divBdr>
            <w:top w:val="none" w:sz="0" w:space="0" w:color="auto"/>
            <w:left w:val="none" w:sz="0" w:space="0" w:color="auto"/>
            <w:bottom w:val="none" w:sz="0" w:space="0" w:color="auto"/>
            <w:right w:val="none" w:sz="0" w:space="0" w:color="auto"/>
          </w:divBdr>
        </w:div>
        <w:div w:id="606424340">
          <w:marLeft w:val="0"/>
          <w:marRight w:val="0"/>
          <w:marTop w:val="0"/>
          <w:marBottom w:val="0"/>
          <w:divBdr>
            <w:top w:val="none" w:sz="0" w:space="0" w:color="auto"/>
            <w:left w:val="none" w:sz="0" w:space="0" w:color="auto"/>
            <w:bottom w:val="none" w:sz="0" w:space="0" w:color="auto"/>
            <w:right w:val="none" w:sz="0" w:space="0" w:color="auto"/>
          </w:divBdr>
        </w:div>
        <w:div w:id="639264199">
          <w:marLeft w:val="0"/>
          <w:marRight w:val="0"/>
          <w:marTop w:val="0"/>
          <w:marBottom w:val="0"/>
          <w:divBdr>
            <w:top w:val="none" w:sz="0" w:space="0" w:color="auto"/>
            <w:left w:val="none" w:sz="0" w:space="0" w:color="auto"/>
            <w:bottom w:val="none" w:sz="0" w:space="0" w:color="auto"/>
            <w:right w:val="none" w:sz="0" w:space="0" w:color="auto"/>
          </w:divBdr>
        </w:div>
        <w:div w:id="833374427">
          <w:marLeft w:val="0"/>
          <w:marRight w:val="0"/>
          <w:marTop w:val="0"/>
          <w:marBottom w:val="0"/>
          <w:divBdr>
            <w:top w:val="none" w:sz="0" w:space="0" w:color="auto"/>
            <w:left w:val="none" w:sz="0" w:space="0" w:color="auto"/>
            <w:bottom w:val="none" w:sz="0" w:space="0" w:color="auto"/>
            <w:right w:val="none" w:sz="0" w:space="0" w:color="auto"/>
          </w:divBdr>
        </w:div>
        <w:div w:id="476923900">
          <w:marLeft w:val="0"/>
          <w:marRight w:val="0"/>
          <w:marTop w:val="0"/>
          <w:marBottom w:val="0"/>
          <w:divBdr>
            <w:top w:val="none" w:sz="0" w:space="0" w:color="auto"/>
            <w:left w:val="none" w:sz="0" w:space="0" w:color="auto"/>
            <w:bottom w:val="none" w:sz="0" w:space="0" w:color="auto"/>
            <w:right w:val="none" w:sz="0" w:space="0" w:color="auto"/>
          </w:divBdr>
        </w:div>
        <w:div w:id="502622032">
          <w:marLeft w:val="0"/>
          <w:marRight w:val="0"/>
          <w:marTop w:val="0"/>
          <w:marBottom w:val="0"/>
          <w:divBdr>
            <w:top w:val="none" w:sz="0" w:space="0" w:color="auto"/>
            <w:left w:val="none" w:sz="0" w:space="0" w:color="auto"/>
            <w:bottom w:val="none" w:sz="0" w:space="0" w:color="auto"/>
            <w:right w:val="none" w:sz="0" w:space="0" w:color="auto"/>
          </w:divBdr>
        </w:div>
        <w:div w:id="69889574">
          <w:marLeft w:val="0"/>
          <w:marRight w:val="0"/>
          <w:marTop w:val="0"/>
          <w:marBottom w:val="0"/>
          <w:divBdr>
            <w:top w:val="none" w:sz="0" w:space="0" w:color="auto"/>
            <w:left w:val="none" w:sz="0" w:space="0" w:color="auto"/>
            <w:bottom w:val="none" w:sz="0" w:space="0" w:color="auto"/>
            <w:right w:val="none" w:sz="0" w:space="0" w:color="auto"/>
          </w:divBdr>
        </w:div>
        <w:div w:id="1557619987">
          <w:marLeft w:val="0"/>
          <w:marRight w:val="0"/>
          <w:marTop w:val="0"/>
          <w:marBottom w:val="0"/>
          <w:divBdr>
            <w:top w:val="none" w:sz="0" w:space="0" w:color="auto"/>
            <w:left w:val="none" w:sz="0" w:space="0" w:color="auto"/>
            <w:bottom w:val="none" w:sz="0" w:space="0" w:color="auto"/>
            <w:right w:val="none" w:sz="0" w:space="0" w:color="auto"/>
          </w:divBdr>
        </w:div>
        <w:div w:id="997268036">
          <w:marLeft w:val="0"/>
          <w:marRight w:val="0"/>
          <w:marTop w:val="0"/>
          <w:marBottom w:val="0"/>
          <w:divBdr>
            <w:top w:val="none" w:sz="0" w:space="0" w:color="auto"/>
            <w:left w:val="none" w:sz="0" w:space="0" w:color="auto"/>
            <w:bottom w:val="none" w:sz="0" w:space="0" w:color="auto"/>
            <w:right w:val="none" w:sz="0" w:space="0" w:color="auto"/>
          </w:divBdr>
        </w:div>
        <w:div w:id="837037463">
          <w:marLeft w:val="0"/>
          <w:marRight w:val="0"/>
          <w:marTop w:val="0"/>
          <w:marBottom w:val="0"/>
          <w:divBdr>
            <w:top w:val="none" w:sz="0" w:space="0" w:color="auto"/>
            <w:left w:val="none" w:sz="0" w:space="0" w:color="auto"/>
            <w:bottom w:val="none" w:sz="0" w:space="0" w:color="auto"/>
            <w:right w:val="none" w:sz="0" w:space="0" w:color="auto"/>
          </w:divBdr>
        </w:div>
        <w:div w:id="436876298">
          <w:marLeft w:val="0"/>
          <w:marRight w:val="0"/>
          <w:marTop w:val="0"/>
          <w:marBottom w:val="0"/>
          <w:divBdr>
            <w:top w:val="none" w:sz="0" w:space="0" w:color="auto"/>
            <w:left w:val="none" w:sz="0" w:space="0" w:color="auto"/>
            <w:bottom w:val="none" w:sz="0" w:space="0" w:color="auto"/>
            <w:right w:val="none" w:sz="0" w:space="0" w:color="auto"/>
          </w:divBdr>
        </w:div>
        <w:div w:id="1809594185">
          <w:marLeft w:val="0"/>
          <w:marRight w:val="0"/>
          <w:marTop w:val="0"/>
          <w:marBottom w:val="0"/>
          <w:divBdr>
            <w:top w:val="none" w:sz="0" w:space="0" w:color="auto"/>
            <w:left w:val="none" w:sz="0" w:space="0" w:color="auto"/>
            <w:bottom w:val="none" w:sz="0" w:space="0" w:color="auto"/>
            <w:right w:val="none" w:sz="0" w:space="0" w:color="auto"/>
          </w:divBdr>
        </w:div>
        <w:div w:id="1897886805">
          <w:marLeft w:val="0"/>
          <w:marRight w:val="0"/>
          <w:marTop w:val="0"/>
          <w:marBottom w:val="0"/>
          <w:divBdr>
            <w:top w:val="none" w:sz="0" w:space="0" w:color="auto"/>
            <w:left w:val="none" w:sz="0" w:space="0" w:color="auto"/>
            <w:bottom w:val="none" w:sz="0" w:space="0" w:color="auto"/>
            <w:right w:val="none" w:sz="0" w:space="0" w:color="auto"/>
          </w:divBdr>
        </w:div>
        <w:div w:id="123237141">
          <w:marLeft w:val="0"/>
          <w:marRight w:val="0"/>
          <w:marTop w:val="0"/>
          <w:marBottom w:val="0"/>
          <w:divBdr>
            <w:top w:val="none" w:sz="0" w:space="0" w:color="auto"/>
            <w:left w:val="none" w:sz="0" w:space="0" w:color="auto"/>
            <w:bottom w:val="none" w:sz="0" w:space="0" w:color="auto"/>
            <w:right w:val="none" w:sz="0" w:space="0" w:color="auto"/>
          </w:divBdr>
        </w:div>
        <w:div w:id="416707970">
          <w:marLeft w:val="0"/>
          <w:marRight w:val="0"/>
          <w:marTop w:val="0"/>
          <w:marBottom w:val="0"/>
          <w:divBdr>
            <w:top w:val="none" w:sz="0" w:space="0" w:color="auto"/>
            <w:left w:val="none" w:sz="0" w:space="0" w:color="auto"/>
            <w:bottom w:val="none" w:sz="0" w:space="0" w:color="auto"/>
            <w:right w:val="none" w:sz="0" w:space="0" w:color="auto"/>
          </w:divBdr>
        </w:div>
        <w:div w:id="979308524">
          <w:marLeft w:val="0"/>
          <w:marRight w:val="0"/>
          <w:marTop w:val="0"/>
          <w:marBottom w:val="0"/>
          <w:divBdr>
            <w:top w:val="none" w:sz="0" w:space="0" w:color="auto"/>
            <w:left w:val="none" w:sz="0" w:space="0" w:color="auto"/>
            <w:bottom w:val="none" w:sz="0" w:space="0" w:color="auto"/>
            <w:right w:val="none" w:sz="0" w:space="0" w:color="auto"/>
          </w:divBdr>
        </w:div>
        <w:div w:id="1596397829">
          <w:marLeft w:val="0"/>
          <w:marRight w:val="0"/>
          <w:marTop w:val="0"/>
          <w:marBottom w:val="0"/>
          <w:divBdr>
            <w:top w:val="none" w:sz="0" w:space="0" w:color="auto"/>
            <w:left w:val="none" w:sz="0" w:space="0" w:color="auto"/>
            <w:bottom w:val="none" w:sz="0" w:space="0" w:color="auto"/>
            <w:right w:val="none" w:sz="0" w:space="0" w:color="auto"/>
          </w:divBdr>
        </w:div>
        <w:div w:id="1581405559">
          <w:marLeft w:val="0"/>
          <w:marRight w:val="0"/>
          <w:marTop w:val="0"/>
          <w:marBottom w:val="0"/>
          <w:divBdr>
            <w:top w:val="none" w:sz="0" w:space="0" w:color="auto"/>
            <w:left w:val="none" w:sz="0" w:space="0" w:color="auto"/>
            <w:bottom w:val="none" w:sz="0" w:space="0" w:color="auto"/>
            <w:right w:val="none" w:sz="0" w:space="0" w:color="auto"/>
          </w:divBdr>
        </w:div>
        <w:div w:id="1746805972">
          <w:marLeft w:val="0"/>
          <w:marRight w:val="0"/>
          <w:marTop w:val="0"/>
          <w:marBottom w:val="0"/>
          <w:divBdr>
            <w:top w:val="none" w:sz="0" w:space="0" w:color="auto"/>
            <w:left w:val="none" w:sz="0" w:space="0" w:color="auto"/>
            <w:bottom w:val="none" w:sz="0" w:space="0" w:color="auto"/>
            <w:right w:val="none" w:sz="0" w:space="0" w:color="auto"/>
          </w:divBdr>
        </w:div>
        <w:div w:id="1664309097">
          <w:marLeft w:val="0"/>
          <w:marRight w:val="0"/>
          <w:marTop w:val="0"/>
          <w:marBottom w:val="0"/>
          <w:divBdr>
            <w:top w:val="none" w:sz="0" w:space="0" w:color="auto"/>
            <w:left w:val="none" w:sz="0" w:space="0" w:color="auto"/>
            <w:bottom w:val="none" w:sz="0" w:space="0" w:color="auto"/>
            <w:right w:val="none" w:sz="0" w:space="0" w:color="auto"/>
          </w:divBdr>
        </w:div>
        <w:div w:id="1824806782">
          <w:marLeft w:val="0"/>
          <w:marRight w:val="0"/>
          <w:marTop w:val="0"/>
          <w:marBottom w:val="0"/>
          <w:divBdr>
            <w:top w:val="none" w:sz="0" w:space="0" w:color="auto"/>
            <w:left w:val="none" w:sz="0" w:space="0" w:color="auto"/>
            <w:bottom w:val="none" w:sz="0" w:space="0" w:color="auto"/>
            <w:right w:val="none" w:sz="0" w:space="0" w:color="auto"/>
          </w:divBdr>
        </w:div>
        <w:div w:id="319820138">
          <w:marLeft w:val="0"/>
          <w:marRight w:val="0"/>
          <w:marTop w:val="0"/>
          <w:marBottom w:val="0"/>
          <w:divBdr>
            <w:top w:val="none" w:sz="0" w:space="0" w:color="auto"/>
            <w:left w:val="none" w:sz="0" w:space="0" w:color="auto"/>
            <w:bottom w:val="none" w:sz="0" w:space="0" w:color="auto"/>
            <w:right w:val="none" w:sz="0" w:space="0" w:color="auto"/>
          </w:divBdr>
        </w:div>
        <w:div w:id="702250005">
          <w:marLeft w:val="0"/>
          <w:marRight w:val="0"/>
          <w:marTop w:val="0"/>
          <w:marBottom w:val="0"/>
          <w:divBdr>
            <w:top w:val="none" w:sz="0" w:space="0" w:color="auto"/>
            <w:left w:val="none" w:sz="0" w:space="0" w:color="auto"/>
            <w:bottom w:val="none" w:sz="0" w:space="0" w:color="auto"/>
            <w:right w:val="none" w:sz="0" w:space="0" w:color="auto"/>
          </w:divBdr>
        </w:div>
        <w:div w:id="1531719070">
          <w:marLeft w:val="0"/>
          <w:marRight w:val="0"/>
          <w:marTop w:val="0"/>
          <w:marBottom w:val="0"/>
          <w:divBdr>
            <w:top w:val="none" w:sz="0" w:space="0" w:color="auto"/>
            <w:left w:val="none" w:sz="0" w:space="0" w:color="auto"/>
            <w:bottom w:val="none" w:sz="0" w:space="0" w:color="auto"/>
            <w:right w:val="none" w:sz="0" w:space="0" w:color="auto"/>
          </w:divBdr>
        </w:div>
        <w:div w:id="722605399">
          <w:marLeft w:val="0"/>
          <w:marRight w:val="0"/>
          <w:marTop w:val="0"/>
          <w:marBottom w:val="0"/>
          <w:divBdr>
            <w:top w:val="none" w:sz="0" w:space="0" w:color="auto"/>
            <w:left w:val="none" w:sz="0" w:space="0" w:color="auto"/>
            <w:bottom w:val="none" w:sz="0" w:space="0" w:color="auto"/>
            <w:right w:val="none" w:sz="0" w:space="0" w:color="auto"/>
          </w:divBdr>
        </w:div>
        <w:div w:id="864904104">
          <w:marLeft w:val="0"/>
          <w:marRight w:val="0"/>
          <w:marTop w:val="0"/>
          <w:marBottom w:val="0"/>
          <w:divBdr>
            <w:top w:val="none" w:sz="0" w:space="0" w:color="auto"/>
            <w:left w:val="none" w:sz="0" w:space="0" w:color="auto"/>
            <w:bottom w:val="none" w:sz="0" w:space="0" w:color="auto"/>
            <w:right w:val="none" w:sz="0" w:space="0" w:color="auto"/>
          </w:divBdr>
        </w:div>
        <w:div w:id="1553274378">
          <w:marLeft w:val="0"/>
          <w:marRight w:val="0"/>
          <w:marTop w:val="0"/>
          <w:marBottom w:val="0"/>
          <w:divBdr>
            <w:top w:val="none" w:sz="0" w:space="0" w:color="auto"/>
            <w:left w:val="none" w:sz="0" w:space="0" w:color="auto"/>
            <w:bottom w:val="none" w:sz="0" w:space="0" w:color="auto"/>
            <w:right w:val="none" w:sz="0" w:space="0" w:color="auto"/>
          </w:divBdr>
        </w:div>
        <w:div w:id="171606013">
          <w:marLeft w:val="0"/>
          <w:marRight w:val="0"/>
          <w:marTop w:val="0"/>
          <w:marBottom w:val="0"/>
          <w:divBdr>
            <w:top w:val="none" w:sz="0" w:space="0" w:color="auto"/>
            <w:left w:val="none" w:sz="0" w:space="0" w:color="auto"/>
            <w:bottom w:val="none" w:sz="0" w:space="0" w:color="auto"/>
            <w:right w:val="none" w:sz="0" w:space="0" w:color="auto"/>
          </w:divBdr>
        </w:div>
        <w:div w:id="1212688460">
          <w:marLeft w:val="0"/>
          <w:marRight w:val="0"/>
          <w:marTop w:val="0"/>
          <w:marBottom w:val="0"/>
          <w:divBdr>
            <w:top w:val="none" w:sz="0" w:space="0" w:color="auto"/>
            <w:left w:val="none" w:sz="0" w:space="0" w:color="auto"/>
            <w:bottom w:val="none" w:sz="0" w:space="0" w:color="auto"/>
            <w:right w:val="none" w:sz="0" w:space="0" w:color="auto"/>
          </w:divBdr>
        </w:div>
        <w:div w:id="1862694580">
          <w:marLeft w:val="0"/>
          <w:marRight w:val="0"/>
          <w:marTop w:val="0"/>
          <w:marBottom w:val="0"/>
          <w:divBdr>
            <w:top w:val="none" w:sz="0" w:space="0" w:color="auto"/>
            <w:left w:val="none" w:sz="0" w:space="0" w:color="auto"/>
            <w:bottom w:val="none" w:sz="0" w:space="0" w:color="auto"/>
            <w:right w:val="none" w:sz="0" w:space="0" w:color="auto"/>
          </w:divBdr>
        </w:div>
        <w:div w:id="213079182">
          <w:marLeft w:val="0"/>
          <w:marRight w:val="0"/>
          <w:marTop w:val="0"/>
          <w:marBottom w:val="0"/>
          <w:divBdr>
            <w:top w:val="none" w:sz="0" w:space="0" w:color="auto"/>
            <w:left w:val="none" w:sz="0" w:space="0" w:color="auto"/>
            <w:bottom w:val="none" w:sz="0" w:space="0" w:color="auto"/>
            <w:right w:val="none" w:sz="0" w:space="0" w:color="auto"/>
          </w:divBdr>
        </w:div>
        <w:div w:id="1883596683">
          <w:marLeft w:val="0"/>
          <w:marRight w:val="0"/>
          <w:marTop w:val="0"/>
          <w:marBottom w:val="0"/>
          <w:divBdr>
            <w:top w:val="none" w:sz="0" w:space="0" w:color="auto"/>
            <w:left w:val="none" w:sz="0" w:space="0" w:color="auto"/>
            <w:bottom w:val="none" w:sz="0" w:space="0" w:color="auto"/>
            <w:right w:val="none" w:sz="0" w:space="0" w:color="auto"/>
          </w:divBdr>
        </w:div>
        <w:div w:id="1879388791">
          <w:marLeft w:val="0"/>
          <w:marRight w:val="0"/>
          <w:marTop w:val="0"/>
          <w:marBottom w:val="0"/>
          <w:divBdr>
            <w:top w:val="none" w:sz="0" w:space="0" w:color="auto"/>
            <w:left w:val="none" w:sz="0" w:space="0" w:color="auto"/>
            <w:bottom w:val="none" w:sz="0" w:space="0" w:color="auto"/>
            <w:right w:val="none" w:sz="0" w:space="0" w:color="auto"/>
          </w:divBdr>
        </w:div>
        <w:div w:id="463470967">
          <w:marLeft w:val="0"/>
          <w:marRight w:val="0"/>
          <w:marTop w:val="0"/>
          <w:marBottom w:val="0"/>
          <w:divBdr>
            <w:top w:val="none" w:sz="0" w:space="0" w:color="auto"/>
            <w:left w:val="none" w:sz="0" w:space="0" w:color="auto"/>
            <w:bottom w:val="none" w:sz="0" w:space="0" w:color="auto"/>
            <w:right w:val="none" w:sz="0" w:space="0" w:color="auto"/>
          </w:divBdr>
        </w:div>
        <w:div w:id="686950386">
          <w:marLeft w:val="0"/>
          <w:marRight w:val="0"/>
          <w:marTop w:val="0"/>
          <w:marBottom w:val="0"/>
          <w:divBdr>
            <w:top w:val="none" w:sz="0" w:space="0" w:color="auto"/>
            <w:left w:val="none" w:sz="0" w:space="0" w:color="auto"/>
            <w:bottom w:val="none" w:sz="0" w:space="0" w:color="auto"/>
            <w:right w:val="none" w:sz="0" w:space="0" w:color="auto"/>
          </w:divBdr>
        </w:div>
        <w:div w:id="1512262576">
          <w:marLeft w:val="0"/>
          <w:marRight w:val="0"/>
          <w:marTop w:val="0"/>
          <w:marBottom w:val="0"/>
          <w:divBdr>
            <w:top w:val="none" w:sz="0" w:space="0" w:color="auto"/>
            <w:left w:val="none" w:sz="0" w:space="0" w:color="auto"/>
            <w:bottom w:val="none" w:sz="0" w:space="0" w:color="auto"/>
            <w:right w:val="none" w:sz="0" w:space="0" w:color="auto"/>
          </w:divBdr>
        </w:div>
        <w:div w:id="832910521">
          <w:marLeft w:val="0"/>
          <w:marRight w:val="0"/>
          <w:marTop w:val="0"/>
          <w:marBottom w:val="0"/>
          <w:divBdr>
            <w:top w:val="none" w:sz="0" w:space="0" w:color="auto"/>
            <w:left w:val="none" w:sz="0" w:space="0" w:color="auto"/>
            <w:bottom w:val="none" w:sz="0" w:space="0" w:color="auto"/>
            <w:right w:val="none" w:sz="0" w:space="0" w:color="auto"/>
          </w:divBdr>
        </w:div>
        <w:div w:id="700083655">
          <w:marLeft w:val="0"/>
          <w:marRight w:val="0"/>
          <w:marTop w:val="0"/>
          <w:marBottom w:val="0"/>
          <w:divBdr>
            <w:top w:val="none" w:sz="0" w:space="0" w:color="auto"/>
            <w:left w:val="none" w:sz="0" w:space="0" w:color="auto"/>
            <w:bottom w:val="none" w:sz="0" w:space="0" w:color="auto"/>
            <w:right w:val="none" w:sz="0" w:space="0" w:color="auto"/>
          </w:divBdr>
        </w:div>
        <w:div w:id="462621290">
          <w:marLeft w:val="0"/>
          <w:marRight w:val="0"/>
          <w:marTop w:val="0"/>
          <w:marBottom w:val="0"/>
          <w:divBdr>
            <w:top w:val="none" w:sz="0" w:space="0" w:color="auto"/>
            <w:left w:val="none" w:sz="0" w:space="0" w:color="auto"/>
            <w:bottom w:val="none" w:sz="0" w:space="0" w:color="auto"/>
            <w:right w:val="none" w:sz="0" w:space="0" w:color="auto"/>
          </w:divBdr>
        </w:div>
        <w:div w:id="98911048">
          <w:marLeft w:val="0"/>
          <w:marRight w:val="0"/>
          <w:marTop w:val="0"/>
          <w:marBottom w:val="0"/>
          <w:divBdr>
            <w:top w:val="none" w:sz="0" w:space="0" w:color="auto"/>
            <w:left w:val="none" w:sz="0" w:space="0" w:color="auto"/>
            <w:bottom w:val="none" w:sz="0" w:space="0" w:color="auto"/>
            <w:right w:val="none" w:sz="0" w:space="0" w:color="auto"/>
          </w:divBdr>
        </w:div>
        <w:div w:id="1174417586">
          <w:marLeft w:val="0"/>
          <w:marRight w:val="0"/>
          <w:marTop w:val="0"/>
          <w:marBottom w:val="0"/>
          <w:divBdr>
            <w:top w:val="none" w:sz="0" w:space="0" w:color="auto"/>
            <w:left w:val="none" w:sz="0" w:space="0" w:color="auto"/>
            <w:bottom w:val="none" w:sz="0" w:space="0" w:color="auto"/>
            <w:right w:val="none" w:sz="0" w:space="0" w:color="auto"/>
          </w:divBdr>
        </w:div>
        <w:div w:id="699167085">
          <w:marLeft w:val="0"/>
          <w:marRight w:val="0"/>
          <w:marTop w:val="0"/>
          <w:marBottom w:val="0"/>
          <w:divBdr>
            <w:top w:val="none" w:sz="0" w:space="0" w:color="auto"/>
            <w:left w:val="none" w:sz="0" w:space="0" w:color="auto"/>
            <w:bottom w:val="none" w:sz="0" w:space="0" w:color="auto"/>
            <w:right w:val="none" w:sz="0" w:space="0" w:color="auto"/>
          </w:divBdr>
        </w:div>
        <w:div w:id="128745235">
          <w:marLeft w:val="0"/>
          <w:marRight w:val="0"/>
          <w:marTop w:val="0"/>
          <w:marBottom w:val="0"/>
          <w:divBdr>
            <w:top w:val="none" w:sz="0" w:space="0" w:color="auto"/>
            <w:left w:val="none" w:sz="0" w:space="0" w:color="auto"/>
            <w:bottom w:val="none" w:sz="0" w:space="0" w:color="auto"/>
            <w:right w:val="none" w:sz="0" w:space="0" w:color="auto"/>
          </w:divBdr>
        </w:div>
        <w:div w:id="545801975">
          <w:marLeft w:val="0"/>
          <w:marRight w:val="0"/>
          <w:marTop w:val="0"/>
          <w:marBottom w:val="0"/>
          <w:divBdr>
            <w:top w:val="none" w:sz="0" w:space="0" w:color="auto"/>
            <w:left w:val="none" w:sz="0" w:space="0" w:color="auto"/>
            <w:bottom w:val="none" w:sz="0" w:space="0" w:color="auto"/>
            <w:right w:val="none" w:sz="0" w:space="0" w:color="auto"/>
          </w:divBdr>
        </w:div>
        <w:div w:id="12003606">
          <w:marLeft w:val="0"/>
          <w:marRight w:val="0"/>
          <w:marTop w:val="0"/>
          <w:marBottom w:val="0"/>
          <w:divBdr>
            <w:top w:val="none" w:sz="0" w:space="0" w:color="auto"/>
            <w:left w:val="none" w:sz="0" w:space="0" w:color="auto"/>
            <w:bottom w:val="none" w:sz="0" w:space="0" w:color="auto"/>
            <w:right w:val="none" w:sz="0" w:space="0" w:color="auto"/>
          </w:divBdr>
        </w:div>
        <w:div w:id="843133335">
          <w:marLeft w:val="0"/>
          <w:marRight w:val="0"/>
          <w:marTop w:val="0"/>
          <w:marBottom w:val="0"/>
          <w:divBdr>
            <w:top w:val="none" w:sz="0" w:space="0" w:color="auto"/>
            <w:left w:val="none" w:sz="0" w:space="0" w:color="auto"/>
            <w:bottom w:val="none" w:sz="0" w:space="0" w:color="auto"/>
            <w:right w:val="none" w:sz="0" w:space="0" w:color="auto"/>
          </w:divBdr>
        </w:div>
        <w:div w:id="112553542">
          <w:marLeft w:val="0"/>
          <w:marRight w:val="0"/>
          <w:marTop w:val="0"/>
          <w:marBottom w:val="0"/>
          <w:divBdr>
            <w:top w:val="none" w:sz="0" w:space="0" w:color="auto"/>
            <w:left w:val="none" w:sz="0" w:space="0" w:color="auto"/>
            <w:bottom w:val="none" w:sz="0" w:space="0" w:color="auto"/>
            <w:right w:val="none" w:sz="0" w:space="0" w:color="auto"/>
          </w:divBdr>
        </w:div>
        <w:div w:id="429354728">
          <w:marLeft w:val="0"/>
          <w:marRight w:val="0"/>
          <w:marTop w:val="0"/>
          <w:marBottom w:val="0"/>
          <w:divBdr>
            <w:top w:val="none" w:sz="0" w:space="0" w:color="auto"/>
            <w:left w:val="none" w:sz="0" w:space="0" w:color="auto"/>
            <w:bottom w:val="none" w:sz="0" w:space="0" w:color="auto"/>
            <w:right w:val="none" w:sz="0" w:space="0" w:color="auto"/>
          </w:divBdr>
        </w:div>
        <w:div w:id="1412384686">
          <w:marLeft w:val="0"/>
          <w:marRight w:val="0"/>
          <w:marTop w:val="0"/>
          <w:marBottom w:val="0"/>
          <w:divBdr>
            <w:top w:val="none" w:sz="0" w:space="0" w:color="auto"/>
            <w:left w:val="none" w:sz="0" w:space="0" w:color="auto"/>
            <w:bottom w:val="none" w:sz="0" w:space="0" w:color="auto"/>
            <w:right w:val="none" w:sz="0" w:space="0" w:color="auto"/>
          </w:divBdr>
        </w:div>
        <w:div w:id="2099279942">
          <w:marLeft w:val="0"/>
          <w:marRight w:val="0"/>
          <w:marTop w:val="0"/>
          <w:marBottom w:val="0"/>
          <w:divBdr>
            <w:top w:val="none" w:sz="0" w:space="0" w:color="auto"/>
            <w:left w:val="none" w:sz="0" w:space="0" w:color="auto"/>
            <w:bottom w:val="none" w:sz="0" w:space="0" w:color="auto"/>
            <w:right w:val="none" w:sz="0" w:space="0" w:color="auto"/>
          </w:divBdr>
        </w:div>
        <w:div w:id="1393771199">
          <w:marLeft w:val="0"/>
          <w:marRight w:val="0"/>
          <w:marTop w:val="0"/>
          <w:marBottom w:val="0"/>
          <w:divBdr>
            <w:top w:val="none" w:sz="0" w:space="0" w:color="auto"/>
            <w:left w:val="none" w:sz="0" w:space="0" w:color="auto"/>
            <w:bottom w:val="none" w:sz="0" w:space="0" w:color="auto"/>
            <w:right w:val="none" w:sz="0" w:space="0" w:color="auto"/>
          </w:divBdr>
        </w:div>
        <w:div w:id="981617116">
          <w:marLeft w:val="0"/>
          <w:marRight w:val="0"/>
          <w:marTop w:val="0"/>
          <w:marBottom w:val="0"/>
          <w:divBdr>
            <w:top w:val="none" w:sz="0" w:space="0" w:color="auto"/>
            <w:left w:val="none" w:sz="0" w:space="0" w:color="auto"/>
            <w:bottom w:val="none" w:sz="0" w:space="0" w:color="auto"/>
            <w:right w:val="none" w:sz="0" w:space="0" w:color="auto"/>
          </w:divBdr>
        </w:div>
        <w:div w:id="260798965">
          <w:marLeft w:val="0"/>
          <w:marRight w:val="0"/>
          <w:marTop w:val="0"/>
          <w:marBottom w:val="0"/>
          <w:divBdr>
            <w:top w:val="none" w:sz="0" w:space="0" w:color="auto"/>
            <w:left w:val="none" w:sz="0" w:space="0" w:color="auto"/>
            <w:bottom w:val="none" w:sz="0" w:space="0" w:color="auto"/>
            <w:right w:val="none" w:sz="0" w:space="0" w:color="auto"/>
          </w:divBdr>
        </w:div>
        <w:div w:id="1759978858">
          <w:marLeft w:val="0"/>
          <w:marRight w:val="0"/>
          <w:marTop w:val="0"/>
          <w:marBottom w:val="0"/>
          <w:divBdr>
            <w:top w:val="none" w:sz="0" w:space="0" w:color="auto"/>
            <w:left w:val="none" w:sz="0" w:space="0" w:color="auto"/>
            <w:bottom w:val="none" w:sz="0" w:space="0" w:color="auto"/>
            <w:right w:val="none" w:sz="0" w:space="0" w:color="auto"/>
          </w:divBdr>
        </w:div>
        <w:div w:id="1596594686">
          <w:marLeft w:val="0"/>
          <w:marRight w:val="0"/>
          <w:marTop w:val="0"/>
          <w:marBottom w:val="0"/>
          <w:divBdr>
            <w:top w:val="none" w:sz="0" w:space="0" w:color="auto"/>
            <w:left w:val="none" w:sz="0" w:space="0" w:color="auto"/>
            <w:bottom w:val="none" w:sz="0" w:space="0" w:color="auto"/>
            <w:right w:val="none" w:sz="0" w:space="0" w:color="auto"/>
          </w:divBdr>
        </w:div>
        <w:div w:id="882912105">
          <w:marLeft w:val="0"/>
          <w:marRight w:val="0"/>
          <w:marTop w:val="0"/>
          <w:marBottom w:val="0"/>
          <w:divBdr>
            <w:top w:val="none" w:sz="0" w:space="0" w:color="auto"/>
            <w:left w:val="none" w:sz="0" w:space="0" w:color="auto"/>
            <w:bottom w:val="none" w:sz="0" w:space="0" w:color="auto"/>
            <w:right w:val="none" w:sz="0" w:space="0" w:color="auto"/>
          </w:divBdr>
        </w:div>
        <w:div w:id="1715077553">
          <w:marLeft w:val="0"/>
          <w:marRight w:val="0"/>
          <w:marTop w:val="0"/>
          <w:marBottom w:val="0"/>
          <w:divBdr>
            <w:top w:val="none" w:sz="0" w:space="0" w:color="auto"/>
            <w:left w:val="none" w:sz="0" w:space="0" w:color="auto"/>
            <w:bottom w:val="none" w:sz="0" w:space="0" w:color="auto"/>
            <w:right w:val="none" w:sz="0" w:space="0" w:color="auto"/>
          </w:divBdr>
        </w:div>
        <w:div w:id="1686322789">
          <w:marLeft w:val="0"/>
          <w:marRight w:val="0"/>
          <w:marTop w:val="0"/>
          <w:marBottom w:val="0"/>
          <w:divBdr>
            <w:top w:val="none" w:sz="0" w:space="0" w:color="auto"/>
            <w:left w:val="none" w:sz="0" w:space="0" w:color="auto"/>
            <w:bottom w:val="none" w:sz="0" w:space="0" w:color="auto"/>
            <w:right w:val="none" w:sz="0" w:space="0" w:color="auto"/>
          </w:divBdr>
        </w:div>
        <w:div w:id="1386444463">
          <w:marLeft w:val="0"/>
          <w:marRight w:val="0"/>
          <w:marTop w:val="0"/>
          <w:marBottom w:val="0"/>
          <w:divBdr>
            <w:top w:val="none" w:sz="0" w:space="0" w:color="auto"/>
            <w:left w:val="none" w:sz="0" w:space="0" w:color="auto"/>
            <w:bottom w:val="none" w:sz="0" w:space="0" w:color="auto"/>
            <w:right w:val="none" w:sz="0" w:space="0" w:color="auto"/>
          </w:divBdr>
        </w:div>
        <w:div w:id="1173834042">
          <w:marLeft w:val="0"/>
          <w:marRight w:val="0"/>
          <w:marTop w:val="0"/>
          <w:marBottom w:val="0"/>
          <w:divBdr>
            <w:top w:val="none" w:sz="0" w:space="0" w:color="auto"/>
            <w:left w:val="none" w:sz="0" w:space="0" w:color="auto"/>
            <w:bottom w:val="none" w:sz="0" w:space="0" w:color="auto"/>
            <w:right w:val="none" w:sz="0" w:space="0" w:color="auto"/>
          </w:divBdr>
        </w:div>
        <w:div w:id="1724868589">
          <w:marLeft w:val="0"/>
          <w:marRight w:val="0"/>
          <w:marTop w:val="0"/>
          <w:marBottom w:val="0"/>
          <w:divBdr>
            <w:top w:val="none" w:sz="0" w:space="0" w:color="auto"/>
            <w:left w:val="none" w:sz="0" w:space="0" w:color="auto"/>
            <w:bottom w:val="none" w:sz="0" w:space="0" w:color="auto"/>
            <w:right w:val="none" w:sz="0" w:space="0" w:color="auto"/>
          </w:divBdr>
        </w:div>
        <w:div w:id="116872163">
          <w:marLeft w:val="0"/>
          <w:marRight w:val="0"/>
          <w:marTop w:val="0"/>
          <w:marBottom w:val="0"/>
          <w:divBdr>
            <w:top w:val="none" w:sz="0" w:space="0" w:color="auto"/>
            <w:left w:val="none" w:sz="0" w:space="0" w:color="auto"/>
            <w:bottom w:val="none" w:sz="0" w:space="0" w:color="auto"/>
            <w:right w:val="none" w:sz="0" w:space="0" w:color="auto"/>
          </w:divBdr>
        </w:div>
        <w:div w:id="1411075582">
          <w:marLeft w:val="0"/>
          <w:marRight w:val="0"/>
          <w:marTop w:val="0"/>
          <w:marBottom w:val="0"/>
          <w:divBdr>
            <w:top w:val="none" w:sz="0" w:space="0" w:color="auto"/>
            <w:left w:val="none" w:sz="0" w:space="0" w:color="auto"/>
            <w:bottom w:val="none" w:sz="0" w:space="0" w:color="auto"/>
            <w:right w:val="none" w:sz="0" w:space="0" w:color="auto"/>
          </w:divBdr>
        </w:div>
        <w:div w:id="879392297">
          <w:marLeft w:val="0"/>
          <w:marRight w:val="0"/>
          <w:marTop w:val="0"/>
          <w:marBottom w:val="0"/>
          <w:divBdr>
            <w:top w:val="none" w:sz="0" w:space="0" w:color="auto"/>
            <w:left w:val="none" w:sz="0" w:space="0" w:color="auto"/>
            <w:bottom w:val="none" w:sz="0" w:space="0" w:color="auto"/>
            <w:right w:val="none" w:sz="0" w:space="0" w:color="auto"/>
          </w:divBdr>
        </w:div>
        <w:div w:id="622267763">
          <w:marLeft w:val="0"/>
          <w:marRight w:val="0"/>
          <w:marTop w:val="0"/>
          <w:marBottom w:val="0"/>
          <w:divBdr>
            <w:top w:val="none" w:sz="0" w:space="0" w:color="auto"/>
            <w:left w:val="none" w:sz="0" w:space="0" w:color="auto"/>
            <w:bottom w:val="none" w:sz="0" w:space="0" w:color="auto"/>
            <w:right w:val="none" w:sz="0" w:space="0" w:color="auto"/>
          </w:divBdr>
        </w:div>
        <w:div w:id="82922262">
          <w:marLeft w:val="0"/>
          <w:marRight w:val="0"/>
          <w:marTop w:val="0"/>
          <w:marBottom w:val="0"/>
          <w:divBdr>
            <w:top w:val="none" w:sz="0" w:space="0" w:color="auto"/>
            <w:left w:val="none" w:sz="0" w:space="0" w:color="auto"/>
            <w:bottom w:val="none" w:sz="0" w:space="0" w:color="auto"/>
            <w:right w:val="none" w:sz="0" w:space="0" w:color="auto"/>
          </w:divBdr>
        </w:div>
        <w:div w:id="455027112">
          <w:marLeft w:val="0"/>
          <w:marRight w:val="0"/>
          <w:marTop w:val="0"/>
          <w:marBottom w:val="0"/>
          <w:divBdr>
            <w:top w:val="none" w:sz="0" w:space="0" w:color="auto"/>
            <w:left w:val="none" w:sz="0" w:space="0" w:color="auto"/>
            <w:bottom w:val="none" w:sz="0" w:space="0" w:color="auto"/>
            <w:right w:val="none" w:sz="0" w:space="0" w:color="auto"/>
          </w:divBdr>
        </w:div>
        <w:div w:id="875702910">
          <w:marLeft w:val="0"/>
          <w:marRight w:val="0"/>
          <w:marTop w:val="0"/>
          <w:marBottom w:val="0"/>
          <w:divBdr>
            <w:top w:val="none" w:sz="0" w:space="0" w:color="auto"/>
            <w:left w:val="none" w:sz="0" w:space="0" w:color="auto"/>
            <w:bottom w:val="none" w:sz="0" w:space="0" w:color="auto"/>
            <w:right w:val="none" w:sz="0" w:space="0" w:color="auto"/>
          </w:divBdr>
        </w:div>
        <w:div w:id="1159078161">
          <w:marLeft w:val="0"/>
          <w:marRight w:val="0"/>
          <w:marTop w:val="0"/>
          <w:marBottom w:val="0"/>
          <w:divBdr>
            <w:top w:val="none" w:sz="0" w:space="0" w:color="auto"/>
            <w:left w:val="none" w:sz="0" w:space="0" w:color="auto"/>
            <w:bottom w:val="none" w:sz="0" w:space="0" w:color="auto"/>
            <w:right w:val="none" w:sz="0" w:space="0" w:color="auto"/>
          </w:divBdr>
        </w:div>
        <w:div w:id="203448613">
          <w:marLeft w:val="0"/>
          <w:marRight w:val="0"/>
          <w:marTop w:val="0"/>
          <w:marBottom w:val="0"/>
          <w:divBdr>
            <w:top w:val="none" w:sz="0" w:space="0" w:color="auto"/>
            <w:left w:val="none" w:sz="0" w:space="0" w:color="auto"/>
            <w:bottom w:val="none" w:sz="0" w:space="0" w:color="auto"/>
            <w:right w:val="none" w:sz="0" w:space="0" w:color="auto"/>
          </w:divBdr>
        </w:div>
        <w:div w:id="9575024">
          <w:marLeft w:val="0"/>
          <w:marRight w:val="0"/>
          <w:marTop w:val="0"/>
          <w:marBottom w:val="0"/>
          <w:divBdr>
            <w:top w:val="none" w:sz="0" w:space="0" w:color="auto"/>
            <w:left w:val="none" w:sz="0" w:space="0" w:color="auto"/>
            <w:bottom w:val="none" w:sz="0" w:space="0" w:color="auto"/>
            <w:right w:val="none" w:sz="0" w:space="0" w:color="auto"/>
          </w:divBdr>
        </w:div>
        <w:div w:id="1318336717">
          <w:marLeft w:val="0"/>
          <w:marRight w:val="0"/>
          <w:marTop w:val="0"/>
          <w:marBottom w:val="0"/>
          <w:divBdr>
            <w:top w:val="none" w:sz="0" w:space="0" w:color="auto"/>
            <w:left w:val="none" w:sz="0" w:space="0" w:color="auto"/>
            <w:bottom w:val="none" w:sz="0" w:space="0" w:color="auto"/>
            <w:right w:val="none" w:sz="0" w:space="0" w:color="auto"/>
          </w:divBdr>
        </w:div>
        <w:div w:id="642153765">
          <w:marLeft w:val="0"/>
          <w:marRight w:val="0"/>
          <w:marTop w:val="0"/>
          <w:marBottom w:val="0"/>
          <w:divBdr>
            <w:top w:val="none" w:sz="0" w:space="0" w:color="auto"/>
            <w:left w:val="none" w:sz="0" w:space="0" w:color="auto"/>
            <w:bottom w:val="none" w:sz="0" w:space="0" w:color="auto"/>
            <w:right w:val="none" w:sz="0" w:space="0" w:color="auto"/>
          </w:divBdr>
        </w:div>
        <w:div w:id="392393634">
          <w:marLeft w:val="0"/>
          <w:marRight w:val="0"/>
          <w:marTop w:val="0"/>
          <w:marBottom w:val="0"/>
          <w:divBdr>
            <w:top w:val="none" w:sz="0" w:space="0" w:color="auto"/>
            <w:left w:val="none" w:sz="0" w:space="0" w:color="auto"/>
            <w:bottom w:val="none" w:sz="0" w:space="0" w:color="auto"/>
            <w:right w:val="none" w:sz="0" w:space="0" w:color="auto"/>
          </w:divBdr>
        </w:div>
        <w:div w:id="827477067">
          <w:marLeft w:val="0"/>
          <w:marRight w:val="0"/>
          <w:marTop w:val="0"/>
          <w:marBottom w:val="0"/>
          <w:divBdr>
            <w:top w:val="none" w:sz="0" w:space="0" w:color="auto"/>
            <w:left w:val="none" w:sz="0" w:space="0" w:color="auto"/>
            <w:bottom w:val="none" w:sz="0" w:space="0" w:color="auto"/>
            <w:right w:val="none" w:sz="0" w:space="0" w:color="auto"/>
          </w:divBdr>
        </w:div>
        <w:div w:id="1969387201">
          <w:marLeft w:val="0"/>
          <w:marRight w:val="0"/>
          <w:marTop w:val="0"/>
          <w:marBottom w:val="0"/>
          <w:divBdr>
            <w:top w:val="none" w:sz="0" w:space="0" w:color="auto"/>
            <w:left w:val="none" w:sz="0" w:space="0" w:color="auto"/>
            <w:bottom w:val="none" w:sz="0" w:space="0" w:color="auto"/>
            <w:right w:val="none" w:sz="0" w:space="0" w:color="auto"/>
          </w:divBdr>
        </w:div>
        <w:div w:id="2000890344">
          <w:marLeft w:val="0"/>
          <w:marRight w:val="0"/>
          <w:marTop w:val="0"/>
          <w:marBottom w:val="0"/>
          <w:divBdr>
            <w:top w:val="none" w:sz="0" w:space="0" w:color="auto"/>
            <w:left w:val="none" w:sz="0" w:space="0" w:color="auto"/>
            <w:bottom w:val="none" w:sz="0" w:space="0" w:color="auto"/>
            <w:right w:val="none" w:sz="0" w:space="0" w:color="auto"/>
          </w:divBdr>
        </w:div>
        <w:div w:id="1158809782">
          <w:marLeft w:val="0"/>
          <w:marRight w:val="0"/>
          <w:marTop w:val="0"/>
          <w:marBottom w:val="0"/>
          <w:divBdr>
            <w:top w:val="none" w:sz="0" w:space="0" w:color="auto"/>
            <w:left w:val="none" w:sz="0" w:space="0" w:color="auto"/>
            <w:bottom w:val="none" w:sz="0" w:space="0" w:color="auto"/>
            <w:right w:val="none" w:sz="0" w:space="0" w:color="auto"/>
          </w:divBdr>
        </w:div>
        <w:div w:id="1069687770">
          <w:marLeft w:val="0"/>
          <w:marRight w:val="0"/>
          <w:marTop w:val="0"/>
          <w:marBottom w:val="0"/>
          <w:divBdr>
            <w:top w:val="none" w:sz="0" w:space="0" w:color="auto"/>
            <w:left w:val="none" w:sz="0" w:space="0" w:color="auto"/>
            <w:bottom w:val="none" w:sz="0" w:space="0" w:color="auto"/>
            <w:right w:val="none" w:sz="0" w:space="0" w:color="auto"/>
          </w:divBdr>
        </w:div>
        <w:div w:id="1886406193">
          <w:marLeft w:val="0"/>
          <w:marRight w:val="0"/>
          <w:marTop w:val="0"/>
          <w:marBottom w:val="0"/>
          <w:divBdr>
            <w:top w:val="none" w:sz="0" w:space="0" w:color="auto"/>
            <w:left w:val="none" w:sz="0" w:space="0" w:color="auto"/>
            <w:bottom w:val="none" w:sz="0" w:space="0" w:color="auto"/>
            <w:right w:val="none" w:sz="0" w:space="0" w:color="auto"/>
          </w:divBdr>
        </w:div>
        <w:div w:id="1387794823">
          <w:marLeft w:val="0"/>
          <w:marRight w:val="0"/>
          <w:marTop w:val="0"/>
          <w:marBottom w:val="0"/>
          <w:divBdr>
            <w:top w:val="none" w:sz="0" w:space="0" w:color="auto"/>
            <w:left w:val="none" w:sz="0" w:space="0" w:color="auto"/>
            <w:bottom w:val="none" w:sz="0" w:space="0" w:color="auto"/>
            <w:right w:val="none" w:sz="0" w:space="0" w:color="auto"/>
          </w:divBdr>
        </w:div>
        <w:div w:id="1948808289">
          <w:marLeft w:val="0"/>
          <w:marRight w:val="0"/>
          <w:marTop w:val="0"/>
          <w:marBottom w:val="0"/>
          <w:divBdr>
            <w:top w:val="none" w:sz="0" w:space="0" w:color="auto"/>
            <w:left w:val="none" w:sz="0" w:space="0" w:color="auto"/>
            <w:bottom w:val="none" w:sz="0" w:space="0" w:color="auto"/>
            <w:right w:val="none" w:sz="0" w:space="0" w:color="auto"/>
          </w:divBdr>
        </w:div>
        <w:div w:id="1601180713">
          <w:marLeft w:val="0"/>
          <w:marRight w:val="0"/>
          <w:marTop w:val="0"/>
          <w:marBottom w:val="0"/>
          <w:divBdr>
            <w:top w:val="none" w:sz="0" w:space="0" w:color="auto"/>
            <w:left w:val="none" w:sz="0" w:space="0" w:color="auto"/>
            <w:bottom w:val="none" w:sz="0" w:space="0" w:color="auto"/>
            <w:right w:val="none" w:sz="0" w:space="0" w:color="auto"/>
          </w:divBdr>
        </w:div>
        <w:div w:id="1776902350">
          <w:marLeft w:val="0"/>
          <w:marRight w:val="0"/>
          <w:marTop w:val="0"/>
          <w:marBottom w:val="0"/>
          <w:divBdr>
            <w:top w:val="none" w:sz="0" w:space="0" w:color="auto"/>
            <w:left w:val="none" w:sz="0" w:space="0" w:color="auto"/>
            <w:bottom w:val="none" w:sz="0" w:space="0" w:color="auto"/>
            <w:right w:val="none" w:sz="0" w:space="0" w:color="auto"/>
          </w:divBdr>
        </w:div>
        <w:div w:id="1548029639">
          <w:marLeft w:val="0"/>
          <w:marRight w:val="0"/>
          <w:marTop w:val="0"/>
          <w:marBottom w:val="0"/>
          <w:divBdr>
            <w:top w:val="none" w:sz="0" w:space="0" w:color="auto"/>
            <w:left w:val="none" w:sz="0" w:space="0" w:color="auto"/>
            <w:bottom w:val="none" w:sz="0" w:space="0" w:color="auto"/>
            <w:right w:val="none" w:sz="0" w:space="0" w:color="auto"/>
          </w:divBdr>
        </w:div>
        <w:div w:id="1844055078">
          <w:marLeft w:val="0"/>
          <w:marRight w:val="0"/>
          <w:marTop w:val="0"/>
          <w:marBottom w:val="0"/>
          <w:divBdr>
            <w:top w:val="none" w:sz="0" w:space="0" w:color="auto"/>
            <w:left w:val="none" w:sz="0" w:space="0" w:color="auto"/>
            <w:bottom w:val="none" w:sz="0" w:space="0" w:color="auto"/>
            <w:right w:val="none" w:sz="0" w:space="0" w:color="auto"/>
          </w:divBdr>
        </w:div>
        <w:div w:id="588739515">
          <w:marLeft w:val="0"/>
          <w:marRight w:val="0"/>
          <w:marTop w:val="0"/>
          <w:marBottom w:val="0"/>
          <w:divBdr>
            <w:top w:val="none" w:sz="0" w:space="0" w:color="auto"/>
            <w:left w:val="none" w:sz="0" w:space="0" w:color="auto"/>
            <w:bottom w:val="none" w:sz="0" w:space="0" w:color="auto"/>
            <w:right w:val="none" w:sz="0" w:space="0" w:color="auto"/>
          </w:divBdr>
        </w:div>
        <w:div w:id="1939366923">
          <w:marLeft w:val="0"/>
          <w:marRight w:val="0"/>
          <w:marTop w:val="0"/>
          <w:marBottom w:val="0"/>
          <w:divBdr>
            <w:top w:val="none" w:sz="0" w:space="0" w:color="auto"/>
            <w:left w:val="none" w:sz="0" w:space="0" w:color="auto"/>
            <w:bottom w:val="none" w:sz="0" w:space="0" w:color="auto"/>
            <w:right w:val="none" w:sz="0" w:space="0" w:color="auto"/>
          </w:divBdr>
        </w:div>
        <w:div w:id="553086664">
          <w:marLeft w:val="0"/>
          <w:marRight w:val="0"/>
          <w:marTop w:val="0"/>
          <w:marBottom w:val="0"/>
          <w:divBdr>
            <w:top w:val="none" w:sz="0" w:space="0" w:color="auto"/>
            <w:left w:val="none" w:sz="0" w:space="0" w:color="auto"/>
            <w:bottom w:val="none" w:sz="0" w:space="0" w:color="auto"/>
            <w:right w:val="none" w:sz="0" w:space="0" w:color="auto"/>
          </w:divBdr>
        </w:div>
        <w:div w:id="447043603">
          <w:marLeft w:val="0"/>
          <w:marRight w:val="0"/>
          <w:marTop w:val="0"/>
          <w:marBottom w:val="0"/>
          <w:divBdr>
            <w:top w:val="none" w:sz="0" w:space="0" w:color="auto"/>
            <w:left w:val="none" w:sz="0" w:space="0" w:color="auto"/>
            <w:bottom w:val="none" w:sz="0" w:space="0" w:color="auto"/>
            <w:right w:val="none" w:sz="0" w:space="0" w:color="auto"/>
          </w:divBdr>
        </w:div>
        <w:div w:id="100540257">
          <w:marLeft w:val="0"/>
          <w:marRight w:val="0"/>
          <w:marTop w:val="0"/>
          <w:marBottom w:val="0"/>
          <w:divBdr>
            <w:top w:val="none" w:sz="0" w:space="0" w:color="auto"/>
            <w:left w:val="none" w:sz="0" w:space="0" w:color="auto"/>
            <w:bottom w:val="none" w:sz="0" w:space="0" w:color="auto"/>
            <w:right w:val="none" w:sz="0" w:space="0" w:color="auto"/>
          </w:divBdr>
        </w:div>
        <w:div w:id="1363440415">
          <w:marLeft w:val="0"/>
          <w:marRight w:val="0"/>
          <w:marTop w:val="0"/>
          <w:marBottom w:val="0"/>
          <w:divBdr>
            <w:top w:val="none" w:sz="0" w:space="0" w:color="auto"/>
            <w:left w:val="none" w:sz="0" w:space="0" w:color="auto"/>
            <w:bottom w:val="none" w:sz="0" w:space="0" w:color="auto"/>
            <w:right w:val="none" w:sz="0" w:space="0" w:color="auto"/>
          </w:divBdr>
        </w:div>
        <w:div w:id="620385316">
          <w:marLeft w:val="0"/>
          <w:marRight w:val="0"/>
          <w:marTop w:val="0"/>
          <w:marBottom w:val="0"/>
          <w:divBdr>
            <w:top w:val="none" w:sz="0" w:space="0" w:color="auto"/>
            <w:left w:val="none" w:sz="0" w:space="0" w:color="auto"/>
            <w:bottom w:val="none" w:sz="0" w:space="0" w:color="auto"/>
            <w:right w:val="none" w:sz="0" w:space="0" w:color="auto"/>
          </w:divBdr>
        </w:div>
        <w:div w:id="2022196034">
          <w:marLeft w:val="0"/>
          <w:marRight w:val="0"/>
          <w:marTop w:val="0"/>
          <w:marBottom w:val="0"/>
          <w:divBdr>
            <w:top w:val="none" w:sz="0" w:space="0" w:color="auto"/>
            <w:left w:val="none" w:sz="0" w:space="0" w:color="auto"/>
            <w:bottom w:val="none" w:sz="0" w:space="0" w:color="auto"/>
            <w:right w:val="none" w:sz="0" w:space="0" w:color="auto"/>
          </w:divBdr>
        </w:div>
        <w:div w:id="1515537464">
          <w:marLeft w:val="0"/>
          <w:marRight w:val="0"/>
          <w:marTop w:val="0"/>
          <w:marBottom w:val="0"/>
          <w:divBdr>
            <w:top w:val="none" w:sz="0" w:space="0" w:color="auto"/>
            <w:left w:val="none" w:sz="0" w:space="0" w:color="auto"/>
            <w:bottom w:val="none" w:sz="0" w:space="0" w:color="auto"/>
            <w:right w:val="none" w:sz="0" w:space="0" w:color="auto"/>
          </w:divBdr>
        </w:div>
        <w:div w:id="665018844">
          <w:marLeft w:val="0"/>
          <w:marRight w:val="0"/>
          <w:marTop w:val="0"/>
          <w:marBottom w:val="0"/>
          <w:divBdr>
            <w:top w:val="none" w:sz="0" w:space="0" w:color="auto"/>
            <w:left w:val="none" w:sz="0" w:space="0" w:color="auto"/>
            <w:bottom w:val="none" w:sz="0" w:space="0" w:color="auto"/>
            <w:right w:val="none" w:sz="0" w:space="0" w:color="auto"/>
          </w:divBdr>
        </w:div>
        <w:div w:id="1510564913">
          <w:marLeft w:val="0"/>
          <w:marRight w:val="0"/>
          <w:marTop w:val="0"/>
          <w:marBottom w:val="0"/>
          <w:divBdr>
            <w:top w:val="none" w:sz="0" w:space="0" w:color="auto"/>
            <w:left w:val="none" w:sz="0" w:space="0" w:color="auto"/>
            <w:bottom w:val="none" w:sz="0" w:space="0" w:color="auto"/>
            <w:right w:val="none" w:sz="0" w:space="0" w:color="auto"/>
          </w:divBdr>
        </w:div>
        <w:div w:id="1134173387">
          <w:marLeft w:val="0"/>
          <w:marRight w:val="0"/>
          <w:marTop w:val="0"/>
          <w:marBottom w:val="0"/>
          <w:divBdr>
            <w:top w:val="none" w:sz="0" w:space="0" w:color="auto"/>
            <w:left w:val="none" w:sz="0" w:space="0" w:color="auto"/>
            <w:bottom w:val="none" w:sz="0" w:space="0" w:color="auto"/>
            <w:right w:val="none" w:sz="0" w:space="0" w:color="auto"/>
          </w:divBdr>
        </w:div>
        <w:div w:id="604656839">
          <w:marLeft w:val="0"/>
          <w:marRight w:val="0"/>
          <w:marTop w:val="0"/>
          <w:marBottom w:val="0"/>
          <w:divBdr>
            <w:top w:val="none" w:sz="0" w:space="0" w:color="auto"/>
            <w:left w:val="none" w:sz="0" w:space="0" w:color="auto"/>
            <w:bottom w:val="none" w:sz="0" w:space="0" w:color="auto"/>
            <w:right w:val="none" w:sz="0" w:space="0" w:color="auto"/>
          </w:divBdr>
        </w:div>
        <w:div w:id="49692032">
          <w:marLeft w:val="0"/>
          <w:marRight w:val="0"/>
          <w:marTop w:val="0"/>
          <w:marBottom w:val="0"/>
          <w:divBdr>
            <w:top w:val="none" w:sz="0" w:space="0" w:color="auto"/>
            <w:left w:val="none" w:sz="0" w:space="0" w:color="auto"/>
            <w:bottom w:val="none" w:sz="0" w:space="0" w:color="auto"/>
            <w:right w:val="none" w:sz="0" w:space="0" w:color="auto"/>
          </w:divBdr>
        </w:div>
        <w:div w:id="15930946">
          <w:marLeft w:val="0"/>
          <w:marRight w:val="0"/>
          <w:marTop w:val="0"/>
          <w:marBottom w:val="0"/>
          <w:divBdr>
            <w:top w:val="none" w:sz="0" w:space="0" w:color="auto"/>
            <w:left w:val="none" w:sz="0" w:space="0" w:color="auto"/>
            <w:bottom w:val="none" w:sz="0" w:space="0" w:color="auto"/>
            <w:right w:val="none" w:sz="0" w:space="0" w:color="auto"/>
          </w:divBdr>
        </w:div>
        <w:div w:id="61025475">
          <w:marLeft w:val="0"/>
          <w:marRight w:val="0"/>
          <w:marTop w:val="0"/>
          <w:marBottom w:val="0"/>
          <w:divBdr>
            <w:top w:val="none" w:sz="0" w:space="0" w:color="auto"/>
            <w:left w:val="none" w:sz="0" w:space="0" w:color="auto"/>
            <w:bottom w:val="none" w:sz="0" w:space="0" w:color="auto"/>
            <w:right w:val="none" w:sz="0" w:space="0" w:color="auto"/>
          </w:divBdr>
        </w:div>
        <w:div w:id="1206140859">
          <w:marLeft w:val="0"/>
          <w:marRight w:val="0"/>
          <w:marTop w:val="0"/>
          <w:marBottom w:val="0"/>
          <w:divBdr>
            <w:top w:val="none" w:sz="0" w:space="0" w:color="auto"/>
            <w:left w:val="none" w:sz="0" w:space="0" w:color="auto"/>
            <w:bottom w:val="none" w:sz="0" w:space="0" w:color="auto"/>
            <w:right w:val="none" w:sz="0" w:space="0" w:color="auto"/>
          </w:divBdr>
        </w:div>
        <w:div w:id="247615761">
          <w:marLeft w:val="0"/>
          <w:marRight w:val="0"/>
          <w:marTop w:val="0"/>
          <w:marBottom w:val="0"/>
          <w:divBdr>
            <w:top w:val="none" w:sz="0" w:space="0" w:color="auto"/>
            <w:left w:val="none" w:sz="0" w:space="0" w:color="auto"/>
            <w:bottom w:val="none" w:sz="0" w:space="0" w:color="auto"/>
            <w:right w:val="none" w:sz="0" w:space="0" w:color="auto"/>
          </w:divBdr>
        </w:div>
        <w:div w:id="554045677">
          <w:marLeft w:val="0"/>
          <w:marRight w:val="0"/>
          <w:marTop w:val="0"/>
          <w:marBottom w:val="0"/>
          <w:divBdr>
            <w:top w:val="none" w:sz="0" w:space="0" w:color="auto"/>
            <w:left w:val="none" w:sz="0" w:space="0" w:color="auto"/>
            <w:bottom w:val="none" w:sz="0" w:space="0" w:color="auto"/>
            <w:right w:val="none" w:sz="0" w:space="0" w:color="auto"/>
          </w:divBdr>
        </w:div>
        <w:div w:id="1727096810">
          <w:marLeft w:val="0"/>
          <w:marRight w:val="0"/>
          <w:marTop w:val="0"/>
          <w:marBottom w:val="0"/>
          <w:divBdr>
            <w:top w:val="none" w:sz="0" w:space="0" w:color="auto"/>
            <w:left w:val="none" w:sz="0" w:space="0" w:color="auto"/>
            <w:bottom w:val="none" w:sz="0" w:space="0" w:color="auto"/>
            <w:right w:val="none" w:sz="0" w:space="0" w:color="auto"/>
          </w:divBdr>
        </w:div>
        <w:div w:id="744182211">
          <w:marLeft w:val="0"/>
          <w:marRight w:val="0"/>
          <w:marTop w:val="0"/>
          <w:marBottom w:val="0"/>
          <w:divBdr>
            <w:top w:val="none" w:sz="0" w:space="0" w:color="auto"/>
            <w:left w:val="none" w:sz="0" w:space="0" w:color="auto"/>
            <w:bottom w:val="none" w:sz="0" w:space="0" w:color="auto"/>
            <w:right w:val="none" w:sz="0" w:space="0" w:color="auto"/>
          </w:divBdr>
        </w:div>
        <w:div w:id="1279949798">
          <w:marLeft w:val="0"/>
          <w:marRight w:val="0"/>
          <w:marTop w:val="0"/>
          <w:marBottom w:val="0"/>
          <w:divBdr>
            <w:top w:val="none" w:sz="0" w:space="0" w:color="auto"/>
            <w:left w:val="none" w:sz="0" w:space="0" w:color="auto"/>
            <w:bottom w:val="none" w:sz="0" w:space="0" w:color="auto"/>
            <w:right w:val="none" w:sz="0" w:space="0" w:color="auto"/>
          </w:divBdr>
        </w:div>
        <w:div w:id="1561093084">
          <w:marLeft w:val="0"/>
          <w:marRight w:val="0"/>
          <w:marTop w:val="0"/>
          <w:marBottom w:val="0"/>
          <w:divBdr>
            <w:top w:val="none" w:sz="0" w:space="0" w:color="auto"/>
            <w:left w:val="none" w:sz="0" w:space="0" w:color="auto"/>
            <w:bottom w:val="none" w:sz="0" w:space="0" w:color="auto"/>
            <w:right w:val="none" w:sz="0" w:space="0" w:color="auto"/>
          </w:divBdr>
        </w:div>
        <w:div w:id="525101739">
          <w:marLeft w:val="0"/>
          <w:marRight w:val="0"/>
          <w:marTop w:val="0"/>
          <w:marBottom w:val="0"/>
          <w:divBdr>
            <w:top w:val="none" w:sz="0" w:space="0" w:color="auto"/>
            <w:left w:val="none" w:sz="0" w:space="0" w:color="auto"/>
            <w:bottom w:val="none" w:sz="0" w:space="0" w:color="auto"/>
            <w:right w:val="none" w:sz="0" w:space="0" w:color="auto"/>
          </w:divBdr>
        </w:div>
        <w:div w:id="1466700458">
          <w:marLeft w:val="0"/>
          <w:marRight w:val="0"/>
          <w:marTop w:val="0"/>
          <w:marBottom w:val="0"/>
          <w:divBdr>
            <w:top w:val="none" w:sz="0" w:space="0" w:color="auto"/>
            <w:left w:val="none" w:sz="0" w:space="0" w:color="auto"/>
            <w:bottom w:val="none" w:sz="0" w:space="0" w:color="auto"/>
            <w:right w:val="none" w:sz="0" w:space="0" w:color="auto"/>
          </w:divBdr>
        </w:div>
        <w:div w:id="3609091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yaccountingcourse.com/financial-statements/" TargetMode="External"/><Relationship Id="rId13" Type="http://schemas.openxmlformats.org/officeDocument/2006/relationships/hyperlink" Target="https://simplicable.com/new/risk-reduction-examples"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simplicable.com/new/risk-avoidance" TargetMode="External"/><Relationship Id="rId17" Type="http://schemas.openxmlformats.org/officeDocument/2006/relationships/hyperlink" Target="https://simplicable.com/new/risk-acceptance" TargetMode="External"/><Relationship Id="rId2" Type="http://schemas.openxmlformats.org/officeDocument/2006/relationships/styles" Target="styles.xml"/><Relationship Id="rId16" Type="http://schemas.openxmlformats.org/officeDocument/2006/relationships/hyperlink" Target="https://simplicable.com/new/risk-treatment" TargetMode="External"/><Relationship Id="rId20" Type="http://schemas.openxmlformats.org/officeDocument/2006/relationships/image" Target="media/image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archcompliance.techtarget.com/definition/risk-avoidance" TargetMode="External"/><Relationship Id="rId5" Type="http://schemas.openxmlformats.org/officeDocument/2006/relationships/footnotes" Target="footnotes.xml"/><Relationship Id="rId15" Type="http://schemas.openxmlformats.org/officeDocument/2006/relationships/hyperlink" Target="https://simplicable.com/new/risk-transfer" TargetMode="External"/><Relationship Id="rId10" Type="http://schemas.openxmlformats.org/officeDocument/2006/relationships/hyperlink" Target="https://en.wikipedia.org/wiki/Inherent_risk"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earchcompliance.techtarget.com/definition/operational-risk" TargetMode="External"/><Relationship Id="rId14" Type="http://schemas.openxmlformats.org/officeDocument/2006/relationships/hyperlink" Target="https://simplicable.com/new/human-error"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3164</Words>
  <Characters>18036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Internal audit</dc:creator>
  <cp:lastModifiedBy>Internal audit</cp:lastModifiedBy>
  <cp:revision>2</cp:revision>
  <dcterms:created xsi:type="dcterms:W3CDTF">2017-10-13T19:22:00Z</dcterms:created>
  <dcterms:modified xsi:type="dcterms:W3CDTF">2017-10-13T19:22:00Z</dcterms:modified>
</cp:coreProperties>
</file>