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C21E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21E0">
            <w:pPr>
              <w:pStyle w:val="Default"/>
              <w:rPr>
                <w:rFonts w:asciiTheme="minorHAnsi" w:hAnsiTheme="minorHAnsi"/>
              </w:rPr>
            </w:pPr>
            <w:r>
              <w:rPr>
                <w:rFonts w:asciiTheme="minorHAnsi" w:hAnsiTheme="minorHAnsi"/>
              </w:rPr>
              <w:t>Paul Barker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21E0">
            <w:pPr>
              <w:pStyle w:val="Default"/>
              <w:rPr>
                <w:rFonts w:asciiTheme="minorHAnsi" w:hAnsiTheme="minorHAnsi"/>
              </w:rPr>
            </w:pPr>
            <w:r>
              <w:rPr>
                <w:rFonts w:asciiTheme="minorHAnsi" w:hAnsiTheme="minorHAnsi"/>
              </w:rPr>
              <w:t>Construction Management -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21E0">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C21E0" w:rsidRDefault="003C21E0" w:rsidP="003C21E0">
            <w:pPr>
              <w:rPr>
                <w:rFonts w:ascii="Tahoma" w:hAnsi="Tahoma" w:cs="Tahoma"/>
                <w:sz w:val="24"/>
                <w:szCs w:val="24"/>
                <w:lang w:val="en-GB"/>
              </w:rPr>
            </w:pPr>
            <w:r>
              <w:rPr>
                <w:rFonts w:ascii="Tahoma" w:hAnsi="Tahoma" w:cs="Tahoma"/>
                <w:sz w:val="24"/>
                <w:szCs w:val="24"/>
                <w:lang w:val="en-GB"/>
              </w:rPr>
              <w:t>1.</w:t>
            </w:r>
          </w:p>
          <w:p w:rsidR="003C21E0" w:rsidRDefault="003C21E0" w:rsidP="003C21E0">
            <w:pPr>
              <w:rPr>
                <w:rFonts w:ascii="Tahoma" w:hAnsi="Tahoma" w:cs="Tahoma"/>
                <w:sz w:val="24"/>
                <w:szCs w:val="24"/>
                <w:lang w:val="en-GB"/>
              </w:rPr>
            </w:pPr>
            <w:r>
              <w:rPr>
                <w:rFonts w:ascii="Tahoma" w:hAnsi="Tahoma" w:cs="Tahoma"/>
                <w:sz w:val="24"/>
                <w:szCs w:val="24"/>
                <w:lang w:val="en-GB"/>
              </w:rPr>
              <w:t>i.</w:t>
            </w:r>
          </w:p>
          <w:p w:rsidR="003C21E0" w:rsidRDefault="003C21E0" w:rsidP="003C21E0">
            <w:pPr>
              <w:rPr>
                <w:rFonts w:ascii="Tahoma" w:hAnsi="Tahoma" w:cs="Tahoma"/>
                <w:sz w:val="24"/>
                <w:szCs w:val="24"/>
                <w:lang w:val="en-GB"/>
              </w:rPr>
            </w:pPr>
            <w:r>
              <w:rPr>
                <w:rFonts w:ascii="Tahoma" w:hAnsi="Tahoma" w:cs="Tahoma"/>
                <w:sz w:val="24"/>
                <w:szCs w:val="24"/>
                <w:lang w:val="en-GB"/>
              </w:rPr>
              <w:t>Inventory management is ensuring consumables and spare parts for plant and equipment are readily available to prevent unnecessary down time, which will affect costs and time scales for the project. A detailed log of parts to be procured is kept and regularly updated.</w:t>
            </w:r>
          </w:p>
          <w:p w:rsidR="003C21E0" w:rsidRDefault="003C21E0" w:rsidP="003C21E0">
            <w:pPr>
              <w:rPr>
                <w:rFonts w:ascii="Tahoma" w:hAnsi="Tahoma" w:cs="Tahoma"/>
                <w:sz w:val="24"/>
                <w:szCs w:val="24"/>
                <w:lang w:val="en-GB"/>
              </w:rPr>
            </w:pPr>
            <w:r>
              <w:rPr>
                <w:rFonts w:ascii="Tahoma" w:hAnsi="Tahoma" w:cs="Tahoma"/>
                <w:sz w:val="24"/>
                <w:szCs w:val="24"/>
                <w:lang w:val="en-GB"/>
              </w:rPr>
              <w:t>ii.</w:t>
            </w:r>
          </w:p>
          <w:p w:rsidR="003C21E0" w:rsidRDefault="003C21E0" w:rsidP="003C21E0">
            <w:pPr>
              <w:rPr>
                <w:rFonts w:ascii="Tahoma" w:hAnsi="Tahoma" w:cs="Tahoma"/>
                <w:sz w:val="24"/>
                <w:szCs w:val="24"/>
                <w:lang w:val="en-GB"/>
              </w:rPr>
            </w:pPr>
            <w:r>
              <w:rPr>
                <w:rFonts w:ascii="Tahoma" w:hAnsi="Tahoma" w:cs="Tahoma"/>
                <w:sz w:val="24"/>
                <w:szCs w:val="24"/>
                <w:lang w:val="en-GB"/>
              </w:rPr>
              <w:t>It would be necessary to list the minimum spare parts required for all machinery over a 10 day period and highlight any interchangeable parts to avoid unnecessary purchasing. Day to day consumables (such as filters, lubricants, cables etc.) could be bought in bulk to ensure availability. An accurate record of what is left in store should be kept. A list of nearby suppliers for “slow moving parts” should be kept with order/delivery times considered, should the need for replacement parts be necessary.</w:t>
            </w:r>
          </w:p>
          <w:p w:rsidR="003C21E0" w:rsidRDefault="003C21E0" w:rsidP="003C21E0">
            <w:pPr>
              <w:rPr>
                <w:rFonts w:ascii="Tahoma" w:hAnsi="Tahoma" w:cs="Tahoma"/>
                <w:sz w:val="24"/>
                <w:szCs w:val="24"/>
                <w:lang w:val="en-GB"/>
              </w:rPr>
            </w:pPr>
            <w:r>
              <w:rPr>
                <w:rFonts w:ascii="Tahoma" w:hAnsi="Tahoma" w:cs="Tahoma"/>
                <w:sz w:val="24"/>
                <w:szCs w:val="24"/>
                <w:lang w:val="en-GB"/>
              </w:rPr>
              <w:t>iii.</w:t>
            </w:r>
          </w:p>
          <w:p w:rsidR="003C21E0" w:rsidRDefault="003C21E0" w:rsidP="003C21E0">
            <w:pPr>
              <w:rPr>
                <w:rFonts w:ascii="Tahoma" w:hAnsi="Tahoma" w:cs="Tahoma"/>
                <w:sz w:val="24"/>
                <w:szCs w:val="24"/>
                <w:lang w:val="en-GB"/>
              </w:rPr>
            </w:pPr>
            <w:r>
              <w:rPr>
                <w:rFonts w:ascii="Tahoma" w:hAnsi="Tahoma" w:cs="Tahoma"/>
                <w:sz w:val="24"/>
                <w:szCs w:val="24"/>
                <w:lang w:val="en-GB"/>
              </w:rPr>
              <w:t>The advantage of interchangeable spare parts is that costs and required items in the inventory can be reduced significantly. The problem with establishing interchangeability, is that the equipment manager will need to know the details of all vehicles and parts, prior to compiling a list. The right amount of spare parts needs to be obtained to avoid excessive ordering and avoiding the risk of stock becoming obsolete, when new and improved parts become available.</w:t>
            </w:r>
          </w:p>
          <w:p w:rsidR="003C21E0" w:rsidRDefault="003C21E0" w:rsidP="003C21E0">
            <w:pPr>
              <w:rPr>
                <w:rFonts w:ascii="Tahoma" w:hAnsi="Tahoma" w:cs="Tahoma"/>
                <w:sz w:val="24"/>
                <w:szCs w:val="24"/>
                <w:lang w:val="en-GB"/>
              </w:rPr>
            </w:pPr>
          </w:p>
          <w:p w:rsidR="003C21E0" w:rsidRDefault="003C21E0" w:rsidP="003C21E0">
            <w:pPr>
              <w:rPr>
                <w:rFonts w:ascii="Tahoma" w:hAnsi="Tahoma" w:cs="Tahoma"/>
                <w:sz w:val="24"/>
                <w:szCs w:val="24"/>
                <w:lang w:val="en-GB"/>
              </w:rPr>
            </w:pPr>
          </w:p>
          <w:p w:rsidR="003C21E0" w:rsidRDefault="003C21E0" w:rsidP="003C21E0">
            <w:pPr>
              <w:rPr>
                <w:rFonts w:ascii="Tahoma" w:hAnsi="Tahoma" w:cs="Tahoma"/>
                <w:sz w:val="24"/>
                <w:szCs w:val="24"/>
                <w:lang w:val="en-GB"/>
              </w:rPr>
            </w:pPr>
          </w:p>
          <w:p w:rsidR="003C21E0" w:rsidRDefault="003C21E0" w:rsidP="003C21E0">
            <w:pPr>
              <w:rPr>
                <w:rFonts w:ascii="Tahoma" w:hAnsi="Tahoma" w:cs="Tahoma"/>
                <w:sz w:val="24"/>
                <w:szCs w:val="24"/>
                <w:lang w:val="en-GB"/>
              </w:rPr>
            </w:pPr>
            <w:r>
              <w:rPr>
                <w:rFonts w:ascii="Tahoma" w:hAnsi="Tahoma" w:cs="Tahoma"/>
                <w:sz w:val="24"/>
                <w:szCs w:val="24"/>
                <w:lang w:val="en-GB"/>
              </w:rPr>
              <w:lastRenderedPageBreak/>
              <w:t>iv.</w:t>
            </w:r>
          </w:p>
          <w:p w:rsidR="003C21E0" w:rsidRDefault="003C21E0" w:rsidP="003C21E0">
            <w:pPr>
              <w:rPr>
                <w:rFonts w:ascii="Tahoma" w:hAnsi="Tahoma" w:cs="Tahoma"/>
                <w:sz w:val="24"/>
                <w:szCs w:val="24"/>
                <w:lang w:val="en-GB"/>
              </w:rPr>
            </w:pPr>
            <w:r>
              <w:rPr>
                <w:rFonts w:ascii="Tahoma" w:hAnsi="Tahoma" w:cs="Tahoma"/>
                <w:sz w:val="24"/>
                <w:szCs w:val="24"/>
                <w:lang w:val="en-GB"/>
              </w:rPr>
              <w:t xml:space="preserve">Lubrication of equipment is important to reduce the wear and tear on moving parts, which will result in early replacement. This in turn leads to equipment down time and increased costs to the project. </w:t>
            </w:r>
          </w:p>
          <w:p w:rsidR="003C21E0" w:rsidRDefault="003C21E0" w:rsidP="003C21E0">
            <w:pPr>
              <w:rPr>
                <w:rFonts w:ascii="Tahoma" w:hAnsi="Tahoma" w:cs="Tahoma"/>
                <w:sz w:val="24"/>
                <w:szCs w:val="24"/>
                <w:lang w:val="en-GB"/>
              </w:rPr>
            </w:pPr>
            <w:r>
              <w:rPr>
                <w:rFonts w:ascii="Tahoma" w:hAnsi="Tahoma" w:cs="Tahoma"/>
                <w:sz w:val="24"/>
                <w:szCs w:val="24"/>
                <w:lang w:val="en-GB"/>
              </w:rPr>
              <w:t>v.</w:t>
            </w:r>
          </w:p>
          <w:p w:rsidR="003C21E0" w:rsidRDefault="003C21E0" w:rsidP="003C21E0">
            <w:pPr>
              <w:rPr>
                <w:rFonts w:ascii="Tahoma" w:hAnsi="Tahoma" w:cs="Tahoma"/>
                <w:sz w:val="24"/>
                <w:szCs w:val="24"/>
                <w:lang w:val="en-GB"/>
              </w:rPr>
            </w:pPr>
            <w:r>
              <w:rPr>
                <w:rFonts w:ascii="Tahoma" w:hAnsi="Tahoma" w:cs="Tahoma"/>
                <w:sz w:val="24"/>
                <w:szCs w:val="24"/>
                <w:lang w:val="en-GB"/>
              </w:rPr>
              <w:t>A data bank of equipment is used to record repair history, servicing and maintenance, operator inspections and noted deficiencies. This is useful when considering the future viability of equipment and shows the costs incurred to maintain each of the plant.</w:t>
            </w:r>
          </w:p>
          <w:p w:rsidR="003C21E0" w:rsidRDefault="003C21E0" w:rsidP="003C21E0">
            <w:pPr>
              <w:rPr>
                <w:rFonts w:ascii="Tahoma" w:hAnsi="Tahoma" w:cs="Tahoma"/>
                <w:sz w:val="24"/>
                <w:szCs w:val="24"/>
                <w:lang w:val="en-GB"/>
              </w:rPr>
            </w:pPr>
            <w:r>
              <w:rPr>
                <w:rFonts w:ascii="Tahoma" w:hAnsi="Tahoma" w:cs="Tahoma"/>
                <w:sz w:val="24"/>
                <w:szCs w:val="24"/>
                <w:lang w:val="en-GB"/>
              </w:rPr>
              <w:t>2.</w:t>
            </w:r>
          </w:p>
          <w:p w:rsidR="003C21E0" w:rsidRDefault="003C21E0" w:rsidP="003C21E0">
            <w:pPr>
              <w:rPr>
                <w:rFonts w:ascii="Tahoma" w:hAnsi="Tahoma" w:cs="Tahoma"/>
                <w:sz w:val="24"/>
                <w:szCs w:val="24"/>
                <w:lang w:val="en-GB"/>
              </w:rPr>
            </w:pPr>
            <w:r>
              <w:rPr>
                <w:rFonts w:ascii="Tahoma" w:hAnsi="Tahoma" w:cs="Tahoma"/>
                <w:sz w:val="24"/>
                <w:szCs w:val="24"/>
                <w:lang w:val="en-GB"/>
              </w:rPr>
              <w:t>The correct lubricants for equipment and plant need to be considered, taking into account the site and conditions. Lubricants can be used for different purposes, from corrosion protection to anti-wear. Different oils have different viscous properties for different uses from penetrating to heavy shock resistance.</w:t>
            </w:r>
          </w:p>
          <w:p w:rsidR="003C21E0" w:rsidRDefault="003C21E0" w:rsidP="003C21E0">
            <w:pPr>
              <w:rPr>
                <w:rFonts w:ascii="Tahoma" w:hAnsi="Tahoma" w:cs="Tahoma"/>
                <w:sz w:val="24"/>
                <w:szCs w:val="24"/>
                <w:lang w:val="en-GB"/>
              </w:rPr>
            </w:pPr>
            <w:r>
              <w:rPr>
                <w:rFonts w:ascii="Tahoma" w:hAnsi="Tahoma" w:cs="Tahoma"/>
                <w:sz w:val="24"/>
                <w:szCs w:val="24"/>
                <w:lang w:val="en-GB"/>
              </w:rPr>
              <w:t>Lubricants need to be stored indoors away from heat and dust in accordance with the manufactures recommendations and used within 6-9 months, as the quality of the lubricant decreases over time.</w:t>
            </w:r>
          </w:p>
          <w:p w:rsidR="003C21E0" w:rsidRDefault="003C21E0" w:rsidP="003C21E0">
            <w:pPr>
              <w:rPr>
                <w:rFonts w:ascii="Tahoma" w:hAnsi="Tahoma" w:cs="Tahoma"/>
                <w:sz w:val="24"/>
                <w:szCs w:val="24"/>
                <w:lang w:val="en-GB"/>
              </w:rPr>
            </w:pPr>
            <w:r>
              <w:rPr>
                <w:rFonts w:ascii="Tahoma" w:hAnsi="Tahoma" w:cs="Tahoma"/>
                <w:sz w:val="24"/>
                <w:szCs w:val="24"/>
                <w:lang w:val="en-GB"/>
              </w:rPr>
              <w:t>3.</w:t>
            </w:r>
          </w:p>
          <w:p w:rsidR="003C21E0" w:rsidRDefault="003C21E0" w:rsidP="003C21E0">
            <w:pPr>
              <w:rPr>
                <w:rFonts w:ascii="Tahoma" w:hAnsi="Tahoma" w:cs="Tahoma"/>
                <w:sz w:val="24"/>
                <w:szCs w:val="24"/>
                <w:lang w:val="en-GB"/>
              </w:rPr>
            </w:pPr>
            <w:r>
              <w:rPr>
                <w:rFonts w:ascii="Tahoma" w:hAnsi="Tahoma" w:cs="Tahoma"/>
                <w:sz w:val="24"/>
                <w:szCs w:val="24"/>
                <w:lang w:val="en-GB"/>
              </w:rPr>
              <w:t>The maintenance costs for equipment needs to be considered and monitored at regular stages. Once the equipment becomes unreliable, inefficient or continual unscheduled down time is experienced, then consideration needs to be taken into account to replace. Replacement also needs to be considered once the cost of repairs exceeds or nears the purchase price.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21E0" w:rsidP="00A851DA">
            <w:pPr>
              <w:rPr>
                <w:rFonts w:cs="Bliss-Regular"/>
                <w:color w:val="000000"/>
              </w:rPr>
            </w:pPr>
            <w:r>
              <w:rPr>
                <w:rFonts w:cs="Bliss-Regular"/>
                <w:color w:val="000000"/>
              </w:rPr>
              <w:t>P Barker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C21E0" w:rsidP="00A851DA">
            <w:pPr>
              <w:rPr>
                <w:rFonts w:cs="Bliss-Regular"/>
                <w:color w:val="000000"/>
              </w:rPr>
            </w:pPr>
            <w:r>
              <w:rPr>
                <w:rFonts w:cs="Bliss-Regular"/>
                <w:color w:val="000000"/>
              </w:rPr>
              <w:t>10</w:t>
            </w:r>
            <w:r w:rsidRPr="003C21E0">
              <w:rPr>
                <w:rFonts w:cs="Bliss-Regular"/>
                <w:color w:val="000000"/>
                <w:vertAlign w:val="superscript"/>
              </w:rPr>
              <w:t>th</w:t>
            </w:r>
            <w:r>
              <w:rPr>
                <w:rFonts w:cs="Bliss-Regular"/>
                <w:color w:val="000000"/>
              </w:rPr>
              <w:t xml:space="preserve"> March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3C21E0">
      <w:pPr>
        <w:rPr>
          <w:rFonts w:cs="Times New Roman"/>
          <w:sz w:val="24"/>
          <w:szCs w:val="32"/>
        </w:rPr>
      </w:pPr>
      <w:bookmarkStart w:id="0" w:name="_GoBack"/>
      <w:bookmarkEnd w:id="0"/>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9"/>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21E0"/>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6696B3CC-21AF-4C67-8E49-B17CFFBE6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15422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09BE5-9AC6-4B79-AB6C-0C252127E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 Barker</cp:lastModifiedBy>
  <cp:revision>3</cp:revision>
  <dcterms:created xsi:type="dcterms:W3CDTF">2015-01-26T12:24:00Z</dcterms:created>
  <dcterms:modified xsi:type="dcterms:W3CDTF">2017-03-10T15:08:00Z</dcterms:modified>
</cp:coreProperties>
</file>