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07D97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B22E27F" wp14:editId="34581A8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72E9813" w14:textId="05BA7668" w:rsidR="00607874" w:rsidRDefault="0099067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2FF42CE" wp14:editId="336A07D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4D1EF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A89FB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FF42C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04D1EF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A89FB8" w14:textId="77777777" w:rsidR="00405895" w:rsidRDefault="00405895"/>
                  </w:txbxContent>
                </v:textbox>
              </v:shape>
            </w:pict>
          </mc:Fallback>
        </mc:AlternateContent>
      </w:r>
    </w:p>
    <w:p w14:paraId="518CF5D4" w14:textId="77777777" w:rsidR="00607874" w:rsidRDefault="00607874" w:rsidP="00A851DA">
      <w:pPr>
        <w:rPr>
          <w:lang w:val="en-US"/>
        </w:rPr>
      </w:pPr>
    </w:p>
    <w:p w14:paraId="27BFB9A2" w14:textId="77777777" w:rsidR="00607874" w:rsidRDefault="00607874" w:rsidP="00A851DA">
      <w:pPr>
        <w:rPr>
          <w:lang w:val="en-US"/>
        </w:rPr>
      </w:pPr>
    </w:p>
    <w:p w14:paraId="014139B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06185FE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51093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5DB38A1" w14:textId="6EC01762" w:rsidR="00A851DA" w:rsidRPr="00B0415E" w:rsidRDefault="0099067F">
            <w:pPr>
              <w:pStyle w:val="Default"/>
              <w:rPr>
                <w:rFonts w:asciiTheme="minorHAnsi" w:hAnsiTheme="minorHAnsi"/>
              </w:rPr>
            </w:pPr>
            <w:r>
              <w:rPr>
                <w:rFonts w:asciiTheme="minorHAnsi" w:hAnsiTheme="minorHAnsi"/>
              </w:rPr>
              <w:t>Stacey Renwick</w:t>
            </w:r>
          </w:p>
        </w:tc>
      </w:tr>
      <w:tr w:rsidR="00A851DA" w:rsidRPr="00B0415E" w14:paraId="15292C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237AC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C2A130A" w14:textId="2A7D0DAD" w:rsidR="00A851DA" w:rsidRPr="00B0415E" w:rsidRDefault="0099067F">
            <w:pPr>
              <w:pStyle w:val="Default"/>
              <w:rPr>
                <w:rFonts w:asciiTheme="minorHAnsi" w:hAnsiTheme="minorHAnsi"/>
              </w:rPr>
            </w:pPr>
            <w:r>
              <w:rPr>
                <w:rFonts w:asciiTheme="minorHAnsi" w:hAnsiTheme="minorHAnsi"/>
              </w:rPr>
              <w:t>25253</w:t>
            </w:r>
          </w:p>
        </w:tc>
      </w:tr>
      <w:tr w:rsidR="00A851DA" w:rsidRPr="00B0415E" w14:paraId="48FFCED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8D56C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447FE9E" w14:textId="7072BAAF" w:rsidR="00A851DA" w:rsidRPr="00B0415E" w:rsidRDefault="0099067F">
            <w:pPr>
              <w:pStyle w:val="Default"/>
              <w:rPr>
                <w:rFonts w:asciiTheme="minorHAnsi" w:hAnsiTheme="minorHAnsi"/>
              </w:rPr>
            </w:pPr>
            <w:r>
              <w:rPr>
                <w:rFonts w:asciiTheme="minorHAnsi" w:hAnsiTheme="minorHAnsi"/>
              </w:rPr>
              <w:t xml:space="preserve">Nutrition Diploma </w:t>
            </w:r>
          </w:p>
        </w:tc>
      </w:tr>
      <w:tr w:rsidR="00A851DA" w:rsidRPr="00B0415E" w14:paraId="660D7A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ADCC1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E7C6A79" w14:textId="5930FB03" w:rsidR="00A851DA" w:rsidRPr="00B0415E" w:rsidRDefault="00FA6F6B">
            <w:r>
              <w:t>5</w:t>
            </w:r>
          </w:p>
        </w:tc>
      </w:tr>
    </w:tbl>
    <w:p w14:paraId="2E101340" w14:textId="77777777" w:rsidR="00CC2FB3" w:rsidRDefault="00CC2FB3" w:rsidP="00A851DA">
      <w:pPr>
        <w:rPr>
          <w:b/>
          <w:lang w:val="en-US"/>
        </w:rPr>
      </w:pPr>
    </w:p>
    <w:p w14:paraId="39BF3F83" w14:textId="77777777" w:rsidR="00443E6F" w:rsidRDefault="00527C11" w:rsidP="00A851DA">
      <w:pPr>
        <w:rPr>
          <w:b/>
          <w:sz w:val="28"/>
          <w:lang w:val="en-US"/>
        </w:rPr>
      </w:pPr>
      <w:r w:rsidRPr="00443E6F">
        <w:rPr>
          <w:b/>
          <w:sz w:val="28"/>
          <w:lang w:val="en-US"/>
        </w:rPr>
        <w:t>Marking Criteria:</w:t>
      </w:r>
    </w:p>
    <w:p w14:paraId="78F4667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30B05C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591DAE6" w14:textId="77777777" w:rsidTr="00CC2FB3">
        <w:tc>
          <w:tcPr>
            <w:tcW w:w="9242" w:type="dxa"/>
          </w:tcPr>
          <w:p w14:paraId="63478736" w14:textId="6D6692B3" w:rsidR="00F1542C" w:rsidRPr="00F1542C" w:rsidRDefault="00CC2FB3" w:rsidP="00F1542C">
            <w:pPr>
              <w:rPr>
                <w:rFonts w:ascii="Arial" w:hAnsi="Arial" w:cs="Arial"/>
                <w:b/>
                <w:sz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r w:rsidR="00D11F6D">
              <w:rPr>
                <w:rFonts w:ascii="Arial" w:hAnsi="Arial" w:cs="Arial"/>
                <w:sz w:val="24"/>
                <w:szCs w:val="24"/>
              </w:rPr>
              <w:br/>
            </w:r>
            <w:r w:rsidR="009B5CAA" w:rsidRPr="00B93BCE">
              <w:rPr>
                <w:rFonts w:ascii="Arial" w:hAnsi="Arial" w:cs="Arial"/>
                <w:sz w:val="24"/>
                <w:szCs w:val="24"/>
              </w:rPr>
              <w:br/>
            </w:r>
            <w:r w:rsidR="00F1542C" w:rsidRPr="00F1542C">
              <w:rPr>
                <w:rFonts w:ascii="Arial" w:hAnsi="Arial" w:cs="Arial"/>
                <w:b/>
                <w:sz w:val="24"/>
              </w:rPr>
              <w:t xml:space="preserve">Q.1. Multiple choice question: </w:t>
            </w:r>
            <w:r w:rsidR="00F95D48">
              <w:rPr>
                <w:rFonts w:ascii="Arial" w:hAnsi="Arial" w:cs="Arial"/>
                <w:b/>
                <w:sz w:val="24"/>
              </w:rPr>
              <w:br/>
            </w:r>
          </w:p>
          <w:p w14:paraId="4A1B1B67" w14:textId="614B5B32" w:rsidR="00F1542C" w:rsidRPr="00F1542C" w:rsidRDefault="00F1542C" w:rsidP="00F1542C">
            <w:pPr>
              <w:rPr>
                <w:rFonts w:ascii="Arial" w:hAnsi="Arial" w:cs="Arial"/>
                <w:sz w:val="24"/>
              </w:rPr>
            </w:pPr>
            <w:proofErr w:type="spellStart"/>
            <w:r w:rsidRPr="00F1542C">
              <w:rPr>
                <w:rFonts w:ascii="Arial" w:hAnsi="Arial" w:cs="Arial"/>
                <w:sz w:val="24"/>
              </w:rPr>
              <w:t>i</w:t>
            </w:r>
            <w:proofErr w:type="spellEnd"/>
            <w:r w:rsidRPr="00F1542C">
              <w:rPr>
                <w:rFonts w:ascii="Arial" w:hAnsi="Arial" w:cs="Arial"/>
                <w:sz w:val="24"/>
              </w:rPr>
              <w:t xml:space="preserve">. ‘Eating disorder’ is a condition, in which individuals engage in: </w:t>
            </w:r>
            <w:r w:rsidRPr="00F1542C">
              <w:rPr>
                <w:rFonts w:ascii="Arial" w:hAnsi="Arial" w:cs="Arial"/>
                <w:sz w:val="24"/>
              </w:rPr>
              <w:br/>
              <w:t xml:space="preserve">c) disordered eating </w:t>
            </w:r>
          </w:p>
          <w:p w14:paraId="0CF710C5" w14:textId="62673CB2" w:rsidR="00F1542C" w:rsidRPr="00F1542C" w:rsidRDefault="00F1542C" w:rsidP="00F1542C">
            <w:pPr>
              <w:rPr>
                <w:rFonts w:ascii="Arial" w:hAnsi="Arial" w:cs="Arial"/>
                <w:sz w:val="24"/>
              </w:rPr>
            </w:pPr>
            <w:r w:rsidRPr="00F1542C">
              <w:rPr>
                <w:rFonts w:ascii="Arial" w:hAnsi="Arial" w:cs="Arial"/>
                <w:sz w:val="24"/>
              </w:rPr>
              <w:br/>
              <w:t xml:space="preserve">ii. The problems of eating disorders usually begin in:  </w:t>
            </w:r>
            <w:r w:rsidRPr="00F1542C">
              <w:rPr>
                <w:rFonts w:ascii="Arial" w:hAnsi="Arial" w:cs="Arial"/>
                <w:sz w:val="24"/>
              </w:rPr>
              <w:br/>
              <w:t xml:space="preserve">c) teenage years </w:t>
            </w:r>
          </w:p>
          <w:p w14:paraId="407BF5A1" w14:textId="6BCC4240" w:rsidR="00F1542C" w:rsidRPr="00F1542C" w:rsidRDefault="00F1542C" w:rsidP="00F1542C">
            <w:pPr>
              <w:rPr>
                <w:rFonts w:ascii="Arial" w:hAnsi="Arial" w:cs="Arial"/>
                <w:sz w:val="24"/>
              </w:rPr>
            </w:pPr>
            <w:r w:rsidRPr="00F1542C">
              <w:rPr>
                <w:rFonts w:ascii="Arial" w:hAnsi="Arial" w:cs="Arial"/>
                <w:sz w:val="24"/>
              </w:rPr>
              <w:br/>
              <w:t xml:space="preserve">iii. Anorexia is an eating disorder in which the sufferer:  </w:t>
            </w:r>
            <w:r w:rsidRPr="00F1542C">
              <w:rPr>
                <w:rFonts w:ascii="Arial" w:hAnsi="Arial" w:cs="Arial"/>
                <w:sz w:val="24"/>
              </w:rPr>
              <w:br/>
            </w:r>
            <w:r w:rsidRPr="00F1542C">
              <w:rPr>
                <w:rFonts w:ascii="Arial" w:hAnsi="Arial" w:cs="Arial"/>
                <w:sz w:val="24"/>
              </w:rPr>
              <w:t xml:space="preserve">b) is terrified of gaining weight and decreases the amount of food  </w:t>
            </w:r>
            <w:r w:rsidRPr="00F1542C">
              <w:rPr>
                <w:rFonts w:ascii="Arial" w:hAnsi="Arial" w:cs="Arial"/>
                <w:sz w:val="24"/>
              </w:rPr>
              <w:br/>
            </w:r>
            <w:r w:rsidRPr="00F1542C">
              <w:rPr>
                <w:rFonts w:ascii="Arial" w:hAnsi="Arial" w:cs="Arial"/>
                <w:sz w:val="24"/>
              </w:rPr>
              <w:br/>
              <w:t xml:space="preserve">iv. Bulimia is an eating disorder in which the sufferer:  </w:t>
            </w:r>
            <w:r w:rsidRPr="00F1542C">
              <w:rPr>
                <w:rFonts w:ascii="Arial" w:hAnsi="Arial" w:cs="Arial"/>
                <w:sz w:val="24"/>
              </w:rPr>
              <w:br/>
              <w:t xml:space="preserve">a) consumes a large amount of food in one sitting then purges this food by inducing vomiting </w:t>
            </w:r>
          </w:p>
          <w:p w14:paraId="6E8AF0AF" w14:textId="72E10F4D" w:rsidR="00F1542C" w:rsidRPr="00F1542C" w:rsidRDefault="00F1542C" w:rsidP="00F1542C">
            <w:pPr>
              <w:rPr>
                <w:rFonts w:ascii="Arial" w:hAnsi="Arial" w:cs="Arial"/>
                <w:sz w:val="24"/>
              </w:rPr>
            </w:pPr>
            <w:r w:rsidRPr="00F1542C">
              <w:rPr>
                <w:rFonts w:ascii="Arial" w:hAnsi="Arial" w:cs="Arial"/>
                <w:sz w:val="24"/>
              </w:rPr>
              <w:br/>
              <w:t xml:space="preserve">v. Binge eating is characterised by: </w:t>
            </w:r>
            <w:r w:rsidRPr="00F1542C">
              <w:rPr>
                <w:rFonts w:ascii="Arial" w:hAnsi="Arial" w:cs="Arial"/>
                <w:sz w:val="24"/>
              </w:rPr>
              <w:br/>
              <w:t xml:space="preserve">b) eating a large amount of food in one sitting but it does not follow the purging of this food afterwards  </w:t>
            </w:r>
          </w:p>
          <w:p w14:paraId="6340698D" w14:textId="516A6469" w:rsidR="00F1542C" w:rsidRPr="00F1542C" w:rsidRDefault="00F1542C" w:rsidP="00F1542C">
            <w:pPr>
              <w:rPr>
                <w:rFonts w:ascii="Arial" w:hAnsi="Arial" w:cs="Arial"/>
                <w:sz w:val="24"/>
              </w:rPr>
            </w:pPr>
            <w:r w:rsidRPr="00F1542C">
              <w:rPr>
                <w:rFonts w:ascii="Arial" w:hAnsi="Arial" w:cs="Arial"/>
                <w:sz w:val="24"/>
              </w:rPr>
              <w:br/>
              <w:t xml:space="preserve">vi. Which of the following statements is correct?  </w:t>
            </w:r>
            <w:r w:rsidRPr="00F1542C">
              <w:rPr>
                <w:rFonts w:ascii="Arial" w:hAnsi="Arial" w:cs="Arial"/>
                <w:sz w:val="24"/>
              </w:rPr>
              <w:br/>
              <w:t xml:space="preserve">a) It has been estimated that eating disorders are eight times more in women than men  </w:t>
            </w:r>
          </w:p>
          <w:p w14:paraId="391E295B" w14:textId="4A877242" w:rsidR="00F1542C" w:rsidRPr="00F1542C" w:rsidRDefault="00F1542C" w:rsidP="00F1542C">
            <w:pPr>
              <w:rPr>
                <w:rFonts w:ascii="Arial" w:hAnsi="Arial" w:cs="Arial"/>
                <w:sz w:val="24"/>
              </w:rPr>
            </w:pPr>
            <w:r w:rsidRPr="00F1542C">
              <w:rPr>
                <w:rFonts w:ascii="Arial" w:hAnsi="Arial" w:cs="Arial"/>
                <w:sz w:val="24"/>
              </w:rPr>
              <w:lastRenderedPageBreak/>
              <w:br/>
              <w:t xml:space="preserve">vii. Without enough nutrients to nourish, an anorexic’ s:    </w:t>
            </w:r>
            <w:r w:rsidRPr="00F1542C">
              <w:rPr>
                <w:rFonts w:ascii="Arial" w:hAnsi="Arial" w:cs="Arial"/>
                <w:sz w:val="24"/>
              </w:rPr>
              <w:br/>
              <w:t xml:space="preserve">a) internal organs can fail   </w:t>
            </w:r>
          </w:p>
          <w:p w14:paraId="55254772" w14:textId="62D45C0C" w:rsidR="00F1542C" w:rsidRPr="00F1542C" w:rsidRDefault="00F1542C" w:rsidP="00F1542C">
            <w:pPr>
              <w:rPr>
                <w:rFonts w:ascii="Arial" w:hAnsi="Arial" w:cs="Arial"/>
                <w:sz w:val="24"/>
              </w:rPr>
            </w:pPr>
            <w:r w:rsidRPr="00F1542C">
              <w:rPr>
                <w:rFonts w:ascii="Arial" w:hAnsi="Arial" w:cs="Arial"/>
                <w:sz w:val="24"/>
              </w:rPr>
              <w:br/>
              <w:t xml:space="preserve">viii.  The standard criteria for diagnosing anorexia include: </w:t>
            </w:r>
            <w:r w:rsidRPr="00F1542C">
              <w:rPr>
                <w:rFonts w:ascii="Arial" w:hAnsi="Arial" w:cs="Arial"/>
                <w:sz w:val="24"/>
              </w:rPr>
              <w:br/>
              <w:t xml:space="preserve">a) a person’s refusal to maintain a body appropriate for their health  </w:t>
            </w:r>
          </w:p>
          <w:p w14:paraId="6B9D25D3" w14:textId="77777777" w:rsidR="00F1542C" w:rsidRPr="00F1542C" w:rsidRDefault="00F1542C" w:rsidP="00F1542C">
            <w:pPr>
              <w:rPr>
                <w:rFonts w:ascii="Arial" w:hAnsi="Arial" w:cs="Arial"/>
                <w:sz w:val="24"/>
              </w:rPr>
            </w:pPr>
            <w:r w:rsidRPr="00F1542C">
              <w:rPr>
                <w:rFonts w:ascii="Arial" w:hAnsi="Arial" w:cs="Arial"/>
                <w:sz w:val="24"/>
              </w:rPr>
              <w:br/>
              <w:t xml:space="preserve">ix. If anorexia is diagnosed, an anorexic will also need a thorough physical examination to determine: </w:t>
            </w:r>
            <w:r w:rsidRPr="00F1542C">
              <w:rPr>
                <w:rFonts w:ascii="Arial" w:hAnsi="Arial" w:cs="Arial"/>
                <w:sz w:val="24"/>
              </w:rPr>
              <w:br/>
              <w:t xml:space="preserve">b) the extent of illness and injury that has been caused by this eating disorder </w:t>
            </w:r>
            <w:r w:rsidRPr="00F1542C">
              <w:rPr>
                <w:rFonts w:ascii="Arial" w:hAnsi="Arial" w:cs="Arial"/>
                <w:sz w:val="24"/>
              </w:rPr>
              <w:br/>
            </w:r>
            <w:r w:rsidRPr="00F1542C">
              <w:rPr>
                <w:rFonts w:ascii="Arial" w:hAnsi="Arial" w:cs="Arial"/>
                <w:sz w:val="24"/>
              </w:rPr>
              <w:br/>
              <w:t xml:space="preserve">x.  Binge eating disorder can occur in:    </w:t>
            </w:r>
            <w:r w:rsidRPr="00F1542C">
              <w:rPr>
                <w:rFonts w:ascii="Arial" w:hAnsi="Arial" w:cs="Arial"/>
                <w:sz w:val="24"/>
              </w:rPr>
              <w:br/>
              <w:t xml:space="preserve">b) people of any gender, race or age   </w:t>
            </w:r>
          </w:p>
          <w:p w14:paraId="42F7350E" w14:textId="0B9B9B30" w:rsidR="00F1542C" w:rsidRPr="00F1542C" w:rsidRDefault="00F1542C" w:rsidP="00F1542C">
            <w:pPr>
              <w:rPr>
                <w:rFonts w:ascii="Arial" w:hAnsi="Arial" w:cs="Arial"/>
                <w:sz w:val="24"/>
              </w:rPr>
            </w:pPr>
            <w:r w:rsidRPr="00F1542C">
              <w:rPr>
                <w:rFonts w:ascii="Arial" w:hAnsi="Arial" w:cs="Arial"/>
                <w:sz w:val="24"/>
              </w:rPr>
              <w:t xml:space="preserve">   </w:t>
            </w:r>
          </w:p>
          <w:p w14:paraId="20BB3D85" w14:textId="77777777" w:rsidR="00F1542C" w:rsidRPr="00F1542C" w:rsidRDefault="00F1542C" w:rsidP="00F1542C">
            <w:pPr>
              <w:rPr>
                <w:rFonts w:ascii="Arial" w:hAnsi="Arial" w:cs="Arial"/>
                <w:sz w:val="24"/>
              </w:rPr>
            </w:pPr>
          </w:p>
          <w:p w14:paraId="4A33CC37" w14:textId="1316D298" w:rsidR="00F1542C" w:rsidRPr="00F1542C" w:rsidRDefault="00F1542C" w:rsidP="00F1542C">
            <w:pPr>
              <w:rPr>
                <w:rFonts w:ascii="Arial" w:hAnsi="Arial" w:cs="Arial"/>
                <w:b/>
                <w:sz w:val="24"/>
              </w:rPr>
            </w:pPr>
            <w:r w:rsidRPr="00F1542C">
              <w:rPr>
                <w:rFonts w:ascii="Arial" w:hAnsi="Arial" w:cs="Arial"/>
                <w:b/>
                <w:sz w:val="24"/>
              </w:rPr>
              <w:t xml:space="preserve">Q.2.  SHORT QUESTIONS:  </w:t>
            </w:r>
            <w:r w:rsidR="00F95D48">
              <w:rPr>
                <w:rFonts w:ascii="Arial" w:hAnsi="Arial" w:cs="Arial"/>
                <w:b/>
                <w:sz w:val="24"/>
              </w:rPr>
              <w:br/>
            </w:r>
          </w:p>
          <w:p w14:paraId="402E3CF6" w14:textId="06C101FF" w:rsidR="00F1542C" w:rsidRPr="00F1542C" w:rsidRDefault="00F1542C" w:rsidP="00F1542C">
            <w:pPr>
              <w:rPr>
                <w:rFonts w:ascii="Arial" w:hAnsi="Arial" w:cs="Arial"/>
                <w:sz w:val="24"/>
              </w:rPr>
            </w:pPr>
            <w:proofErr w:type="spellStart"/>
            <w:r w:rsidRPr="00F95D48">
              <w:rPr>
                <w:rFonts w:ascii="Arial" w:hAnsi="Arial" w:cs="Arial"/>
                <w:b/>
                <w:sz w:val="24"/>
              </w:rPr>
              <w:t>i</w:t>
            </w:r>
            <w:proofErr w:type="spellEnd"/>
            <w:r w:rsidRPr="00F95D48">
              <w:rPr>
                <w:rFonts w:ascii="Arial" w:hAnsi="Arial" w:cs="Arial"/>
                <w:b/>
                <w:sz w:val="24"/>
              </w:rPr>
              <w:t>.  How can stress cause an eating disorder?</w:t>
            </w:r>
            <w:r w:rsidRPr="00F1542C">
              <w:rPr>
                <w:rFonts w:ascii="Arial" w:hAnsi="Arial" w:cs="Arial"/>
                <w:sz w:val="24"/>
              </w:rPr>
              <w:t xml:space="preserve">  </w:t>
            </w:r>
            <w:r w:rsidRPr="00F1542C">
              <w:rPr>
                <w:rFonts w:ascii="Arial" w:hAnsi="Arial" w:cs="Arial"/>
                <w:sz w:val="24"/>
              </w:rPr>
              <w:br/>
              <w:t xml:space="preserve">Stress can cause and eating disorder when it is so great that an individual, who already has poor coping strategies or is so overwhelmed by the circumstances looks to controlling the way they eat instead. Turning into an eating disorder – knowingly or unknowingly. Stress from previous dieting or perceived ‘failures’ at dieting can also be a precursor to eating disorders. </w:t>
            </w:r>
            <w:r w:rsidRPr="00F1542C">
              <w:rPr>
                <w:rFonts w:ascii="Arial" w:hAnsi="Arial" w:cs="Arial"/>
                <w:sz w:val="24"/>
              </w:rPr>
              <w:br/>
            </w:r>
          </w:p>
          <w:p w14:paraId="48E5812F" w14:textId="35764E4E" w:rsidR="00F1542C" w:rsidRPr="00F1542C" w:rsidRDefault="00F1542C" w:rsidP="00F1542C">
            <w:pPr>
              <w:rPr>
                <w:rFonts w:ascii="Arial" w:hAnsi="Arial" w:cs="Arial"/>
                <w:sz w:val="24"/>
              </w:rPr>
            </w:pPr>
            <w:r w:rsidRPr="00F95D48">
              <w:rPr>
                <w:rFonts w:ascii="Arial" w:hAnsi="Arial" w:cs="Arial"/>
                <w:b/>
                <w:sz w:val="24"/>
              </w:rPr>
              <w:t>ii.  What are effective ways of coping with stress?</w:t>
            </w:r>
            <w:r w:rsidRPr="00F1542C">
              <w:rPr>
                <w:rFonts w:ascii="Arial" w:hAnsi="Arial" w:cs="Arial"/>
                <w:sz w:val="24"/>
              </w:rPr>
              <w:t xml:space="preserve"> </w:t>
            </w:r>
            <w:r w:rsidRPr="00F1542C">
              <w:rPr>
                <w:rFonts w:ascii="Arial" w:hAnsi="Arial" w:cs="Arial"/>
                <w:sz w:val="24"/>
              </w:rPr>
              <w:br/>
              <w:t xml:space="preserve">Effective ways of coping with stress can include accepting that life brings disappointments and the idea of a ‘perfect’ situation in life is unrealistic; Scheduling time for hobbies -something that is enjoyable and relaxing; Building a support system -this could be friends and/or family or people who accept them for who they are and support them; and Breathing -breathing deeply and taking time to reflect at any point of the day, especially when feeling stressed can have a calming effect and allow the individual to view the situation better and move forward. </w:t>
            </w:r>
            <w:r w:rsidRPr="00F1542C">
              <w:rPr>
                <w:rFonts w:ascii="Arial" w:hAnsi="Arial" w:cs="Arial"/>
                <w:sz w:val="24"/>
              </w:rPr>
              <w:br/>
            </w:r>
          </w:p>
          <w:p w14:paraId="2799BD6B" w14:textId="16A6E8CB" w:rsidR="00F1542C" w:rsidRPr="00F1542C" w:rsidRDefault="00F1542C" w:rsidP="00F1542C">
            <w:pPr>
              <w:rPr>
                <w:rFonts w:ascii="Arial" w:hAnsi="Arial" w:cs="Arial"/>
                <w:sz w:val="24"/>
              </w:rPr>
            </w:pPr>
            <w:r w:rsidRPr="00F95D48">
              <w:rPr>
                <w:rFonts w:ascii="Arial" w:hAnsi="Arial" w:cs="Arial"/>
                <w:b/>
                <w:sz w:val="24"/>
              </w:rPr>
              <w:t>iii.  Explain the phrase ‘a healthy balance in life’.</w:t>
            </w:r>
            <w:r w:rsidRPr="00F1542C">
              <w:rPr>
                <w:rFonts w:ascii="Arial" w:hAnsi="Arial" w:cs="Arial"/>
                <w:sz w:val="24"/>
              </w:rPr>
              <w:br/>
              <w:t>A ‘healthy balance in life’ refers to having equal time for things you have to do and things you want to do, including resting and relaxing. Healthy balance can relate to food and the way people eat (balanced diet). But a healthy balance in life is having a mixture of things that make the person happy. A balance could be: working full time and free time with friends, exercise and relaxing. A balance is not having more of one thing than another. Especially if it will stress you our or make you unhappy.</w:t>
            </w:r>
            <w:r w:rsidRPr="00F1542C">
              <w:rPr>
                <w:rFonts w:ascii="Arial" w:hAnsi="Arial" w:cs="Arial"/>
                <w:sz w:val="24"/>
              </w:rPr>
              <w:br/>
            </w:r>
          </w:p>
          <w:p w14:paraId="50048770" w14:textId="31C91A7F" w:rsidR="00F1542C" w:rsidRPr="00F1542C" w:rsidRDefault="00F1542C" w:rsidP="00F1542C">
            <w:pPr>
              <w:rPr>
                <w:rFonts w:ascii="Arial" w:hAnsi="Arial" w:cs="Arial"/>
                <w:sz w:val="24"/>
              </w:rPr>
            </w:pPr>
            <w:r w:rsidRPr="00F95D48">
              <w:rPr>
                <w:rFonts w:ascii="Arial" w:hAnsi="Arial" w:cs="Arial"/>
                <w:b/>
                <w:sz w:val="24"/>
              </w:rPr>
              <w:t>vi.  What is the treatment for anorexia?</w:t>
            </w:r>
            <w:r w:rsidRPr="00F95D48">
              <w:rPr>
                <w:rFonts w:ascii="Arial" w:hAnsi="Arial" w:cs="Arial"/>
                <w:b/>
                <w:sz w:val="24"/>
              </w:rPr>
              <w:br/>
            </w:r>
            <w:r w:rsidRPr="00F1542C">
              <w:rPr>
                <w:rFonts w:ascii="Arial" w:hAnsi="Arial" w:cs="Arial"/>
                <w:sz w:val="24"/>
              </w:rPr>
              <w:t xml:space="preserve">The treatment for anorexia can include therapy, the type of therapy will depend on what is best for the individual but most commonly are psychotherapy (encourages positive thought patterns, </w:t>
            </w:r>
            <w:proofErr w:type="spellStart"/>
            <w:r w:rsidRPr="00F1542C">
              <w:rPr>
                <w:rFonts w:ascii="Arial" w:hAnsi="Arial" w:cs="Arial"/>
                <w:sz w:val="24"/>
              </w:rPr>
              <w:t>behaviours</w:t>
            </w:r>
            <w:proofErr w:type="spellEnd"/>
            <w:r w:rsidRPr="00F1542C">
              <w:rPr>
                <w:rFonts w:ascii="Arial" w:hAnsi="Arial" w:cs="Arial"/>
                <w:sz w:val="24"/>
              </w:rPr>
              <w:t xml:space="preserve"> changes and improves interpersonal relationships), family therapy (whole family </w:t>
            </w:r>
            <w:r w:rsidRPr="00F1542C">
              <w:rPr>
                <w:rFonts w:ascii="Arial" w:hAnsi="Arial" w:cs="Arial"/>
                <w:sz w:val="24"/>
              </w:rPr>
              <w:t>centered</w:t>
            </w:r>
            <w:r w:rsidRPr="00F1542C">
              <w:rPr>
                <w:rFonts w:ascii="Arial" w:hAnsi="Arial" w:cs="Arial"/>
                <w:sz w:val="24"/>
              </w:rPr>
              <w:t xml:space="preserve"> therapy aimed at identifying the trigger for anorexia and to work through this with better communication with </w:t>
            </w:r>
            <w:r w:rsidRPr="00F1542C">
              <w:rPr>
                <w:rFonts w:ascii="Arial" w:hAnsi="Arial" w:cs="Arial"/>
                <w:sz w:val="24"/>
              </w:rPr>
              <w:lastRenderedPageBreak/>
              <w:t xml:space="preserve">family support) and group therapy. Another form of therapy is medication, for example antidepressants can sometimes be helpful in treating anorexia, but they won’t help to change the person’s beliefs. Further to this, if an individual’s anorexia has caused them to be extremely underweight and </w:t>
            </w:r>
            <w:r w:rsidRPr="00F1542C">
              <w:rPr>
                <w:rFonts w:ascii="Arial" w:hAnsi="Arial" w:cs="Arial"/>
                <w:sz w:val="24"/>
              </w:rPr>
              <w:t>undernourished,</w:t>
            </w:r>
            <w:r w:rsidRPr="00F1542C">
              <w:rPr>
                <w:rFonts w:ascii="Arial" w:hAnsi="Arial" w:cs="Arial"/>
                <w:sz w:val="24"/>
              </w:rPr>
              <w:t xml:space="preserve"> they may have to have treatment in hospital first. </w:t>
            </w:r>
          </w:p>
          <w:p w14:paraId="58CCBE29" w14:textId="77777777" w:rsidR="00F1542C" w:rsidRPr="00F1542C" w:rsidRDefault="00F1542C" w:rsidP="00F1542C">
            <w:pPr>
              <w:rPr>
                <w:rFonts w:ascii="Arial" w:hAnsi="Arial" w:cs="Arial"/>
                <w:sz w:val="24"/>
              </w:rPr>
            </w:pPr>
          </w:p>
          <w:p w14:paraId="41A80901" w14:textId="3247E053" w:rsidR="00F1542C" w:rsidRPr="00F1542C" w:rsidRDefault="00F1542C" w:rsidP="00F1542C">
            <w:pPr>
              <w:rPr>
                <w:rFonts w:ascii="Arial" w:hAnsi="Arial" w:cs="Arial"/>
                <w:sz w:val="24"/>
              </w:rPr>
            </w:pPr>
            <w:r w:rsidRPr="00F95D48">
              <w:rPr>
                <w:rFonts w:ascii="Arial" w:hAnsi="Arial" w:cs="Arial"/>
                <w:b/>
                <w:sz w:val="24"/>
              </w:rPr>
              <w:t xml:space="preserve">vi.  Describe some common symptoms of bulimia? </w:t>
            </w:r>
            <w:r w:rsidRPr="00F1542C">
              <w:rPr>
                <w:rFonts w:ascii="Arial" w:hAnsi="Arial" w:cs="Arial"/>
                <w:sz w:val="24"/>
              </w:rPr>
              <w:br/>
              <w:t xml:space="preserve">Some common symptoms of bulimia include physical, psychological and </w:t>
            </w:r>
            <w:proofErr w:type="spellStart"/>
            <w:r w:rsidRPr="00F1542C">
              <w:rPr>
                <w:rFonts w:ascii="Arial" w:hAnsi="Arial" w:cs="Arial"/>
                <w:sz w:val="24"/>
              </w:rPr>
              <w:t>behavioural</w:t>
            </w:r>
            <w:proofErr w:type="spellEnd"/>
            <w:r w:rsidRPr="00F1542C">
              <w:rPr>
                <w:rFonts w:ascii="Arial" w:hAnsi="Arial" w:cs="Arial"/>
                <w:sz w:val="24"/>
              </w:rPr>
              <w:t>.</w:t>
            </w:r>
            <w:r w:rsidRPr="00F1542C">
              <w:rPr>
                <w:rFonts w:ascii="Arial" w:hAnsi="Arial" w:cs="Arial"/>
                <w:sz w:val="24"/>
              </w:rPr>
              <w:br/>
              <w:t xml:space="preserve">Physical symptoms include: </w:t>
            </w:r>
            <w:r w:rsidRPr="00F1542C">
              <w:rPr>
                <w:rFonts w:ascii="Arial" w:hAnsi="Arial" w:cs="Arial"/>
                <w:sz w:val="24"/>
              </w:rPr>
              <w:br/>
              <w:t xml:space="preserve">-Irregular heartbeat, </w:t>
            </w:r>
            <w:r w:rsidRPr="00F1542C">
              <w:rPr>
                <w:rFonts w:ascii="Arial" w:hAnsi="Arial" w:cs="Arial"/>
                <w:sz w:val="24"/>
              </w:rPr>
              <w:br/>
              <w:t xml:space="preserve">-Fluctuations in weight, </w:t>
            </w:r>
            <w:r w:rsidRPr="00F1542C">
              <w:rPr>
                <w:rFonts w:ascii="Arial" w:hAnsi="Arial" w:cs="Arial"/>
                <w:sz w:val="24"/>
              </w:rPr>
              <w:br/>
              <w:t xml:space="preserve">-Fertility problems, </w:t>
            </w:r>
            <w:r w:rsidRPr="00F1542C">
              <w:rPr>
                <w:rFonts w:ascii="Arial" w:hAnsi="Arial" w:cs="Arial"/>
                <w:sz w:val="24"/>
              </w:rPr>
              <w:br/>
              <w:t xml:space="preserve">-Digestive problems, </w:t>
            </w:r>
            <w:r w:rsidRPr="00F1542C">
              <w:rPr>
                <w:rFonts w:ascii="Arial" w:hAnsi="Arial" w:cs="Arial"/>
                <w:sz w:val="24"/>
              </w:rPr>
              <w:br/>
              <w:t xml:space="preserve">-Sore throat, </w:t>
            </w:r>
            <w:r w:rsidRPr="00F1542C">
              <w:rPr>
                <w:rFonts w:ascii="Arial" w:hAnsi="Arial" w:cs="Arial"/>
                <w:sz w:val="24"/>
              </w:rPr>
              <w:br/>
              <w:t xml:space="preserve">-Stomach ulcers, </w:t>
            </w:r>
            <w:r w:rsidRPr="00F1542C">
              <w:rPr>
                <w:rFonts w:ascii="Arial" w:hAnsi="Arial" w:cs="Arial"/>
                <w:sz w:val="24"/>
              </w:rPr>
              <w:br/>
            </w:r>
            <w:r w:rsidRPr="00F1542C">
              <w:rPr>
                <w:rFonts w:ascii="Arial" w:hAnsi="Arial" w:cs="Arial"/>
                <w:sz w:val="24"/>
              </w:rPr>
              <w:br/>
              <w:t xml:space="preserve">Psychological symptoms include:   </w:t>
            </w:r>
            <w:r w:rsidRPr="00F1542C">
              <w:rPr>
                <w:rFonts w:ascii="Arial" w:hAnsi="Arial" w:cs="Arial"/>
                <w:sz w:val="24"/>
              </w:rPr>
              <w:br/>
              <w:t xml:space="preserve">-Mood swings and irritability, </w:t>
            </w:r>
            <w:r w:rsidRPr="00F1542C">
              <w:rPr>
                <w:rFonts w:ascii="Arial" w:hAnsi="Arial" w:cs="Arial"/>
                <w:sz w:val="24"/>
              </w:rPr>
              <w:br/>
              <w:t xml:space="preserve">-Depression, </w:t>
            </w:r>
            <w:r w:rsidRPr="00F1542C">
              <w:rPr>
                <w:rFonts w:ascii="Arial" w:hAnsi="Arial" w:cs="Arial"/>
                <w:sz w:val="24"/>
              </w:rPr>
              <w:br/>
              <w:t xml:space="preserve">-Low self-esteem, </w:t>
            </w:r>
            <w:r w:rsidRPr="00F1542C">
              <w:rPr>
                <w:rFonts w:ascii="Arial" w:hAnsi="Arial" w:cs="Arial"/>
                <w:sz w:val="24"/>
              </w:rPr>
              <w:br/>
              <w:t xml:space="preserve">-Feeling a loss of control, </w:t>
            </w:r>
            <w:r w:rsidRPr="00F1542C">
              <w:rPr>
                <w:rFonts w:ascii="Arial" w:hAnsi="Arial" w:cs="Arial"/>
                <w:sz w:val="24"/>
              </w:rPr>
              <w:br/>
              <w:t xml:space="preserve">-Obsession with food, dieting and exercise, </w:t>
            </w:r>
            <w:r w:rsidRPr="00F1542C">
              <w:rPr>
                <w:rFonts w:ascii="Arial" w:hAnsi="Arial" w:cs="Arial"/>
                <w:sz w:val="24"/>
              </w:rPr>
              <w:br/>
            </w:r>
            <w:r w:rsidRPr="00F1542C">
              <w:rPr>
                <w:rFonts w:ascii="Arial" w:hAnsi="Arial" w:cs="Arial"/>
                <w:sz w:val="24"/>
              </w:rPr>
              <w:br/>
            </w:r>
            <w:proofErr w:type="spellStart"/>
            <w:r w:rsidRPr="00F1542C">
              <w:rPr>
                <w:rFonts w:ascii="Arial" w:hAnsi="Arial" w:cs="Arial"/>
                <w:sz w:val="24"/>
              </w:rPr>
              <w:t>Behavioural</w:t>
            </w:r>
            <w:proofErr w:type="spellEnd"/>
            <w:r w:rsidRPr="00F1542C">
              <w:rPr>
                <w:rFonts w:ascii="Arial" w:hAnsi="Arial" w:cs="Arial"/>
                <w:sz w:val="24"/>
              </w:rPr>
              <w:t xml:space="preserve"> symptoms include:    </w:t>
            </w:r>
            <w:r w:rsidRPr="00F1542C">
              <w:rPr>
                <w:rFonts w:ascii="Arial" w:hAnsi="Arial" w:cs="Arial"/>
                <w:sz w:val="24"/>
              </w:rPr>
              <w:br/>
              <w:t xml:space="preserve">-Refusing to eat with other people, </w:t>
            </w:r>
            <w:r w:rsidRPr="00F1542C">
              <w:rPr>
                <w:rFonts w:ascii="Arial" w:hAnsi="Arial" w:cs="Arial"/>
                <w:sz w:val="24"/>
              </w:rPr>
              <w:br/>
              <w:t xml:space="preserve">-Running water whilst in the bathroom, in an attempt to disguise the sound of vomiting, </w:t>
            </w:r>
            <w:r w:rsidRPr="00F1542C">
              <w:rPr>
                <w:rFonts w:ascii="Arial" w:hAnsi="Arial" w:cs="Arial"/>
                <w:sz w:val="24"/>
              </w:rPr>
              <w:br/>
              <w:t>-Excessive exercise,</w:t>
            </w:r>
            <w:r w:rsidRPr="00F1542C">
              <w:rPr>
                <w:rFonts w:ascii="Arial" w:hAnsi="Arial" w:cs="Arial"/>
                <w:sz w:val="24"/>
              </w:rPr>
              <w:br/>
              <w:t xml:space="preserve">-Withdrawal form social activities,  </w:t>
            </w:r>
            <w:r w:rsidRPr="00F1542C">
              <w:rPr>
                <w:rFonts w:ascii="Arial" w:hAnsi="Arial" w:cs="Arial"/>
                <w:sz w:val="24"/>
              </w:rPr>
              <w:br/>
              <w:t xml:space="preserve">-Binge eating, sometimes at strange times, such as in the middle of the night </w:t>
            </w:r>
          </w:p>
          <w:p w14:paraId="369091A1" w14:textId="77777777" w:rsidR="00F1542C" w:rsidRPr="00F1542C" w:rsidRDefault="00F1542C" w:rsidP="00F1542C">
            <w:pPr>
              <w:rPr>
                <w:rFonts w:ascii="Arial" w:hAnsi="Arial" w:cs="Arial"/>
                <w:sz w:val="24"/>
              </w:rPr>
            </w:pPr>
          </w:p>
          <w:p w14:paraId="666E4A98" w14:textId="77777777" w:rsidR="00F1542C" w:rsidRPr="00F1542C" w:rsidRDefault="00F1542C" w:rsidP="00F1542C">
            <w:pPr>
              <w:rPr>
                <w:rFonts w:ascii="Arial" w:hAnsi="Arial" w:cs="Arial"/>
                <w:sz w:val="24"/>
              </w:rPr>
            </w:pPr>
          </w:p>
          <w:p w14:paraId="3030A441" w14:textId="77777777" w:rsidR="00F1542C" w:rsidRPr="00F1542C" w:rsidRDefault="00F1542C" w:rsidP="00F1542C">
            <w:pPr>
              <w:rPr>
                <w:rFonts w:ascii="Arial" w:hAnsi="Arial" w:cs="Arial"/>
                <w:b/>
                <w:sz w:val="24"/>
              </w:rPr>
            </w:pPr>
            <w:r w:rsidRPr="00F1542C">
              <w:rPr>
                <w:rFonts w:ascii="Arial" w:hAnsi="Arial" w:cs="Arial"/>
                <w:b/>
                <w:sz w:val="24"/>
              </w:rPr>
              <w:t xml:space="preserve">Case </w:t>
            </w:r>
            <w:bookmarkStart w:id="0" w:name="_GoBack"/>
            <w:bookmarkEnd w:id="0"/>
            <w:r w:rsidRPr="00F1542C">
              <w:rPr>
                <w:rFonts w:ascii="Arial" w:hAnsi="Arial" w:cs="Arial"/>
                <w:b/>
                <w:sz w:val="24"/>
              </w:rPr>
              <w:t xml:space="preserve">Study 7  </w:t>
            </w:r>
          </w:p>
          <w:p w14:paraId="551A0ED4" w14:textId="713F06AF" w:rsidR="00F1542C" w:rsidRPr="00F1542C" w:rsidRDefault="00F1542C" w:rsidP="00F1542C">
            <w:pPr>
              <w:rPr>
                <w:rFonts w:ascii="Arial" w:hAnsi="Arial" w:cs="Arial"/>
                <w:sz w:val="24"/>
              </w:rPr>
            </w:pPr>
            <w:r w:rsidRPr="00F1542C">
              <w:rPr>
                <w:rFonts w:ascii="Arial" w:hAnsi="Arial" w:cs="Arial"/>
                <w:sz w:val="24"/>
              </w:rPr>
              <w:t xml:space="preserve">Sally, aged 12, liked looking at her mother’s magazines and carefully read all the tips about health and beauty. She began to feel unhappy about the way her own body looked compared to the pretty models she saw in the magazines. She decided that she should put a little more effort to lose weight. She announced that she was going on a diet. At this stage her parents did not take it seriously. She began to make negative remarks about herself as a person and about her body in particular. She started weighing herself two or three times a day. Her parents insisted she ate more. They were worried because she was losing weight rapidly. This </w:t>
            </w:r>
            <w:r w:rsidRPr="00F1542C">
              <w:rPr>
                <w:rFonts w:ascii="Arial" w:hAnsi="Arial" w:cs="Arial"/>
                <w:sz w:val="24"/>
              </w:rPr>
              <w:t>led</w:t>
            </w:r>
            <w:r w:rsidRPr="00F1542C">
              <w:rPr>
                <w:rFonts w:ascii="Arial" w:hAnsi="Arial" w:cs="Arial"/>
                <w:sz w:val="24"/>
              </w:rPr>
              <w:t xml:space="preserve"> Sally to tears and she screamed that she was already too fat and she looked disgusting.  </w:t>
            </w:r>
            <w:r w:rsidRPr="00F1542C">
              <w:rPr>
                <w:rFonts w:ascii="Arial" w:hAnsi="Arial" w:cs="Arial"/>
                <w:sz w:val="24"/>
              </w:rPr>
              <w:br/>
            </w:r>
            <w:r w:rsidRPr="00F1542C">
              <w:rPr>
                <w:rFonts w:ascii="Arial" w:hAnsi="Arial" w:cs="Arial"/>
                <w:sz w:val="24"/>
              </w:rPr>
              <w:t xml:space="preserve">  </w:t>
            </w:r>
          </w:p>
          <w:p w14:paraId="63B7C437" w14:textId="77777777" w:rsidR="00F1542C" w:rsidRPr="00F95D48" w:rsidRDefault="00F1542C" w:rsidP="00F1542C">
            <w:pPr>
              <w:rPr>
                <w:rFonts w:ascii="Arial" w:hAnsi="Arial" w:cs="Arial"/>
                <w:b/>
                <w:sz w:val="24"/>
              </w:rPr>
            </w:pPr>
            <w:r w:rsidRPr="00F95D48">
              <w:rPr>
                <w:rFonts w:ascii="Arial" w:hAnsi="Arial" w:cs="Arial"/>
                <w:b/>
                <w:sz w:val="24"/>
              </w:rPr>
              <w:t xml:space="preserve">Questions:  </w:t>
            </w:r>
          </w:p>
          <w:p w14:paraId="1BEF4CB9" w14:textId="67B2E457" w:rsidR="00F1542C" w:rsidRPr="00F1542C" w:rsidRDefault="00F1542C" w:rsidP="00F1542C">
            <w:pPr>
              <w:rPr>
                <w:rFonts w:ascii="Arial" w:hAnsi="Arial" w:cs="Arial"/>
                <w:sz w:val="24"/>
              </w:rPr>
            </w:pPr>
            <w:r w:rsidRPr="00F1542C">
              <w:rPr>
                <w:rFonts w:ascii="Arial" w:hAnsi="Arial" w:cs="Arial"/>
                <w:sz w:val="24"/>
              </w:rPr>
              <w:t xml:space="preserve">(1) What do you think Sally is suffering from?  </w:t>
            </w:r>
            <w:r w:rsidRPr="00F1542C">
              <w:rPr>
                <w:rFonts w:ascii="Arial" w:hAnsi="Arial" w:cs="Arial"/>
                <w:sz w:val="24"/>
              </w:rPr>
              <w:br/>
              <w:t xml:space="preserve">b) Anorexia </w:t>
            </w:r>
            <w:r w:rsidRPr="00F1542C">
              <w:rPr>
                <w:rFonts w:ascii="Arial" w:hAnsi="Arial" w:cs="Arial"/>
                <w:sz w:val="24"/>
              </w:rPr>
              <w:br/>
              <w:t xml:space="preserve"> </w:t>
            </w:r>
          </w:p>
          <w:p w14:paraId="465F0769" w14:textId="69980D30" w:rsidR="00F1542C" w:rsidRPr="00F1542C" w:rsidRDefault="00F1542C" w:rsidP="00F1542C">
            <w:pPr>
              <w:rPr>
                <w:rFonts w:ascii="Arial" w:hAnsi="Arial" w:cs="Arial"/>
                <w:sz w:val="24"/>
              </w:rPr>
            </w:pPr>
            <w:r w:rsidRPr="00F1542C">
              <w:rPr>
                <w:rFonts w:ascii="Arial" w:hAnsi="Arial" w:cs="Arial"/>
                <w:sz w:val="24"/>
              </w:rPr>
              <w:lastRenderedPageBreak/>
              <w:t xml:space="preserve">(2) Sally needs a thorough physical examination. Why?  </w:t>
            </w:r>
            <w:r w:rsidRPr="00F1542C">
              <w:rPr>
                <w:rFonts w:ascii="Arial" w:hAnsi="Arial" w:cs="Arial"/>
                <w:sz w:val="24"/>
              </w:rPr>
              <w:br/>
              <w:t xml:space="preserve">d) To determine the extent of illness and injury caused by this eating disorder  </w:t>
            </w:r>
            <w:r w:rsidRPr="00F1542C">
              <w:rPr>
                <w:rFonts w:ascii="Arial" w:hAnsi="Arial" w:cs="Arial"/>
                <w:sz w:val="24"/>
              </w:rPr>
              <w:br/>
            </w:r>
          </w:p>
          <w:p w14:paraId="46AC1572" w14:textId="4E0A03C2" w:rsidR="00F1542C" w:rsidRPr="00F1542C" w:rsidRDefault="00F1542C" w:rsidP="00F1542C">
            <w:pPr>
              <w:rPr>
                <w:rFonts w:ascii="Arial" w:hAnsi="Arial" w:cs="Arial"/>
                <w:sz w:val="24"/>
              </w:rPr>
            </w:pPr>
            <w:r w:rsidRPr="00F1542C">
              <w:rPr>
                <w:rFonts w:ascii="Arial" w:hAnsi="Arial" w:cs="Arial"/>
                <w:sz w:val="24"/>
              </w:rPr>
              <w:t xml:space="preserve">(3) How can this problem be treated?  </w:t>
            </w:r>
            <w:r w:rsidRPr="00F1542C">
              <w:rPr>
                <w:rFonts w:ascii="Arial" w:hAnsi="Arial" w:cs="Arial"/>
                <w:sz w:val="24"/>
              </w:rPr>
              <w:br/>
              <w:t>c) Through medication and support</w:t>
            </w:r>
          </w:p>
          <w:p w14:paraId="2393EAEC" w14:textId="28D73636" w:rsidR="0072015D" w:rsidRPr="0072015D" w:rsidRDefault="0072015D" w:rsidP="0072015D">
            <w:pPr>
              <w:shd w:val="clear" w:color="auto" w:fill="FFFFFF"/>
              <w:textAlignment w:val="baseline"/>
              <w:rPr>
                <w:rFonts w:ascii="Arial" w:eastAsia="Times New Roman" w:hAnsi="Arial" w:cs="Arial"/>
                <w:sz w:val="24"/>
                <w:szCs w:val="24"/>
                <w:lang w:eastAsia="en-GB"/>
              </w:rPr>
            </w:pPr>
          </w:p>
          <w:p w14:paraId="2E4B9B4E" w14:textId="7E131D2B" w:rsidR="00CC2FB3" w:rsidRDefault="00CC2FB3" w:rsidP="00A851DA">
            <w:pPr>
              <w:rPr>
                <w:b/>
              </w:rPr>
            </w:pPr>
          </w:p>
        </w:tc>
      </w:tr>
    </w:tbl>
    <w:p w14:paraId="6787820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494CDB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BA3D62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75B10E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6C9D0F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7613E1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405895" w:rsidRPr="00B0415E" w14:paraId="35602216" w14:textId="77777777" w:rsidTr="00405895">
        <w:tc>
          <w:tcPr>
            <w:tcW w:w="2310" w:type="dxa"/>
            <w:shd w:val="clear" w:color="auto" w:fill="D9D9D9" w:themeFill="background1" w:themeFillShade="D9"/>
          </w:tcPr>
          <w:p w14:paraId="4898977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0F82553" w14:textId="25BF8EDD" w:rsidR="00405895" w:rsidRPr="00B0415E" w:rsidRDefault="0099067F" w:rsidP="00A851DA">
            <w:pPr>
              <w:rPr>
                <w:rFonts w:cs="Bliss-Regular"/>
                <w:color w:val="000000"/>
              </w:rPr>
            </w:pPr>
            <w:r>
              <w:rPr>
                <w:rFonts w:cs="Bliss-Regular"/>
                <w:color w:val="000000"/>
              </w:rPr>
              <w:t>Stacey Renwick</w:t>
            </w:r>
          </w:p>
        </w:tc>
        <w:tc>
          <w:tcPr>
            <w:tcW w:w="1276" w:type="dxa"/>
            <w:shd w:val="clear" w:color="auto" w:fill="D9D9D9" w:themeFill="background1" w:themeFillShade="D9"/>
          </w:tcPr>
          <w:p w14:paraId="6ABC9A3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0764C76" w14:textId="55DF6911" w:rsidR="00405895" w:rsidRPr="00B0415E" w:rsidRDefault="00F1542C" w:rsidP="00A851DA">
            <w:pPr>
              <w:rPr>
                <w:rFonts w:cs="Bliss-Regular"/>
                <w:color w:val="000000"/>
              </w:rPr>
            </w:pPr>
            <w:r>
              <w:rPr>
                <w:rFonts w:cs="Bliss-Regular"/>
                <w:color w:val="000000"/>
              </w:rPr>
              <w:t>23</w:t>
            </w:r>
            <w:r w:rsidR="0072015D">
              <w:rPr>
                <w:rFonts w:cs="Bliss-Regular"/>
                <w:color w:val="000000"/>
              </w:rPr>
              <w:t>/01/19</w:t>
            </w:r>
          </w:p>
        </w:tc>
      </w:tr>
    </w:tbl>
    <w:p w14:paraId="440869F4" w14:textId="77777777" w:rsidR="00A851DA" w:rsidRPr="00B0415E" w:rsidRDefault="00A851DA" w:rsidP="00A851DA">
      <w:pPr>
        <w:rPr>
          <w:rFonts w:cs="Bliss-Regular"/>
          <w:color w:val="000000"/>
          <w:lang w:val="en-US"/>
        </w:rPr>
      </w:pPr>
    </w:p>
    <w:p w14:paraId="11D585D1" w14:textId="77777777" w:rsidR="00A851DA" w:rsidRPr="00B0415E" w:rsidRDefault="00A851DA" w:rsidP="00A851DA">
      <w:pPr>
        <w:rPr>
          <w:rFonts w:cs="Bliss-Regular"/>
          <w:color w:val="000000"/>
          <w:lang w:val="en-US"/>
        </w:rPr>
      </w:pPr>
    </w:p>
    <w:p w14:paraId="477B640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A3C6883" w14:textId="77777777" w:rsidTr="00B0415E">
        <w:trPr>
          <w:trHeight w:val="249"/>
        </w:trPr>
        <w:tc>
          <w:tcPr>
            <w:tcW w:w="4621" w:type="dxa"/>
            <w:shd w:val="clear" w:color="auto" w:fill="D9D9D9" w:themeFill="background1" w:themeFillShade="D9"/>
          </w:tcPr>
          <w:p w14:paraId="63B9A78D" w14:textId="77777777" w:rsidR="00503D7E" w:rsidRPr="00B0415E" w:rsidRDefault="00503D7E" w:rsidP="00503D7E">
            <w:pPr>
              <w:rPr>
                <w:b/>
                <w:color w:val="002060"/>
              </w:rPr>
            </w:pPr>
            <w:r w:rsidRPr="00B0415E">
              <w:rPr>
                <w:b/>
                <w:color w:val="002060"/>
              </w:rPr>
              <w:t>Total Marks</w:t>
            </w:r>
          </w:p>
        </w:tc>
        <w:tc>
          <w:tcPr>
            <w:tcW w:w="4621" w:type="dxa"/>
          </w:tcPr>
          <w:p w14:paraId="645DB6D8" w14:textId="77777777" w:rsidR="00503D7E" w:rsidRPr="00B0415E" w:rsidRDefault="00503D7E" w:rsidP="00503D7E">
            <w:pPr>
              <w:rPr>
                <w:rFonts w:cs="Times New Roman"/>
                <w:szCs w:val="32"/>
              </w:rPr>
            </w:pPr>
          </w:p>
        </w:tc>
      </w:tr>
      <w:tr w:rsidR="00503D7E" w:rsidRPr="00B0415E" w14:paraId="5558A45C" w14:textId="77777777" w:rsidTr="00B0415E">
        <w:tc>
          <w:tcPr>
            <w:tcW w:w="4621" w:type="dxa"/>
            <w:shd w:val="clear" w:color="auto" w:fill="D9D9D9" w:themeFill="background1" w:themeFillShade="D9"/>
          </w:tcPr>
          <w:p w14:paraId="7A8266F1" w14:textId="77777777" w:rsidR="00503D7E" w:rsidRPr="00B0415E" w:rsidRDefault="00503D7E" w:rsidP="00503D7E">
            <w:pPr>
              <w:rPr>
                <w:b/>
                <w:color w:val="002060"/>
              </w:rPr>
            </w:pPr>
            <w:r w:rsidRPr="00B0415E">
              <w:rPr>
                <w:b/>
                <w:color w:val="002060"/>
              </w:rPr>
              <w:t>Marks Obtained</w:t>
            </w:r>
          </w:p>
        </w:tc>
        <w:tc>
          <w:tcPr>
            <w:tcW w:w="4621" w:type="dxa"/>
          </w:tcPr>
          <w:p w14:paraId="77B42767" w14:textId="77777777" w:rsidR="00503D7E" w:rsidRPr="00B0415E" w:rsidRDefault="00503D7E" w:rsidP="00503D7E">
            <w:pPr>
              <w:rPr>
                <w:rFonts w:cs="Times New Roman"/>
                <w:szCs w:val="32"/>
              </w:rPr>
            </w:pPr>
          </w:p>
        </w:tc>
      </w:tr>
      <w:tr w:rsidR="00503D7E" w:rsidRPr="00B0415E" w14:paraId="39C89CF5" w14:textId="77777777" w:rsidTr="00B0415E">
        <w:tc>
          <w:tcPr>
            <w:tcW w:w="4621" w:type="dxa"/>
            <w:shd w:val="clear" w:color="auto" w:fill="D9D9D9" w:themeFill="background1" w:themeFillShade="D9"/>
          </w:tcPr>
          <w:p w14:paraId="44A646B2" w14:textId="77777777" w:rsidR="00503D7E" w:rsidRPr="00B0415E" w:rsidRDefault="00B0415E" w:rsidP="00503D7E">
            <w:pPr>
              <w:rPr>
                <w:b/>
                <w:color w:val="002060"/>
              </w:rPr>
            </w:pPr>
            <w:r w:rsidRPr="00B0415E">
              <w:rPr>
                <w:b/>
                <w:color w:val="002060"/>
              </w:rPr>
              <w:t>Percentage / Grade</w:t>
            </w:r>
          </w:p>
        </w:tc>
        <w:tc>
          <w:tcPr>
            <w:tcW w:w="4621" w:type="dxa"/>
          </w:tcPr>
          <w:p w14:paraId="39F2FC5F" w14:textId="77777777" w:rsidR="00503D7E" w:rsidRPr="00B0415E" w:rsidRDefault="00503D7E" w:rsidP="00503D7E">
            <w:pPr>
              <w:rPr>
                <w:rFonts w:cs="Times New Roman"/>
                <w:szCs w:val="32"/>
              </w:rPr>
            </w:pPr>
          </w:p>
        </w:tc>
      </w:tr>
    </w:tbl>
    <w:p w14:paraId="603A31AD" w14:textId="77777777" w:rsidR="00A851DA" w:rsidRDefault="00A851DA" w:rsidP="00503D7E">
      <w:pPr>
        <w:rPr>
          <w:rFonts w:cs="Times New Roman"/>
          <w:sz w:val="24"/>
          <w:szCs w:val="32"/>
        </w:rPr>
      </w:pPr>
    </w:p>
    <w:p w14:paraId="3390AF69" w14:textId="77777777" w:rsidR="00607874" w:rsidRDefault="00607874" w:rsidP="00503D7E">
      <w:pPr>
        <w:rPr>
          <w:rFonts w:cs="Times New Roman"/>
          <w:sz w:val="24"/>
          <w:szCs w:val="32"/>
        </w:rPr>
      </w:pPr>
    </w:p>
    <w:p w14:paraId="50A628C2" w14:textId="77777777" w:rsidR="00607874" w:rsidRDefault="00607874" w:rsidP="00503D7E">
      <w:pPr>
        <w:rPr>
          <w:rFonts w:cs="Times New Roman"/>
          <w:sz w:val="24"/>
          <w:szCs w:val="32"/>
        </w:rPr>
      </w:pPr>
    </w:p>
    <w:p w14:paraId="11767D9C" w14:textId="77777777" w:rsidR="00607874" w:rsidRDefault="00607874" w:rsidP="00503D7E">
      <w:pPr>
        <w:rPr>
          <w:rFonts w:cs="Times New Roman"/>
          <w:sz w:val="24"/>
          <w:szCs w:val="32"/>
        </w:rPr>
      </w:pPr>
    </w:p>
    <w:p w14:paraId="09BD8911" w14:textId="77777777" w:rsidR="00607874" w:rsidRDefault="00607874" w:rsidP="00503D7E">
      <w:pPr>
        <w:rPr>
          <w:rFonts w:cs="Times New Roman"/>
          <w:sz w:val="24"/>
          <w:szCs w:val="32"/>
        </w:rPr>
      </w:pPr>
    </w:p>
    <w:p w14:paraId="473FF7EA" w14:textId="77777777" w:rsidR="00607874" w:rsidRDefault="00607874" w:rsidP="00503D7E">
      <w:pPr>
        <w:rPr>
          <w:rFonts w:cs="Times New Roman"/>
          <w:sz w:val="24"/>
          <w:szCs w:val="32"/>
        </w:rPr>
      </w:pPr>
    </w:p>
    <w:p w14:paraId="7C16A252" w14:textId="77777777" w:rsidR="00607874" w:rsidRDefault="00607874" w:rsidP="00503D7E">
      <w:pPr>
        <w:rPr>
          <w:rFonts w:cs="Times New Roman"/>
          <w:sz w:val="24"/>
          <w:szCs w:val="32"/>
        </w:rPr>
      </w:pPr>
    </w:p>
    <w:p w14:paraId="0B5E2D96" w14:textId="77777777" w:rsidR="00607874" w:rsidRDefault="00607874" w:rsidP="00503D7E">
      <w:pPr>
        <w:rPr>
          <w:rFonts w:cs="Times New Roman"/>
          <w:sz w:val="24"/>
          <w:szCs w:val="32"/>
        </w:rPr>
      </w:pPr>
    </w:p>
    <w:p w14:paraId="37078878" w14:textId="77777777" w:rsidR="00EA30AB" w:rsidRDefault="00EA30AB" w:rsidP="00503D7E">
      <w:pPr>
        <w:rPr>
          <w:rFonts w:cs="Times New Roman"/>
          <w:sz w:val="24"/>
          <w:szCs w:val="32"/>
        </w:rPr>
      </w:pPr>
    </w:p>
    <w:p w14:paraId="370B272E" w14:textId="77777777" w:rsidR="00EA30AB" w:rsidRDefault="00EA30AB" w:rsidP="00503D7E">
      <w:pPr>
        <w:rPr>
          <w:rFonts w:cs="Times New Roman"/>
          <w:sz w:val="24"/>
          <w:szCs w:val="32"/>
        </w:rPr>
      </w:pPr>
    </w:p>
    <w:p w14:paraId="41EAE368" w14:textId="77777777"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B33BD4" w14:textId="77777777" w:rsidR="00FF1359" w:rsidRDefault="00FF1359" w:rsidP="00CB4D0A">
      <w:pPr>
        <w:spacing w:after="0" w:line="240" w:lineRule="auto"/>
      </w:pPr>
      <w:r>
        <w:separator/>
      </w:r>
    </w:p>
  </w:endnote>
  <w:endnote w:type="continuationSeparator" w:id="0">
    <w:p w14:paraId="3AE7B9C7" w14:textId="77777777" w:rsidR="00FF1359" w:rsidRDefault="00FF135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F85D51" w14:textId="77777777" w:rsidR="00FF1359" w:rsidRDefault="00FF1359" w:rsidP="00CB4D0A">
      <w:pPr>
        <w:spacing w:after="0" w:line="240" w:lineRule="auto"/>
      </w:pPr>
      <w:r>
        <w:separator/>
      </w:r>
    </w:p>
  </w:footnote>
  <w:footnote w:type="continuationSeparator" w:id="0">
    <w:p w14:paraId="58DDDCC6" w14:textId="77777777" w:rsidR="00FF1359" w:rsidRDefault="00FF135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8417715"/>
      <w:docPartObj>
        <w:docPartGallery w:val="Page Numbers (Top of Page)"/>
        <w:docPartUnique/>
      </w:docPartObj>
    </w:sdtPr>
    <w:sdtEndPr>
      <w:rPr>
        <w:noProof/>
      </w:rPr>
    </w:sdtEndPr>
    <w:sdtContent>
      <w:p w14:paraId="45DF7403" w14:textId="49CF4D30" w:rsidR="001F246A" w:rsidRDefault="001F246A">
        <w:pPr>
          <w:pStyle w:val="Header"/>
          <w:jc w:val="right"/>
        </w:pPr>
        <w:r>
          <w:t>Stacey Renwick. 25253.</w:t>
        </w:r>
        <w:r>
          <w:br/>
          <w:t xml:space="preserve">Assignment </w:t>
        </w:r>
        <w:r w:rsidR="00FA6F6B">
          <w:t>5</w:t>
        </w:r>
        <w:r>
          <w:t>.</w:t>
        </w:r>
        <w:r>
          <w:br/>
          <w:t xml:space="preserve">Page </w:t>
        </w:r>
        <w:r>
          <w:fldChar w:fldCharType="begin"/>
        </w:r>
        <w:r>
          <w:instrText xml:space="preserve"> PAGE   \* MERGEFORMAT </w:instrText>
        </w:r>
        <w:r>
          <w:fldChar w:fldCharType="separate"/>
        </w:r>
        <w:r>
          <w:rPr>
            <w:noProof/>
          </w:rPr>
          <w:t>2</w:t>
        </w:r>
        <w:r>
          <w:rPr>
            <w:noProof/>
          </w:rPr>
          <w:fldChar w:fldCharType="end"/>
        </w:r>
      </w:p>
    </w:sdtContent>
  </w:sdt>
  <w:p w14:paraId="1060867F" w14:textId="77777777" w:rsidR="001F246A" w:rsidRDefault="001F24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E62D84"/>
    <w:multiLevelType w:val="hybridMultilevel"/>
    <w:tmpl w:val="6804D0CA"/>
    <w:lvl w:ilvl="0" w:tplc="8BEC46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A30C9"/>
    <w:rsid w:val="000C2C8A"/>
    <w:rsid w:val="000C2DDC"/>
    <w:rsid w:val="000F71D2"/>
    <w:rsid w:val="00101CF2"/>
    <w:rsid w:val="001175EE"/>
    <w:rsid w:val="00157CF6"/>
    <w:rsid w:val="00182416"/>
    <w:rsid w:val="00187EB4"/>
    <w:rsid w:val="001F0481"/>
    <w:rsid w:val="001F246A"/>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181E"/>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015D"/>
    <w:rsid w:val="00721597"/>
    <w:rsid w:val="007737DC"/>
    <w:rsid w:val="00831C11"/>
    <w:rsid w:val="00884C14"/>
    <w:rsid w:val="008910C3"/>
    <w:rsid w:val="008A60B4"/>
    <w:rsid w:val="008B3C31"/>
    <w:rsid w:val="008B64FE"/>
    <w:rsid w:val="008C2D2C"/>
    <w:rsid w:val="00935BF7"/>
    <w:rsid w:val="0095442C"/>
    <w:rsid w:val="009564A9"/>
    <w:rsid w:val="00983942"/>
    <w:rsid w:val="0099067F"/>
    <w:rsid w:val="009B5CAA"/>
    <w:rsid w:val="009C37E0"/>
    <w:rsid w:val="009E41F4"/>
    <w:rsid w:val="009F2EB4"/>
    <w:rsid w:val="00A14B66"/>
    <w:rsid w:val="00A33311"/>
    <w:rsid w:val="00A65CF7"/>
    <w:rsid w:val="00A81AB4"/>
    <w:rsid w:val="00A851DA"/>
    <w:rsid w:val="00AC7D5B"/>
    <w:rsid w:val="00AE1481"/>
    <w:rsid w:val="00B0415E"/>
    <w:rsid w:val="00B04678"/>
    <w:rsid w:val="00B1668E"/>
    <w:rsid w:val="00B93BCE"/>
    <w:rsid w:val="00BC46DF"/>
    <w:rsid w:val="00C03577"/>
    <w:rsid w:val="00C53029"/>
    <w:rsid w:val="00C65FEA"/>
    <w:rsid w:val="00CA0AC2"/>
    <w:rsid w:val="00CB4D0A"/>
    <w:rsid w:val="00CC2FB3"/>
    <w:rsid w:val="00CC575A"/>
    <w:rsid w:val="00CF123B"/>
    <w:rsid w:val="00D039AC"/>
    <w:rsid w:val="00D11F6D"/>
    <w:rsid w:val="00D41586"/>
    <w:rsid w:val="00D427DE"/>
    <w:rsid w:val="00D5587D"/>
    <w:rsid w:val="00D707CC"/>
    <w:rsid w:val="00D821FE"/>
    <w:rsid w:val="00DA6511"/>
    <w:rsid w:val="00DB0793"/>
    <w:rsid w:val="00E00821"/>
    <w:rsid w:val="00E04DB4"/>
    <w:rsid w:val="00E30679"/>
    <w:rsid w:val="00E4597D"/>
    <w:rsid w:val="00E54832"/>
    <w:rsid w:val="00E56A90"/>
    <w:rsid w:val="00E641CC"/>
    <w:rsid w:val="00EA30AB"/>
    <w:rsid w:val="00EB3925"/>
    <w:rsid w:val="00F1542C"/>
    <w:rsid w:val="00F31F72"/>
    <w:rsid w:val="00F95D48"/>
    <w:rsid w:val="00F96EB3"/>
    <w:rsid w:val="00FA6F6B"/>
    <w:rsid w:val="00FE45E2"/>
    <w:rsid w:val="00FF13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6528C"/>
  <w15:docId w15:val="{6C9B50C4-BA4B-4271-B74A-533375D06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201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551585">
      <w:bodyDiv w:val="1"/>
      <w:marLeft w:val="0"/>
      <w:marRight w:val="0"/>
      <w:marTop w:val="0"/>
      <w:marBottom w:val="0"/>
      <w:divBdr>
        <w:top w:val="none" w:sz="0" w:space="0" w:color="auto"/>
        <w:left w:val="none" w:sz="0" w:space="0" w:color="auto"/>
        <w:bottom w:val="none" w:sz="0" w:space="0" w:color="auto"/>
        <w:right w:val="none" w:sz="0" w:space="0" w:color="auto"/>
      </w:divBdr>
      <w:divsChild>
        <w:div w:id="310334029">
          <w:marLeft w:val="0"/>
          <w:marRight w:val="0"/>
          <w:marTop w:val="0"/>
          <w:marBottom w:val="0"/>
          <w:divBdr>
            <w:top w:val="none" w:sz="0" w:space="0" w:color="auto"/>
            <w:left w:val="none" w:sz="0" w:space="0" w:color="auto"/>
            <w:bottom w:val="none" w:sz="0" w:space="0" w:color="auto"/>
            <w:right w:val="none" w:sz="0" w:space="0" w:color="auto"/>
          </w:divBdr>
        </w:div>
        <w:div w:id="1912079352">
          <w:marLeft w:val="0"/>
          <w:marRight w:val="0"/>
          <w:marTop w:val="0"/>
          <w:marBottom w:val="0"/>
          <w:divBdr>
            <w:top w:val="none" w:sz="0" w:space="0" w:color="auto"/>
            <w:left w:val="none" w:sz="0" w:space="0" w:color="auto"/>
            <w:bottom w:val="none" w:sz="0" w:space="0" w:color="auto"/>
            <w:right w:val="none" w:sz="0" w:space="0" w:color="auto"/>
          </w:divBdr>
        </w:div>
        <w:div w:id="963972217">
          <w:marLeft w:val="0"/>
          <w:marRight w:val="0"/>
          <w:marTop w:val="0"/>
          <w:marBottom w:val="0"/>
          <w:divBdr>
            <w:top w:val="none" w:sz="0" w:space="0" w:color="auto"/>
            <w:left w:val="none" w:sz="0" w:space="0" w:color="auto"/>
            <w:bottom w:val="none" w:sz="0" w:space="0" w:color="auto"/>
            <w:right w:val="none" w:sz="0" w:space="0" w:color="auto"/>
          </w:divBdr>
        </w:div>
        <w:div w:id="332924803">
          <w:marLeft w:val="0"/>
          <w:marRight w:val="0"/>
          <w:marTop w:val="0"/>
          <w:marBottom w:val="0"/>
          <w:divBdr>
            <w:top w:val="none" w:sz="0" w:space="0" w:color="auto"/>
            <w:left w:val="none" w:sz="0" w:space="0" w:color="auto"/>
            <w:bottom w:val="none" w:sz="0" w:space="0" w:color="auto"/>
            <w:right w:val="none" w:sz="0" w:space="0" w:color="auto"/>
          </w:divBdr>
        </w:div>
        <w:div w:id="638455831">
          <w:marLeft w:val="0"/>
          <w:marRight w:val="0"/>
          <w:marTop w:val="0"/>
          <w:marBottom w:val="0"/>
          <w:divBdr>
            <w:top w:val="none" w:sz="0" w:space="0" w:color="auto"/>
            <w:left w:val="none" w:sz="0" w:space="0" w:color="auto"/>
            <w:bottom w:val="none" w:sz="0" w:space="0" w:color="auto"/>
            <w:right w:val="none" w:sz="0" w:space="0" w:color="auto"/>
          </w:divBdr>
        </w:div>
        <w:div w:id="1144127909">
          <w:marLeft w:val="0"/>
          <w:marRight w:val="0"/>
          <w:marTop w:val="0"/>
          <w:marBottom w:val="0"/>
          <w:divBdr>
            <w:top w:val="none" w:sz="0" w:space="0" w:color="auto"/>
            <w:left w:val="none" w:sz="0" w:space="0" w:color="auto"/>
            <w:bottom w:val="none" w:sz="0" w:space="0" w:color="auto"/>
            <w:right w:val="none" w:sz="0" w:space="0" w:color="auto"/>
          </w:divBdr>
        </w:div>
        <w:div w:id="727849135">
          <w:marLeft w:val="0"/>
          <w:marRight w:val="0"/>
          <w:marTop w:val="0"/>
          <w:marBottom w:val="0"/>
          <w:divBdr>
            <w:top w:val="none" w:sz="0" w:space="0" w:color="auto"/>
            <w:left w:val="none" w:sz="0" w:space="0" w:color="auto"/>
            <w:bottom w:val="none" w:sz="0" w:space="0" w:color="auto"/>
            <w:right w:val="none" w:sz="0" w:space="0" w:color="auto"/>
          </w:divBdr>
        </w:div>
        <w:div w:id="2121758454">
          <w:marLeft w:val="0"/>
          <w:marRight w:val="0"/>
          <w:marTop w:val="0"/>
          <w:marBottom w:val="0"/>
          <w:divBdr>
            <w:top w:val="none" w:sz="0" w:space="0" w:color="auto"/>
            <w:left w:val="none" w:sz="0" w:space="0" w:color="auto"/>
            <w:bottom w:val="none" w:sz="0" w:space="0" w:color="auto"/>
            <w:right w:val="none" w:sz="0" w:space="0" w:color="auto"/>
          </w:divBdr>
        </w:div>
        <w:div w:id="1609658127">
          <w:marLeft w:val="0"/>
          <w:marRight w:val="0"/>
          <w:marTop w:val="0"/>
          <w:marBottom w:val="0"/>
          <w:divBdr>
            <w:top w:val="none" w:sz="0" w:space="0" w:color="auto"/>
            <w:left w:val="none" w:sz="0" w:space="0" w:color="auto"/>
            <w:bottom w:val="none" w:sz="0" w:space="0" w:color="auto"/>
            <w:right w:val="none" w:sz="0" w:space="0" w:color="auto"/>
          </w:divBdr>
        </w:div>
        <w:div w:id="1292007950">
          <w:marLeft w:val="0"/>
          <w:marRight w:val="0"/>
          <w:marTop w:val="0"/>
          <w:marBottom w:val="0"/>
          <w:divBdr>
            <w:top w:val="none" w:sz="0" w:space="0" w:color="auto"/>
            <w:left w:val="none" w:sz="0" w:space="0" w:color="auto"/>
            <w:bottom w:val="none" w:sz="0" w:space="0" w:color="auto"/>
            <w:right w:val="none" w:sz="0" w:space="0" w:color="auto"/>
          </w:divBdr>
        </w:div>
        <w:div w:id="246427687">
          <w:marLeft w:val="0"/>
          <w:marRight w:val="0"/>
          <w:marTop w:val="0"/>
          <w:marBottom w:val="0"/>
          <w:divBdr>
            <w:top w:val="none" w:sz="0" w:space="0" w:color="auto"/>
            <w:left w:val="none" w:sz="0" w:space="0" w:color="auto"/>
            <w:bottom w:val="none" w:sz="0" w:space="0" w:color="auto"/>
            <w:right w:val="none" w:sz="0" w:space="0" w:color="auto"/>
          </w:divBdr>
        </w:div>
        <w:div w:id="1749885563">
          <w:marLeft w:val="0"/>
          <w:marRight w:val="0"/>
          <w:marTop w:val="0"/>
          <w:marBottom w:val="0"/>
          <w:divBdr>
            <w:top w:val="none" w:sz="0" w:space="0" w:color="auto"/>
            <w:left w:val="none" w:sz="0" w:space="0" w:color="auto"/>
            <w:bottom w:val="none" w:sz="0" w:space="0" w:color="auto"/>
            <w:right w:val="none" w:sz="0" w:space="0" w:color="auto"/>
          </w:divBdr>
        </w:div>
        <w:div w:id="1231041767">
          <w:marLeft w:val="0"/>
          <w:marRight w:val="0"/>
          <w:marTop w:val="0"/>
          <w:marBottom w:val="0"/>
          <w:divBdr>
            <w:top w:val="none" w:sz="0" w:space="0" w:color="auto"/>
            <w:left w:val="none" w:sz="0" w:space="0" w:color="auto"/>
            <w:bottom w:val="none" w:sz="0" w:space="0" w:color="auto"/>
            <w:right w:val="none" w:sz="0" w:space="0" w:color="auto"/>
          </w:divBdr>
        </w:div>
        <w:div w:id="328801219">
          <w:marLeft w:val="0"/>
          <w:marRight w:val="0"/>
          <w:marTop w:val="0"/>
          <w:marBottom w:val="0"/>
          <w:divBdr>
            <w:top w:val="none" w:sz="0" w:space="0" w:color="auto"/>
            <w:left w:val="none" w:sz="0" w:space="0" w:color="auto"/>
            <w:bottom w:val="none" w:sz="0" w:space="0" w:color="auto"/>
            <w:right w:val="none" w:sz="0" w:space="0" w:color="auto"/>
          </w:divBdr>
        </w:div>
        <w:div w:id="209072522">
          <w:marLeft w:val="0"/>
          <w:marRight w:val="0"/>
          <w:marTop w:val="0"/>
          <w:marBottom w:val="0"/>
          <w:divBdr>
            <w:top w:val="none" w:sz="0" w:space="0" w:color="auto"/>
            <w:left w:val="none" w:sz="0" w:space="0" w:color="auto"/>
            <w:bottom w:val="none" w:sz="0" w:space="0" w:color="auto"/>
            <w:right w:val="none" w:sz="0" w:space="0" w:color="auto"/>
          </w:divBdr>
        </w:div>
        <w:div w:id="134179996">
          <w:marLeft w:val="0"/>
          <w:marRight w:val="0"/>
          <w:marTop w:val="0"/>
          <w:marBottom w:val="0"/>
          <w:divBdr>
            <w:top w:val="none" w:sz="0" w:space="0" w:color="auto"/>
            <w:left w:val="none" w:sz="0" w:space="0" w:color="auto"/>
            <w:bottom w:val="none" w:sz="0" w:space="0" w:color="auto"/>
            <w:right w:val="none" w:sz="0" w:space="0" w:color="auto"/>
          </w:divBdr>
        </w:div>
        <w:div w:id="1151403911">
          <w:marLeft w:val="0"/>
          <w:marRight w:val="0"/>
          <w:marTop w:val="0"/>
          <w:marBottom w:val="0"/>
          <w:divBdr>
            <w:top w:val="none" w:sz="0" w:space="0" w:color="auto"/>
            <w:left w:val="none" w:sz="0" w:space="0" w:color="auto"/>
            <w:bottom w:val="none" w:sz="0" w:space="0" w:color="auto"/>
            <w:right w:val="none" w:sz="0" w:space="0" w:color="auto"/>
          </w:divBdr>
        </w:div>
        <w:div w:id="1127045996">
          <w:marLeft w:val="0"/>
          <w:marRight w:val="0"/>
          <w:marTop w:val="0"/>
          <w:marBottom w:val="0"/>
          <w:divBdr>
            <w:top w:val="none" w:sz="0" w:space="0" w:color="auto"/>
            <w:left w:val="none" w:sz="0" w:space="0" w:color="auto"/>
            <w:bottom w:val="none" w:sz="0" w:space="0" w:color="auto"/>
            <w:right w:val="none" w:sz="0" w:space="0" w:color="auto"/>
          </w:divBdr>
        </w:div>
        <w:div w:id="1626813612">
          <w:marLeft w:val="0"/>
          <w:marRight w:val="0"/>
          <w:marTop w:val="0"/>
          <w:marBottom w:val="0"/>
          <w:divBdr>
            <w:top w:val="none" w:sz="0" w:space="0" w:color="auto"/>
            <w:left w:val="none" w:sz="0" w:space="0" w:color="auto"/>
            <w:bottom w:val="none" w:sz="0" w:space="0" w:color="auto"/>
            <w:right w:val="none" w:sz="0" w:space="0" w:color="auto"/>
          </w:divBdr>
        </w:div>
        <w:div w:id="1009872115">
          <w:marLeft w:val="0"/>
          <w:marRight w:val="0"/>
          <w:marTop w:val="0"/>
          <w:marBottom w:val="0"/>
          <w:divBdr>
            <w:top w:val="none" w:sz="0" w:space="0" w:color="auto"/>
            <w:left w:val="none" w:sz="0" w:space="0" w:color="auto"/>
            <w:bottom w:val="none" w:sz="0" w:space="0" w:color="auto"/>
            <w:right w:val="none" w:sz="0" w:space="0" w:color="auto"/>
          </w:divBdr>
        </w:div>
        <w:div w:id="1575167531">
          <w:marLeft w:val="0"/>
          <w:marRight w:val="0"/>
          <w:marTop w:val="0"/>
          <w:marBottom w:val="0"/>
          <w:divBdr>
            <w:top w:val="none" w:sz="0" w:space="0" w:color="auto"/>
            <w:left w:val="none" w:sz="0" w:space="0" w:color="auto"/>
            <w:bottom w:val="none" w:sz="0" w:space="0" w:color="auto"/>
            <w:right w:val="none" w:sz="0" w:space="0" w:color="auto"/>
          </w:divBdr>
        </w:div>
        <w:div w:id="1175219865">
          <w:marLeft w:val="0"/>
          <w:marRight w:val="0"/>
          <w:marTop w:val="0"/>
          <w:marBottom w:val="0"/>
          <w:divBdr>
            <w:top w:val="none" w:sz="0" w:space="0" w:color="auto"/>
            <w:left w:val="none" w:sz="0" w:space="0" w:color="auto"/>
            <w:bottom w:val="none" w:sz="0" w:space="0" w:color="auto"/>
            <w:right w:val="none" w:sz="0" w:space="0" w:color="auto"/>
          </w:divBdr>
        </w:div>
        <w:div w:id="530387361">
          <w:marLeft w:val="0"/>
          <w:marRight w:val="0"/>
          <w:marTop w:val="0"/>
          <w:marBottom w:val="0"/>
          <w:divBdr>
            <w:top w:val="none" w:sz="0" w:space="0" w:color="auto"/>
            <w:left w:val="none" w:sz="0" w:space="0" w:color="auto"/>
            <w:bottom w:val="none" w:sz="0" w:space="0" w:color="auto"/>
            <w:right w:val="none" w:sz="0" w:space="0" w:color="auto"/>
          </w:divBdr>
        </w:div>
        <w:div w:id="1692951384">
          <w:marLeft w:val="0"/>
          <w:marRight w:val="0"/>
          <w:marTop w:val="0"/>
          <w:marBottom w:val="0"/>
          <w:divBdr>
            <w:top w:val="none" w:sz="0" w:space="0" w:color="auto"/>
            <w:left w:val="none" w:sz="0" w:space="0" w:color="auto"/>
            <w:bottom w:val="none" w:sz="0" w:space="0" w:color="auto"/>
            <w:right w:val="none" w:sz="0" w:space="0" w:color="auto"/>
          </w:divBdr>
        </w:div>
        <w:div w:id="1270695992">
          <w:marLeft w:val="0"/>
          <w:marRight w:val="0"/>
          <w:marTop w:val="0"/>
          <w:marBottom w:val="0"/>
          <w:divBdr>
            <w:top w:val="none" w:sz="0" w:space="0" w:color="auto"/>
            <w:left w:val="none" w:sz="0" w:space="0" w:color="auto"/>
            <w:bottom w:val="none" w:sz="0" w:space="0" w:color="auto"/>
            <w:right w:val="none" w:sz="0" w:space="0" w:color="auto"/>
          </w:divBdr>
        </w:div>
        <w:div w:id="965890345">
          <w:marLeft w:val="0"/>
          <w:marRight w:val="0"/>
          <w:marTop w:val="0"/>
          <w:marBottom w:val="0"/>
          <w:divBdr>
            <w:top w:val="none" w:sz="0" w:space="0" w:color="auto"/>
            <w:left w:val="none" w:sz="0" w:space="0" w:color="auto"/>
            <w:bottom w:val="none" w:sz="0" w:space="0" w:color="auto"/>
            <w:right w:val="none" w:sz="0" w:space="0" w:color="auto"/>
          </w:divBdr>
        </w:div>
        <w:div w:id="907691515">
          <w:marLeft w:val="0"/>
          <w:marRight w:val="0"/>
          <w:marTop w:val="0"/>
          <w:marBottom w:val="0"/>
          <w:divBdr>
            <w:top w:val="none" w:sz="0" w:space="0" w:color="auto"/>
            <w:left w:val="none" w:sz="0" w:space="0" w:color="auto"/>
            <w:bottom w:val="none" w:sz="0" w:space="0" w:color="auto"/>
            <w:right w:val="none" w:sz="0" w:space="0" w:color="auto"/>
          </w:divBdr>
        </w:div>
        <w:div w:id="1214735343">
          <w:marLeft w:val="0"/>
          <w:marRight w:val="0"/>
          <w:marTop w:val="0"/>
          <w:marBottom w:val="0"/>
          <w:divBdr>
            <w:top w:val="none" w:sz="0" w:space="0" w:color="auto"/>
            <w:left w:val="none" w:sz="0" w:space="0" w:color="auto"/>
            <w:bottom w:val="none" w:sz="0" w:space="0" w:color="auto"/>
            <w:right w:val="none" w:sz="0" w:space="0" w:color="auto"/>
          </w:divBdr>
        </w:div>
        <w:div w:id="2076665771">
          <w:marLeft w:val="0"/>
          <w:marRight w:val="0"/>
          <w:marTop w:val="0"/>
          <w:marBottom w:val="0"/>
          <w:divBdr>
            <w:top w:val="none" w:sz="0" w:space="0" w:color="auto"/>
            <w:left w:val="none" w:sz="0" w:space="0" w:color="auto"/>
            <w:bottom w:val="none" w:sz="0" w:space="0" w:color="auto"/>
            <w:right w:val="none" w:sz="0" w:space="0" w:color="auto"/>
          </w:divBdr>
        </w:div>
        <w:div w:id="884177909">
          <w:marLeft w:val="0"/>
          <w:marRight w:val="0"/>
          <w:marTop w:val="0"/>
          <w:marBottom w:val="0"/>
          <w:divBdr>
            <w:top w:val="none" w:sz="0" w:space="0" w:color="auto"/>
            <w:left w:val="none" w:sz="0" w:space="0" w:color="auto"/>
            <w:bottom w:val="none" w:sz="0" w:space="0" w:color="auto"/>
            <w:right w:val="none" w:sz="0" w:space="0" w:color="auto"/>
          </w:divBdr>
        </w:div>
        <w:div w:id="501700312">
          <w:marLeft w:val="0"/>
          <w:marRight w:val="0"/>
          <w:marTop w:val="0"/>
          <w:marBottom w:val="0"/>
          <w:divBdr>
            <w:top w:val="none" w:sz="0" w:space="0" w:color="auto"/>
            <w:left w:val="none" w:sz="0" w:space="0" w:color="auto"/>
            <w:bottom w:val="none" w:sz="0" w:space="0" w:color="auto"/>
            <w:right w:val="none" w:sz="0" w:space="0" w:color="auto"/>
          </w:divBdr>
        </w:div>
        <w:div w:id="898326485">
          <w:marLeft w:val="0"/>
          <w:marRight w:val="0"/>
          <w:marTop w:val="0"/>
          <w:marBottom w:val="0"/>
          <w:divBdr>
            <w:top w:val="none" w:sz="0" w:space="0" w:color="auto"/>
            <w:left w:val="none" w:sz="0" w:space="0" w:color="auto"/>
            <w:bottom w:val="none" w:sz="0" w:space="0" w:color="auto"/>
            <w:right w:val="none" w:sz="0" w:space="0" w:color="auto"/>
          </w:divBdr>
        </w:div>
        <w:div w:id="617688906">
          <w:marLeft w:val="0"/>
          <w:marRight w:val="0"/>
          <w:marTop w:val="0"/>
          <w:marBottom w:val="0"/>
          <w:divBdr>
            <w:top w:val="none" w:sz="0" w:space="0" w:color="auto"/>
            <w:left w:val="none" w:sz="0" w:space="0" w:color="auto"/>
            <w:bottom w:val="none" w:sz="0" w:space="0" w:color="auto"/>
            <w:right w:val="none" w:sz="0" w:space="0" w:color="auto"/>
          </w:divBdr>
        </w:div>
        <w:div w:id="1285884058">
          <w:marLeft w:val="0"/>
          <w:marRight w:val="0"/>
          <w:marTop w:val="0"/>
          <w:marBottom w:val="0"/>
          <w:divBdr>
            <w:top w:val="none" w:sz="0" w:space="0" w:color="auto"/>
            <w:left w:val="none" w:sz="0" w:space="0" w:color="auto"/>
            <w:bottom w:val="none" w:sz="0" w:space="0" w:color="auto"/>
            <w:right w:val="none" w:sz="0" w:space="0" w:color="auto"/>
          </w:divBdr>
        </w:div>
        <w:div w:id="264117032">
          <w:marLeft w:val="0"/>
          <w:marRight w:val="0"/>
          <w:marTop w:val="0"/>
          <w:marBottom w:val="0"/>
          <w:divBdr>
            <w:top w:val="none" w:sz="0" w:space="0" w:color="auto"/>
            <w:left w:val="none" w:sz="0" w:space="0" w:color="auto"/>
            <w:bottom w:val="none" w:sz="0" w:space="0" w:color="auto"/>
            <w:right w:val="none" w:sz="0" w:space="0" w:color="auto"/>
          </w:divBdr>
        </w:div>
        <w:div w:id="1759447016">
          <w:marLeft w:val="0"/>
          <w:marRight w:val="0"/>
          <w:marTop w:val="0"/>
          <w:marBottom w:val="0"/>
          <w:divBdr>
            <w:top w:val="none" w:sz="0" w:space="0" w:color="auto"/>
            <w:left w:val="none" w:sz="0" w:space="0" w:color="auto"/>
            <w:bottom w:val="none" w:sz="0" w:space="0" w:color="auto"/>
            <w:right w:val="none" w:sz="0" w:space="0" w:color="auto"/>
          </w:divBdr>
        </w:div>
        <w:div w:id="124449324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A4AAD-85BF-4810-9985-D9D5A910F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Stacey Renwick</cp:lastModifiedBy>
  <cp:revision>3</cp:revision>
  <dcterms:created xsi:type="dcterms:W3CDTF">2019-01-23T20:12:00Z</dcterms:created>
  <dcterms:modified xsi:type="dcterms:W3CDTF">2019-01-23T20:14:00Z</dcterms:modified>
</cp:coreProperties>
</file>