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0F0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Pr="006C4C3B" w:rsidRDefault="00607874" w:rsidP="00A851DA">
      <w:pPr>
        <w:rPr>
          <w:color w:val="000000" w:themeColor="text1"/>
          <w:lang w:val="en-US"/>
        </w:rPr>
      </w:pPr>
    </w:p>
    <w:tbl>
      <w:tblPr>
        <w:tblStyle w:val="TableGrid"/>
        <w:tblW w:w="0" w:type="auto"/>
        <w:tblLook w:val="04A0" w:firstRow="1" w:lastRow="0" w:firstColumn="1" w:lastColumn="0" w:noHBand="0" w:noVBand="1"/>
      </w:tblPr>
      <w:tblGrid>
        <w:gridCol w:w="2529"/>
        <w:gridCol w:w="6487"/>
      </w:tblGrid>
      <w:tr w:rsidR="00A851DA" w:rsidRPr="006C4C3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C4C3B" w:rsidRDefault="00A851DA" w:rsidP="006C4C3B">
            <w:pPr>
              <w:spacing w:line="360" w:lineRule="auto"/>
              <w:rPr>
                <w:rFonts w:ascii="Arial" w:hAnsi="Arial" w:cs="Arial"/>
                <w:b/>
                <w:color w:val="002060"/>
                <w:sz w:val="24"/>
                <w:szCs w:val="24"/>
              </w:rPr>
            </w:pPr>
            <w:r w:rsidRPr="006C4C3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C4C3B" w:rsidRDefault="00ED7B16" w:rsidP="006C4C3B">
            <w:pPr>
              <w:pStyle w:val="Default"/>
              <w:spacing w:line="360" w:lineRule="auto"/>
              <w:rPr>
                <w:rFonts w:ascii="Arial" w:hAnsi="Arial" w:cs="Arial"/>
              </w:rPr>
            </w:pPr>
            <w:r w:rsidRPr="006C4C3B">
              <w:rPr>
                <w:rFonts w:ascii="Arial" w:hAnsi="Arial" w:cs="Arial"/>
              </w:rPr>
              <w:t xml:space="preserve">Vuyisile Aaron Ramafikeng </w:t>
            </w:r>
          </w:p>
        </w:tc>
      </w:tr>
      <w:tr w:rsidR="00A851DA" w:rsidRPr="006C4C3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C4C3B" w:rsidRDefault="00A851DA" w:rsidP="006C4C3B">
            <w:pPr>
              <w:spacing w:line="360" w:lineRule="auto"/>
              <w:rPr>
                <w:rFonts w:ascii="Arial" w:hAnsi="Arial" w:cs="Arial"/>
                <w:b/>
                <w:color w:val="002060"/>
                <w:sz w:val="24"/>
                <w:szCs w:val="24"/>
              </w:rPr>
            </w:pPr>
            <w:r w:rsidRPr="006C4C3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C4C3B" w:rsidRDefault="00ED7B16" w:rsidP="006C4C3B">
            <w:pPr>
              <w:pStyle w:val="Default"/>
              <w:spacing w:line="360" w:lineRule="auto"/>
              <w:rPr>
                <w:rFonts w:ascii="Arial" w:hAnsi="Arial" w:cs="Arial"/>
              </w:rPr>
            </w:pPr>
            <w:r w:rsidRPr="006C4C3B">
              <w:rPr>
                <w:rFonts w:ascii="Arial" w:hAnsi="Arial" w:cs="Arial"/>
              </w:rPr>
              <w:t>3196</w:t>
            </w:r>
          </w:p>
        </w:tc>
      </w:tr>
      <w:tr w:rsidR="00A851DA" w:rsidRPr="006C4C3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C4C3B" w:rsidRDefault="00A851DA" w:rsidP="006C4C3B">
            <w:pPr>
              <w:spacing w:line="360" w:lineRule="auto"/>
              <w:rPr>
                <w:rFonts w:ascii="Arial" w:hAnsi="Arial" w:cs="Arial"/>
                <w:b/>
                <w:color w:val="002060"/>
                <w:sz w:val="24"/>
                <w:szCs w:val="24"/>
              </w:rPr>
            </w:pPr>
            <w:r w:rsidRPr="006C4C3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C4C3B" w:rsidRDefault="00ED7B16" w:rsidP="006C4C3B">
            <w:pPr>
              <w:pStyle w:val="Default"/>
              <w:spacing w:line="360" w:lineRule="auto"/>
              <w:rPr>
                <w:rFonts w:ascii="Arial" w:hAnsi="Arial" w:cs="Arial"/>
              </w:rPr>
            </w:pPr>
            <w:r w:rsidRPr="006C4C3B">
              <w:rPr>
                <w:rFonts w:ascii="Arial" w:hAnsi="Arial" w:cs="Arial"/>
                <w:lang w:val="en-GB"/>
              </w:rPr>
              <w:t>Diploma in Construction Management</w:t>
            </w:r>
          </w:p>
        </w:tc>
      </w:tr>
      <w:tr w:rsidR="00A851DA" w:rsidRPr="006C4C3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C4C3B" w:rsidRDefault="00A851DA" w:rsidP="006C4C3B">
            <w:pPr>
              <w:spacing w:line="360" w:lineRule="auto"/>
              <w:rPr>
                <w:rFonts w:ascii="Arial" w:hAnsi="Arial" w:cs="Arial"/>
                <w:b/>
                <w:color w:val="002060"/>
                <w:sz w:val="24"/>
                <w:szCs w:val="24"/>
              </w:rPr>
            </w:pPr>
            <w:r w:rsidRPr="006C4C3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C4C3B" w:rsidRDefault="00D31327" w:rsidP="006C4C3B">
            <w:pPr>
              <w:spacing w:line="360" w:lineRule="auto"/>
              <w:rPr>
                <w:rFonts w:ascii="Arial" w:hAnsi="Arial" w:cs="Arial"/>
                <w:sz w:val="24"/>
                <w:szCs w:val="24"/>
              </w:rPr>
            </w:pPr>
            <w:r w:rsidRPr="006C4C3B">
              <w:rPr>
                <w:rFonts w:ascii="Arial" w:hAnsi="Arial" w:cs="Arial"/>
                <w:sz w:val="24"/>
                <w:szCs w:val="24"/>
              </w:rPr>
              <w:t># 13</w:t>
            </w:r>
          </w:p>
        </w:tc>
      </w:tr>
    </w:tbl>
    <w:p w:rsidR="00CC2FB3" w:rsidRPr="006C4C3B" w:rsidRDefault="00CC2FB3" w:rsidP="006C4C3B">
      <w:pPr>
        <w:spacing w:line="360" w:lineRule="auto"/>
        <w:rPr>
          <w:rFonts w:ascii="Arial" w:hAnsi="Arial" w:cs="Arial"/>
          <w:b/>
          <w:sz w:val="24"/>
          <w:szCs w:val="24"/>
          <w:lang w:val="en-US"/>
        </w:rPr>
      </w:pPr>
    </w:p>
    <w:p w:rsidR="00443E6F" w:rsidRPr="006C4C3B" w:rsidRDefault="00527C11" w:rsidP="006C4C3B">
      <w:pPr>
        <w:spacing w:line="360" w:lineRule="auto"/>
        <w:rPr>
          <w:rFonts w:ascii="Arial" w:hAnsi="Arial" w:cs="Arial"/>
          <w:b/>
          <w:sz w:val="24"/>
          <w:szCs w:val="24"/>
          <w:lang w:val="en-US"/>
        </w:rPr>
      </w:pPr>
      <w:r w:rsidRPr="006C4C3B">
        <w:rPr>
          <w:rFonts w:ascii="Arial" w:hAnsi="Arial" w:cs="Arial"/>
          <w:b/>
          <w:sz w:val="24"/>
          <w:szCs w:val="24"/>
          <w:lang w:val="en-US"/>
        </w:rPr>
        <w:t>Marking Criteria:</w:t>
      </w:r>
    </w:p>
    <w:p w:rsidR="00443E6F" w:rsidRPr="006C4C3B" w:rsidRDefault="00527C11" w:rsidP="006C4C3B">
      <w:pPr>
        <w:spacing w:line="360" w:lineRule="auto"/>
        <w:rPr>
          <w:rFonts w:ascii="Arial" w:hAnsi="Arial" w:cs="Arial"/>
          <w:sz w:val="24"/>
          <w:szCs w:val="24"/>
          <w:lang w:val="en-US"/>
        </w:rPr>
      </w:pPr>
      <w:r w:rsidRPr="006C4C3B">
        <w:rPr>
          <w:rFonts w:ascii="Arial" w:hAnsi="Arial" w:cs="Arial"/>
          <w:b/>
          <w:sz w:val="24"/>
          <w:szCs w:val="24"/>
          <w:lang w:val="en-US"/>
        </w:rPr>
        <w:t xml:space="preserve"> </w:t>
      </w:r>
      <w:r w:rsidRPr="006C4C3B">
        <w:rPr>
          <w:rFonts w:ascii="Arial" w:hAnsi="Arial" w:cs="Arial"/>
          <w:sz w:val="24"/>
          <w:szCs w:val="24"/>
          <w:lang w:val="en-US"/>
        </w:rPr>
        <w:t>We expect the learner</w:t>
      </w:r>
      <w:r w:rsidR="00443E6F" w:rsidRPr="006C4C3B">
        <w:rPr>
          <w:rFonts w:ascii="Arial" w:hAnsi="Arial" w:cs="Arial"/>
          <w:sz w:val="24"/>
          <w:szCs w:val="24"/>
          <w:lang w:val="en-US"/>
        </w:rPr>
        <w:t>s</w:t>
      </w:r>
      <w:r w:rsidRPr="006C4C3B">
        <w:rPr>
          <w:rFonts w:ascii="Arial" w:hAnsi="Arial" w:cs="Arial"/>
          <w:sz w:val="24"/>
          <w:szCs w:val="24"/>
          <w:lang w:val="en-US"/>
        </w:rPr>
        <w:t xml:space="preserve"> to write minimum one well expre</w:t>
      </w:r>
      <w:bookmarkStart w:id="0" w:name="_GoBack"/>
      <w:bookmarkEnd w:id="0"/>
      <w:r w:rsidRPr="006C4C3B">
        <w:rPr>
          <w:rFonts w:ascii="Arial" w:hAnsi="Arial" w:cs="Arial"/>
          <w:sz w:val="24"/>
          <w:szCs w:val="24"/>
          <w:lang w:val="en-US"/>
        </w:rPr>
        <w:t>ssed point in</w:t>
      </w:r>
      <w:r w:rsidR="00443E6F" w:rsidRPr="006C4C3B">
        <w:rPr>
          <w:rFonts w:ascii="Arial" w:hAnsi="Arial" w:cs="Arial"/>
          <w:sz w:val="24"/>
          <w:szCs w:val="24"/>
          <w:lang w:val="en-US"/>
        </w:rPr>
        <w:t xml:space="preserve"> </w:t>
      </w:r>
      <w:r w:rsidRPr="006C4C3B">
        <w:rPr>
          <w:rFonts w:ascii="Arial" w:hAnsi="Arial" w:cs="Arial"/>
          <w:sz w:val="24"/>
          <w:szCs w:val="24"/>
          <w:lang w:val="en-US"/>
        </w:rPr>
        <w:t>three lines</w:t>
      </w:r>
      <w:r w:rsidR="00443E6F" w:rsidRPr="006C4C3B">
        <w:rPr>
          <w:rFonts w:ascii="Arial" w:hAnsi="Arial" w:cs="Arial"/>
          <w:sz w:val="24"/>
          <w:szCs w:val="24"/>
          <w:lang w:val="en-US"/>
        </w:rPr>
        <w:t xml:space="preserve"> against each allocated mark. This means one need</w:t>
      </w:r>
      <w:r w:rsidR="009E41F4" w:rsidRPr="006C4C3B">
        <w:rPr>
          <w:rFonts w:ascii="Arial" w:hAnsi="Arial" w:cs="Arial"/>
          <w:sz w:val="24"/>
          <w:szCs w:val="24"/>
          <w:lang w:val="en-US"/>
        </w:rPr>
        <w:t>s</w:t>
      </w:r>
      <w:r w:rsidR="00443E6F" w:rsidRPr="006C4C3B">
        <w:rPr>
          <w:rFonts w:ascii="Arial" w:hAnsi="Arial" w:cs="Arial"/>
          <w:sz w:val="24"/>
          <w:szCs w:val="24"/>
          <w:lang w:val="en-US"/>
        </w:rPr>
        <w:t xml:space="preserve"> to write 15 lines with </w:t>
      </w:r>
      <w:r w:rsidR="00402786" w:rsidRPr="006C4C3B">
        <w:rPr>
          <w:rFonts w:ascii="Arial" w:hAnsi="Arial" w:cs="Arial"/>
          <w:sz w:val="24"/>
          <w:szCs w:val="24"/>
          <w:lang w:val="en-US"/>
        </w:rPr>
        <w:t>5 well expressed</w:t>
      </w:r>
      <w:r w:rsidR="00443E6F" w:rsidRPr="006C4C3B">
        <w:rPr>
          <w:rFonts w:ascii="Arial" w:hAnsi="Arial" w:cs="Arial"/>
          <w:sz w:val="24"/>
          <w:szCs w:val="24"/>
          <w:lang w:val="en-US"/>
        </w:rPr>
        <w:t xml:space="preserve"> points to get high grades for a 5 marks question.</w:t>
      </w:r>
    </w:p>
    <w:p w:rsidR="00527C11" w:rsidRPr="006C4C3B" w:rsidRDefault="00687EE8" w:rsidP="006C4C3B">
      <w:pPr>
        <w:spacing w:line="360" w:lineRule="auto"/>
        <w:rPr>
          <w:rFonts w:ascii="Arial" w:hAnsi="Arial" w:cs="Arial"/>
          <w:sz w:val="24"/>
          <w:szCs w:val="24"/>
          <w:lang w:val="en-US"/>
        </w:rPr>
      </w:pPr>
      <w:r w:rsidRPr="006C4C3B">
        <w:rPr>
          <w:rFonts w:ascii="Arial" w:hAnsi="Arial" w:cs="Arial"/>
          <w:sz w:val="24"/>
          <w:szCs w:val="24"/>
          <w:lang w:val="en-US"/>
        </w:rPr>
        <w:t xml:space="preserve">For high grades use </w:t>
      </w:r>
      <w:r w:rsidR="00527C11" w:rsidRPr="006C4C3B">
        <w:rPr>
          <w:rFonts w:ascii="Arial" w:hAnsi="Arial" w:cs="Arial"/>
          <w:sz w:val="24"/>
          <w:szCs w:val="24"/>
          <w:lang w:val="en-US"/>
        </w:rPr>
        <w:t xml:space="preserve">examples and illustrations </w:t>
      </w:r>
      <w:r w:rsidR="00443E6F" w:rsidRPr="006C4C3B">
        <w:rPr>
          <w:rFonts w:ascii="Arial" w:hAnsi="Arial" w:cs="Arial"/>
          <w:sz w:val="24"/>
          <w:szCs w:val="24"/>
          <w:lang w:val="en-US"/>
        </w:rPr>
        <w:t>where appropriate</w:t>
      </w:r>
      <w:r w:rsidRPr="006C4C3B">
        <w:rPr>
          <w:rFonts w:ascii="Arial" w:hAnsi="Arial" w:cs="Arial"/>
          <w:sz w:val="24"/>
          <w:szCs w:val="24"/>
          <w:lang w:val="en-US"/>
        </w:rPr>
        <w:t>.</w:t>
      </w:r>
      <w:r w:rsidR="00443E6F" w:rsidRPr="006C4C3B">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6C4C3B" w:rsidTr="00D1737A">
        <w:trPr>
          <w:trHeight w:val="6110"/>
        </w:trPr>
        <w:tc>
          <w:tcPr>
            <w:tcW w:w="9242" w:type="dxa"/>
          </w:tcPr>
          <w:p w:rsidR="00CC2FB3" w:rsidRPr="006C4C3B" w:rsidRDefault="00CC2FB3" w:rsidP="006C4C3B">
            <w:pPr>
              <w:spacing w:line="360" w:lineRule="auto"/>
              <w:rPr>
                <w:rFonts w:ascii="Arial" w:hAnsi="Arial" w:cs="Arial"/>
                <w:sz w:val="24"/>
                <w:szCs w:val="24"/>
              </w:rPr>
            </w:pPr>
          </w:p>
          <w:p w:rsidR="003A11EA" w:rsidRPr="006C4C3B" w:rsidRDefault="003A11EA" w:rsidP="006C4C3B">
            <w:pPr>
              <w:spacing w:line="360" w:lineRule="auto"/>
              <w:rPr>
                <w:rFonts w:ascii="Arial" w:hAnsi="Arial" w:cs="Arial"/>
                <w:b/>
                <w:sz w:val="24"/>
                <w:szCs w:val="24"/>
              </w:rPr>
            </w:pPr>
            <w:r w:rsidRPr="006C4C3B">
              <w:rPr>
                <w:rFonts w:ascii="Arial" w:hAnsi="Arial" w:cs="Arial"/>
                <w:b/>
                <w:sz w:val="24"/>
                <w:szCs w:val="24"/>
              </w:rPr>
              <w:t>Question 1</w:t>
            </w:r>
          </w:p>
          <w:p w:rsidR="003A11EA" w:rsidRPr="006C4C3B" w:rsidRDefault="003A11EA" w:rsidP="006C4C3B">
            <w:pPr>
              <w:spacing w:line="360" w:lineRule="auto"/>
              <w:rPr>
                <w:rFonts w:ascii="Arial" w:eastAsia="Calibri" w:hAnsi="Arial" w:cs="Arial"/>
                <w:sz w:val="24"/>
                <w:szCs w:val="24"/>
              </w:rPr>
            </w:pPr>
          </w:p>
          <w:p w:rsidR="00F40823" w:rsidRPr="006C4C3B" w:rsidRDefault="00D31327" w:rsidP="006C4C3B">
            <w:pPr>
              <w:pStyle w:val="ListParagraph"/>
              <w:spacing w:line="360" w:lineRule="auto"/>
              <w:rPr>
                <w:rFonts w:ascii="Arial" w:hAnsi="Arial" w:cs="Arial"/>
                <w:sz w:val="24"/>
                <w:szCs w:val="24"/>
              </w:rPr>
            </w:pPr>
            <w:r w:rsidRPr="006C4C3B">
              <w:rPr>
                <w:rFonts w:ascii="Arial" w:hAnsi="Arial" w:cs="Arial"/>
                <w:sz w:val="24"/>
                <w:szCs w:val="24"/>
              </w:rPr>
              <w:t xml:space="preserve">I. Contract is a signed agreement two or more parties with terms and conditions. Failure to abide could lead to a court battle or penalties. </w:t>
            </w:r>
          </w:p>
          <w:p w:rsidR="00D31327" w:rsidRPr="006C4C3B" w:rsidRDefault="00D31327" w:rsidP="006C4C3B">
            <w:pPr>
              <w:pStyle w:val="ListParagraph"/>
              <w:spacing w:line="360" w:lineRule="auto"/>
              <w:rPr>
                <w:rFonts w:ascii="Arial" w:hAnsi="Arial" w:cs="Arial"/>
                <w:sz w:val="24"/>
                <w:szCs w:val="24"/>
              </w:rPr>
            </w:pPr>
            <w:r w:rsidRPr="006C4C3B">
              <w:rPr>
                <w:rFonts w:ascii="Arial" w:hAnsi="Arial" w:cs="Arial"/>
                <w:sz w:val="24"/>
                <w:szCs w:val="24"/>
              </w:rPr>
              <w:t xml:space="preserve">II. (a) Lawful subject matter </w:t>
            </w:r>
          </w:p>
          <w:p w:rsidR="00D31327" w:rsidRPr="006C4C3B" w:rsidRDefault="00D31327" w:rsidP="006C4C3B">
            <w:pPr>
              <w:pStyle w:val="ListParagraph"/>
              <w:spacing w:line="360" w:lineRule="auto"/>
              <w:rPr>
                <w:rFonts w:ascii="Arial" w:hAnsi="Arial" w:cs="Arial"/>
                <w:sz w:val="24"/>
                <w:szCs w:val="24"/>
              </w:rPr>
            </w:pPr>
            <w:r w:rsidRPr="006C4C3B">
              <w:rPr>
                <w:rFonts w:ascii="Arial" w:hAnsi="Arial" w:cs="Arial"/>
                <w:sz w:val="24"/>
                <w:szCs w:val="24"/>
              </w:rPr>
              <w:t xml:space="preserve">     (b) Agreement</w:t>
            </w:r>
          </w:p>
          <w:p w:rsidR="00D31327" w:rsidRPr="006C4C3B" w:rsidRDefault="00D31327" w:rsidP="006C4C3B">
            <w:pPr>
              <w:pStyle w:val="ListParagraph"/>
              <w:spacing w:line="360" w:lineRule="auto"/>
              <w:rPr>
                <w:rFonts w:ascii="Arial" w:hAnsi="Arial" w:cs="Arial"/>
                <w:sz w:val="24"/>
                <w:szCs w:val="24"/>
              </w:rPr>
            </w:pPr>
            <w:r w:rsidRPr="006C4C3B">
              <w:rPr>
                <w:rFonts w:ascii="Arial" w:hAnsi="Arial" w:cs="Arial"/>
                <w:sz w:val="24"/>
                <w:szCs w:val="24"/>
              </w:rPr>
              <w:t xml:space="preserve">     (c) Valid consideration</w:t>
            </w:r>
          </w:p>
          <w:p w:rsidR="00D31327" w:rsidRPr="006C4C3B" w:rsidRDefault="00D31327" w:rsidP="006C4C3B">
            <w:pPr>
              <w:pStyle w:val="ListParagraph"/>
              <w:spacing w:line="360" w:lineRule="auto"/>
              <w:rPr>
                <w:rFonts w:ascii="Arial" w:hAnsi="Arial" w:cs="Arial"/>
                <w:sz w:val="24"/>
                <w:szCs w:val="24"/>
              </w:rPr>
            </w:pPr>
            <w:r w:rsidRPr="006C4C3B">
              <w:rPr>
                <w:rFonts w:ascii="Arial" w:hAnsi="Arial" w:cs="Arial"/>
                <w:sz w:val="24"/>
                <w:szCs w:val="24"/>
              </w:rPr>
              <w:t xml:space="preserve">     (d) Component parties </w:t>
            </w:r>
          </w:p>
          <w:p w:rsidR="00D31327" w:rsidRPr="006C4C3B" w:rsidRDefault="00D31327" w:rsidP="006C4C3B">
            <w:pPr>
              <w:pStyle w:val="ListParagraph"/>
              <w:spacing w:line="360" w:lineRule="auto"/>
              <w:rPr>
                <w:rFonts w:ascii="Arial" w:hAnsi="Arial" w:cs="Arial"/>
                <w:sz w:val="24"/>
                <w:szCs w:val="24"/>
              </w:rPr>
            </w:pPr>
            <w:r w:rsidRPr="006C4C3B">
              <w:rPr>
                <w:rFonts w:ascii="Arial" w:hAnsi="Arial" w:cs="Arial"/>
                <w:sz w:val="24"/>
                <w:szCs w:val="24"/>
              </w:rPr>
              <w:t>III. (a) Lump sum contracts are contracts that the charged amount in unchangeable through-out the construction period.</w:t>
            </w:r>
          </w:p>
          <w:p w:rsidR="00D31327" w:rsidRPr="006C4C3B" w:rsidRDefault="00D31327" w:rsidP="006C4C3B">
            <w:pPr>
              <w:pStyle w:val="ListParagraph"/>
              <w:spacing w:line="360" w:lineRule="auto"/>
              <w:rPr>
                <w:rFonts w:ascii="Arial" w:hAnsi="Arial" w:cs="Arial"/>
                <w:sz w:val="24"/>
                <w:szCs w:val="24"/>
              </w:rPr>
            </w:pPr>
            <w:r w:rsidRPr="006C4C3B">
              <w:rPr>
                <w:rFonts w:ascii="Arial" w:hAnsi="Arial" w:cs="Arial"/>
                <w:sz w:val="24"/>
                <w:szCs w:val="24"/>
              </w:rPr>
              <w:t xml:space="preserve">      (</w:t>
            </w:r>
            <w:r w:rsidR="00F54E36" w:rsidRPr="006C4C3B">
              <w:rPr>
                <w:rFonts w:ascii="Arial" w:hAnsi="Arial" w:cs="Arial"/>
                <w:sz w:val="24"/>
                <w:szCs w:val="24"/>
              </w:rPr>
              <w:t>b) Lump sum contracts are unsuitable on:</w:t>
            </w:r>
          </w:p>
          <w:p w:rsidR="00F54E36" w:rsidRPr="006C4C3B" w:rsidRDefault="00F54E36" w:rsidP="006C4C3B">
            <w:pPr>
              <w:pStyle w:val="ListParagraph"/>
              <w:numPr>
                <w:ilvl w:val="0"/>
                <w:numId w:val="15"/>
              </w:numPr>
              <w:spacing w:line="360" w:lineRule="auto"/>
              <w:rPr>
                <w:rFonts w:ascii="Arial" w:hAnsi="Arial" w:cs="Arial"/>
                <w:sz w:val="24"/>
                <w:szCs w:val="24"/>
              </w:rPr>
            </w:pPr>
            <w:r w:rsidRPr="006C4C3B">
              <w:rPr>
                <w:rFonts w:ascii="Arial" w:hAnsi="Arial" w:cs="Arial"/>
                <w:sz w:val="24"/>
                <w:szCs w:val="24"/>
              </w:rPr>
              <w:t>Work on hard land</w:t>
            </w:r>
          </w:p>
          <w:p w:rsidR="00F54E36" w:rsidRPr="006C4C3B" w:rsidRDefault="00F54E36" w:rsidP="006C4C3B">
            <w:pPr>
              <w:pStyle w:val="ListParagraph"/>
              <w:numPr>
                <w:ilvl w:val="0"/>
                <w:numId w:val="15"/>
              </w:numPr>
              <w:spacing w:line="360" w:lineRule="auto"/>
              <w:rPr>
                <w:rFonts w:ascii="Arial" w:hAnsi="Arial" w:cs="Arial"/>
                <w:sz w:val="24"/>
                <w:szCs w:val="24"/>
              </w:rPr>
            </w:pPr>
            <w:r w:rsidRPr="006C4C3B">
              <w:rPr>
                <w:rFonts w:ascii="Arial" w:hAnsi="Arial" w:cs="Arial"/>
                <w:sz w:val="24"/>
                <w:szCs w:val="24"/>
              </w:rPr>
              <w:t>Having to deal with a hard to judge job based on the state of the ground (soil) on site.</w:t>
            </w:r>
          </w:p>
          <w:p w:rsidR="00F54E36" w:rsidRPr="006C4C3B" w:rsidRDefault="00F54E36" w:rsidP="006C4C3B">
            <w:pPr>
              <w:pStyle w:val="ListParagraph"/>
              <w:numPr>
                <w:ilvl w:val="0"/>
                <w:numId w:val="15"/>
              </w:numPr>
              <w:spacing w:line="360" w:lineRule="auto"/>
              <w:rPr>
                <w:rFonts w:ascii="Arial" w:hAnsi="Arial" w:cs="Arial"/>
                <w:sz w:val="24"/>
                <w:szCs w:val="24"/>
              </w:rPr>
            </w:pPr>
            <w:r w:rsidRPr="006C4C3B">
              <w:rPr>
                <w:rFonts w:ascii="Arial" w:hAnsi="Arial" w:cs="Arial"/>
                <w:sz w:val="24"/>
                <w:szCs w:val="24"/>
              </w:rPr>
              <w:lastRenderedPageBreak/>
              <w:t>Having to apply extras in the job.</w:t>
            </w:r>
          </w:p>
          <w:p w:rsidR="00F54E36" w:rsidRPr="006C4C3B" w:rsidRDefault="00F54E36" w:rsidP="006C4C3B">
            <w:pPr>
              <w:pStyle w:val="ListParagraph"/>
              <w:spacing w:line="360" w:lineRule="auto"/>
              <w:ind w:left="1440"/>
              <w:rPr>
                <w:rFonts w:ascii="Arial" w:hAnsi="Arial" w:cs="Arial"/>
                <w:sz w:val="24"/>
                <w:szCs w:val="24"/>
              </w:rPr>
            </w:pPr>
          </w:p>
          <w:p w:rsidR="00F54E36" w:rsidRPr="006C4C3B" w:rsidRDefault="00106041" w:rsidP="006C4C3B">
            <w:pPr>
              <w:spacing w:line="360" w:lineRule="auto"/>
              <w:rPr>
                <w:rFonts w:ascii="Arial" w:hAnsi="Arial" w:cs="Arial"/>
                <w:b/>
                <w:sz w:val="24"/>
                <w:szCs w:val="24"/>
              </w:rPr>
            </w:pPr>
            <w:r w:rsidRPr="006C4C3B">
              <w:rPr>
                <w:rFonts w:ascii="Arial" w:hAnsi="Arial" w:cs="Arial"/>
                <w:b/>
                <w:sz w:val="24"/>
                <w:szCs w:val="24"/>
              </w:rPr>
              <w:t>A</w:t>
            </w:r>
            <w:r w:rsidR="00F54E36" w:rsidRPr="006C4C3B">
              <w:rPr>
                <w:rFonts w:ascii="Arial" w:hAnsi="Arial" w:cs="Arial"/>
                <w:b/>
                <w:sz w:val="24"/>
                <w:szCs w:val="24"/>
              </w:rPr>
              <w:t>dvantages:</w:t>
            </w:r>
          </w:p>
          <w:p w:rsidR="00F54E36" w:rsidRPr="006C4C3B" w:rsidRDefault="00F54E36" w:rsidP="006C4C3B">
            <w:pPr>
              <w:spacing w:line="360" w:lineRule="auto"/>
              <w:rPr>
                <w:rFonts w:ascii="Arial" w:hAnsi="Arial" w:cs="Arial"/>
                <w:sz w:val="24"/>
                <w:szCs w:val="24"/>
              </w:rPr>
            </w:pPr>
          </w:p>
          <w:p w:rsidR="00F54E36" w:rsidRPr="006C4C3B" w:rsidRDefault="00F54E36" w:rsidP="006C4C3B">
            <w:pPr>
              <w:spacing w:line="360" w:lineRule="auto"/>
              <w:rPr>
                <w:rFonts w:ascii="Arial" w:hAnsi="Arial" w:cs="Arial"/>
                <w:sz w:val="24"/>
                <w:szCs w:val="24"/>
              </w:rPr>
            </w:pPr>
            <w:r w:rsidRPr="006C4C3B">
              <w:rPr>
                <w:rFonts w:ascii="Arial" w:hAnsi="Arial" w:cs="Arial"/>
                <w:sz w:val="24"/>
                <w:szCs w:val="24"/>
              </w:rPr>
              <w:t>(a) It is simple to keep an eye and control lump sum contracts</w:t>
            </w:r>
          </w:p>
          <w:p w:rsidR="00F54E36" w:rsidRPr="006C4C3B" w:rsidRDefault="00F54E36" w:rsidP="006C4C3B">
            <w:pPr>
              <w:spacing w:line="360" w:lineRule="auto"/>
              <w:rPr>
                <w:rFonts w:ascii="Arial" w:hAnsi="Arial" w:cs="Arial"/>
                <w:sz w:val="24"/>
                <w:szCs w:val="24"/>
              </w:rPr>
            </w:pPr>
            <w:r w:rsidRPr="006C4C3B">
              <w:rPr>
                <w:rFonts w:ascii="Arial" w:hAnsi="Arial" w:cs="Arial"/>
                <w:sz w:val="24"/>
                <w:szCs w:val="24"/>
              </w:rPr>
              <w:t xml:space="preserve">(b) It is easier to find construction loan with lump sum contract as it gives a high degree of assurety as far as the price is concerned </w:t>
            </w:r>
          </w:p>
          <w:p w:rsidR="00F54E36" w:rsidRPr="006C4C3B" w:rsidRDefault="00F54E36" w:rsidP="006C4C3B">
            <w:pPr>
              <w:spacing w:line="360" w:lineRule="auto"/>
              <w:rPr>
                <w:rFonts w:ascii="Arial" w:hAnsi="Arial" w:cs="Arial"/>
                <w:sz w:val="24"/>
                <w:szCs w:val="24"/>
              </w:rPr>
            </w:pPr>
            <w:r w:rsidRPr="006C4C3B">
              <w:rPr>
                <w:rFonts w:ascii="Arial" w:hAnsi="Arial" w:cs="Arial"/>
                <w:sz w:val="24"/>
                <w:szCs w:val="24"/>
              </w:rPr>
              <w:t>(c) Since the contractor agreed on a solid amount for the</w:t>
            </w:r>
            <w:r w:rsidR="00106041" w:rsidRPr="006C4C3B">
              <w:rPr>
                <w:rFonts w:ascii="Arial" w:hAnsi="Arial" w:cs="Arial"/>
                <w:sz w:val="24"/>
                <w:szCs w:val="24"/>
              </w:rPr>
              <w:t xml:space="preserve"> construction, the owner is not responsible for any additional amount.</w:t>
            </w:r>
          </w:p>
          <w:p w:rsidR="00106041" w:rsidRPr="006C4C3B" w:rsidRDefault="00106041" w:rsidP="006C4C3B">
            <w:pPr>
              <w:spacing w:line="360" w:lineRule="auto"/>
              <w:rPr>
                <w:rFonts w:ascii="Arial" w:hAnsi="Arial" w:cs="Arial"/>
                <w:sz w:val="24"/>
                <w:szCs w:val="24"/>
              </w:rPr>
            </w:pPr>
          </w:p>
          <w:p w:rsidR="00106041" w:rsidRPr="006C4C3B" w:rsidRDefault="00106041" w:rsidP="006C4C3B">
            <w:pPr>
              <w:spacing w:line="360" w:lineRule="auto"/>
              <w:rPr>
                <w:rFonts w:ascii="Arial" w:hAnsi="Arial" w:cs="Arial"/>
                <w:b/>
                <w:sz w:val="24"/>
                <w:szCs w:val="24"/>
              </w:rPr>
            </w:pPr>
            <w:r w:rsidRPr="006C4C3B">
              <w:rPr>
                <w:rFonts w:ascii="Arial" w:hAnsi="Arial" w:cs="Arial"/>
                <w:b/>
                <w:sz w:val="24"/>
                <w:szCs w:val="24"/>
              </w:rPr>
              <w:t>Disadvantages:</w:t>
            </w:r>
          </w:p>
          <w:p w:rsidR="00106041" w:rsidRPr="006C4C3B" w:rsidRDefault="00106041" w:rsidP="006C4C3B">
            <w:pPr>
              <w:spacing w:line="360" w:lineRule="auto"/>
              <w:rPr>
                <w:rFonts w:ascii="Arial" w:hAnsi="Arial" w:cs="Arial"/>
                <w:sz w:val="24"/>
                <w:szCs w:val="24"/>
              </w:rPr>
            </w:pPr>
            <w:r w:rsidRPr="006C4C3B">
              <w:rPr>
                <w:rFonts w:ascii="Arial" w:hAnsi="Arial" w:cs="Arial"/>
                <w:sz w:val="24"/>
                <w:szCs w:val="24"/>
              </w:rPr>
              <w:t>(a) The finished could be prolonged due to contractual alternatives.</w:t>
            </w:r>
          </w:p>
          <w:p w:rsidR="00106041" w:rsidRPr="006C4C3B" w:rsidRDefault="00106041" w:rsidP="006C4C3B">
            <w:pPr>
              <w:spacing w:line="360" w:lineRule="auto"/>
              <w:rPr>
                <w:rFonts w:ascii="Arial" w:hAnsi="Arial" w:cs="Arial"/>
                <w:sz w:val="24"/>
                <w:szCs w:val="24"/>
              </w:rPr>
            </w:pPr>
            <w:r w:rsidRPr="006C4C3B">
              <w:rPr>
                <w:rFonts w:ascii="Arial" w:hAnsi="Arial" w:cs="Arial"/>
                <w:sz w:val="24"/>
                <w:szCs w:val="24"/>
              </w:rPr>
              <w:t>(b) Denying alteration asked by the employer</w:t>
            </w:r>
          </w:p>
          <w:p w:rsidR="00106041" w:rsidRPr="006C4C3B" w:rsidRDefault="00106041" w:rsidP="006C4C3B">
            <w:pPr>
              <w:spacing w:line="360" w:lineRule="auto"/>
              <w:rPr>
                <w:rFonts w:ascii="Arial" w:hAnsi="Arial" w:cs="Arial"/>
                <w:sz w:val="24"/>
                <w:szCs w:val="24"/>
              </w:rPr>
            </w:pPr>
            <w:r w:rsidRPr="006C4C3B">
              <w:rPr>
                <w:rFonts w:ascii="Arial" w:hAnsi="Arial" w:cs="Arial"/>
                <w:sz w:val="24"/>
                <w:szCs w:val="24"/>
              </w:rPr>
              <w:t>(c) Lump sum contract pose greater risk to contractor.</w:t>
            </w:r>
          </w:p>
          <w:p w:rsidR="00B65ACC" w:rsidRPr="006C4C3B" w:rsidRDefault="00B65ACC" w:rsidP="006C4C3B">
            <w:pPr>
              <w:spacing w:line="360" w:lineRule="auto"/>
              <w:rPr>
                <w:rFonts w:ascii="Arial" w:hAnsi="Arial" w:cs="Arial"/>
                <w:sz w:val="24"/>
                <w:szCs w:val="24"/>
              </w:rPr>
            </w:pPr>
          </w:p>
          <w:p w:rsidR="009C2AF9" w:rsidRPr="006C4C3B" w:rsidRDefault="009C2AF9" w:rsidP="006C4C3B">
            <w:pPr>
              <w:spacing w:line="360" w:lineRule="auto"/>
              <w:rPr>
                <w:rFonts w:ascii="Arial" w:hAnsi="Arial" w:cs="Arial"/>
                <w:sz w:val="24"/>
                <w:szCs w:val="24"/>
              </w:rPr>
            </w:pPr>
            <w:r w:rsidRPr="006C4C3B">
              <w:rPr>
                <w:rFonts w:ascii="Arial" w:hAnsi="Arial" w:cs="Arial"/>
                <w:sz w:val="24"/>
                <w:szCs w:val="24"/>
              </w:rPr>
              <w:t>IV. The contractor accepts a solid percentage of the agreed cost of the project as his profit.</w:t>
            </w:r>
          </w:p>
          <w:p w:rsidR="00B65ACC" w:rsidRPr="006C4C3B" w:rsidRDefault="00B65ACC" w:rsidP="006C4C3B">
            <w:pPr>
              <w:spacing w:line="360" w:lineRule="auto"/>
              <w:rPr>
                <w:rFonts w:ascii="Arial" w:hAnsi="Arial" w:cs="Arial"/>
                <w:sz w:val="24"/>
                <w:szCs w:val="24"/>
              </w:rPr>
            </w:pPr>
          </w:p>
          <w:p w:rsidR="009C2AF9" w:rsidRPr="006C4C3B" w:rsidRDefault="009C2AF9" w:rsidP="006C4C3B">
            <w:pPr>
              <w:spacing w:line="360" w:lineRule="auto"/>
              <w:rPr>
                <w:rFonts w:ascii="Arial" w:hAnsi="Arial" w:cs="Arial"/>
                <w:sz w:val="24"/>
                <w:szCs w:val="24"/>
              </w:rPr>
            </w:pPr>
            <w:r w:rsidRPr="006C4C3B">
              <w:rPr>
                <w:rFonts w:ascii="Arial" w:hAnsi="Arial" w:cs="Arial"/>
                <w:sz w:val="24"/>
                <w:szCs w:val="24"/>
              </w:rPr>
              <w:t>V. This will be a negotiated contract to choose experienced and reasonable charging contractor with a sound tract record to deliver a satisfying quality job.</w:t>
            </w:r>
          </w:p>
          <w:p w:rsidR="00B65ACC" w:rsidRPr="006C4C3B" w:rsidRDefault="00B65ACC" w:rsidP="006C4C3B">
            <w:pPr>
              <w:spacing w:line="360" w:lineRule="auto"/>
              <w:rPr>
                <w:rFonts w:ascii="Arial" w:hAnsi="Arial" w:cs="Arial"/>
                <w:sz w:val="24"/>
                <w:szCs w:val="24"/>
              </w:rPr>
            </w:pPr>
          </w:p>
          <w:p w:rsidR="009C2AF9" w:rsidRPr="006C4C3B" w:rsidRDefault="00B65ACC" w:rsidP="006C4C3B">
            <w:pPr>
              <w:spacing w:line="360" w:lineRule="auto"/>
              <w:rPr>
                <w:rFonts w:ascii="Arial" w:hAnsi="Arial" w:cs="Arial"/>
                <w:sz w:val="24"/>
                <w:szCs w:val="24"/>
              </w:rPr>
            </w:pPr>
            <w:r w:rsidRPr="006C4C3B">
              <w:rPr>
                <w:rFonts w:ascii="Arial" w:hAnsi="Arial" w:cs="Arial"/>
                <w:sz w:val="24"/>
                <w:szCs w:val="24"/>
              </w:rPr>
              <w:t>VI. They form part of the original contract between the owner and contractor. They cover all elements of the construction project involving employer’s ability, damages to properties, worker’s compensation and general liabilities.</w:t>
            </w:r>
          </w:p>
          <w:p w:rsidR="00D31327" w:rsidRPr="006C4C3B" w:rsidRDefault="00F54E36" w:rsidP="006C4C3B">
            <w:pPr>
              <w:spacing w:line="360" w:lineRule="auto"/>
              <w:rPr>
                <w:rFonts w:ascii="Arial" w:hAnsi="Arial" w:cs="Arial"/>
                <w:sz w:val="24"/>
                <w:szCs w:val="24"/>
              </w:rPr>
            </w:pPr>
            <w:r w:rsidRPr="006C4C3B">
              <w:rPr>
                <w:rFonts w:ascii="Arial" w:hAnsi="Arial" w:cs="Arial"/>
                <w:sz w:val="24"/>
                <w:szCs w:val="24"/>
              </w:rPr>
              <w:t xml:space="preserve">          </w:t>
            </w:r>
          </w:p>
          <w:p w:rsidR="00CB0F05" w:rsidRPr="006C4C3B" w:rsidRDefault="00F40823" w:rsidP="006C4C3B">
            <w:pPr>
              <w:spacing w:line="360" w:lineRule="auto"/>
              <w:rPr>
                <w:rFonts w:ascii="Arial" w:hAnsi="Arial" w:cs="Arial"/>
                <w:b/>
                <w:sz w:val="24"/>
                <w:szCs w:val="24"/>
              </w:rPr>
            </w:pPr>
            <w:r w:rsidRPr="006C4C3B">
              <w:rPr>
                <w:rFonts w:ascii="Arial" w:hAnsi="Arial" w:cs="Arial"/>
                <w:b/>
                <w:sz w:val="24"/>
                <w:szCs w:val="24"/>
              </w:rPr>
              <w:t>Q</w:t>
            </w:r>
            <w:r w:rsidR="00B65ACC" w:rsidRPr="006C4C3B">
              <w:rPr>
                <w:rFonts w:ascii="Arial" w:hAnsi="Arial" w:cs="Arial"/>
                <w:b/>
                <w:sz w:val="24"/>
                <w:szCs w:val="24"/>
              </w:rPr>
              <w:t>uestion 2</w:t>
            </w:r>
          </w:p>
          <w:p w:rsidR="00B65ACC" w:rsidRPr="006C4C3B" w:rsidRDefault="00B65ACC" w:rsidP="006C4C3B">
            <w:pPr>
              <w:spacing w:line="360" w:lineRule="auto"/>
              <w:rPr>
                <w:rFonts w:ascii="Arial" w:hAnsi="Arial" w:cs="Arial"/>
                <w:sz w:val="24"/>
                <w:szCs w:val="24"/>
              </w:rPr>
            </w:pPr>
            <w:r w:rsidRPr="006C4C3B">
              <w:rPr>
                <w:rFonts w:ascii="Arial" w:hAnsi="Arial" w:cs="Arial"/>
                <w:sz w:val="24"/>
                <w:szCs w:val="24"/>
              </w:rPr>
              <w:t xml:space="preserve">Competitive bid contracts: This type of contracts given to contractor with a less asking price to other bidders with a proven track record and experienced to undertake the project. Combined lump sum and unit price contracts. Mostly these types of contractor are used when the contractor finds it hard to estimate the processes of the job and can’t quantify and calculate it. </w:t>
            </w:r>
          </w:p>
          <w:p w:rsidR="006C4C3B" w:rsidRPr="006C4C3B" w:rsidRDefault="006C4C3B" w:rsidP="006C4C3B">
            <w:pPr>
              <w:spacing w:line="360" w:lineRule="auto"/>
              <w:rPr>
                <w:rFonts w:ascii="Arial" w:hAnsi="Arial" w:cs="Arial"/>
                <w:sz w:val="24"/>
                <w:szCs w:val="24"/>
              </w:rPr>
            </w:pPr>
          </w:p>
          <w:p w:rsidR="001F0C69" w:rsidRPr="006C4C3B" w:rsidRDefault="006C4C3B" w:rsidP="006C4C3B">
            <w:pPr>
              <w:spacing w:line="360" w:lineRule="auto"/>
              <w:rPr>
                <w:rFonts w:ascii="Arial" w:hAnsi="Arial" w:cs="Arial"/>
                <w:sz w:val="24"/>
                <w:szCs w:val="24"/>
              </w:rPr>
            </w:pPr>
            <w:r w:rsidRPr="006C4C3B">
              <w:rPr>
                <w:rFonts w:ascii="Arial" w:hAnsi="Arial" w:cs="Arial"/>
                <w:sz w:val="24"/>
                <w:szCs w:val="24"/>
              </w:rPr>
              <w:lastRenderedPageBreak/>
              <w:t>Let’s say the government gives Mr. X a contract to build hundred (100) house in a new site where under the soil you get a layer of rocks, not knowing where it ends and there’s a need for excavation. it will be hard to estimate timeline and solid amount thereof. Another scenario is where the ground is workable and there’s no need for excavation. It will easy to estimate that if two houses can be completed in a week, then it will be easy to predict that in two years one month, hundred (100) houses will be completed and amount for the job can be calculated.</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23"/>
        <w:gridCol w:w="1250"/>
        <w:gridCol w:w="158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737A" w:rsidP="00A851DA">
            <w:pPr>
              <w:rPr>
                <w:rFonts w:cs="Bliss-Regular"/>
                <w:color w:val="000000"/>
              </w:rPr>
            </w:pPr>
            <w:r>
              <w:rPr>
                <w:rFonts w:cs="Bliss-Regular"/>
                <w:color w:val="000000"/>
              </w:rPr>
              <w:t xml:space="preserve">Vuyisile Aaron Ramafikeng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4C3B" w:rsidP="00A851DA">
            <w:pPr>
              <w:rPr>
                <w:rFonts w:cs="Bliss-Regular"/>
                <w:color w:val="000000"/>
              </w:rPr>
            </w:pPr>
            <w:r>
              <w:rPr>
                <w:rFonts w:cs="Bliss-Regular"/>
                <w:color w:val="000000"/>
              </w:rPr>
              <w:t>22</w:t>
            </w:r>
            <w:r w:rsidR="00CB0F05">
              <w:rPr>
                <w:rFonts w:cs="Bliss-Regular"/>
                <w:color w:val="000000"/>
              </w:rPr>
              <w:t>-05-2017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CB0F05" w:rsidRDefault="00EA30AB" w:rsidP="00CB0F05">
      <w:pPr>
        <w:tabs>
          <w:tab w:val="left" w:pos="3120"/>
        </w:tabs>
        <w:rPr>
          <w:rFonts w:cs="Times New Roman"/>
          <w:sz w:val="24"/>
          <w:szCs w:val="32"/>
        </w:rPr>
      </w:pPr>
    </w:p>
    <w:sectPr w:rsidR="00EA30AB" w:rsidRPr="00CB0F0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8EB" w:rsidRDefault="004318EB" w:rsidP="00CB4D0A">
      <w:pPr>
        <w:spacing w:after="0" w:line="240" w:lineRule="auto"/>
      </w:pPr>
      <w:r>
        <w:separator/>
      </w:r>
    </w:p>
  </w:endnote>
  <w:endnote w:type="continuationSeparator" w:id="0">
    <w:p w:rsidR="004318EB" w:rsidRDefault="004318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8EB" w:rsidRDefault="004318EB" w:rsidP="00CB4D0A">
      <w:pPr>
        <w:spacing w:after="0" w:line="240" w:lineRule="auto"/>
      </w:pPr>
      <w:r>
        <w:separator/>
      </w:r>
    </w:p>
  </w:footnote>
  <w:footnote w:type="continuationSeparator" w:id="0">
    <w:p w:rsidR="004318EB" w:rsidRDefault="004318E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E032E"/>
    <w:multiLevelType w:val="hybridMultilevel"/>
    <w:tmpl w:val="6FE414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116CAA"/>
    <w:multiLevelType w:val="hybridMultilevel"/>
    <w:tmpl w:val="9E828B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EE54B41"/>
    <w:multiLevelType w:val="hybridMultilevel"/>
    <w:tmpl w:val="A6220EC4"/>
    <w:lvl w:ilvl="0" w:tplc="7422DBE0">
      <w:start w:val="1"/>
      <w:numFmt w:val="lowerLetter"/>
      <w:lvlText w:val="(%1)"/>
      <w:lvlJc w:val="left"/>
      <w:pPr>
        <w:ind w:left="720" w:hanging="360"/>
      </w:pPr>
      <w:rPr>
        <w:rFonts w:asciiTheme="minorHAnsi" w:hAnsiTheme="minorHAnsi" w:cstheme="minorBidi"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AC24AB"/>
    <w:multiLevelType w:val="multilevel"/>
    <w:tmpl w:val="D298B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0C1EEE"/>
    <w:multiLevelType w:val="hybridMultilevel"/>
    <w:tmpl w:val="74123450"/>
    <w:lvl w:ilvl="0" w:tplc="7CD09C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CA127E"/>
    <w:multiLevelType w:val="hybridMultilevel"/>
    <w:tmpl w:val="A9D01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063659"/>
    <w:multiLevelType w:val="hybridMultilevel"/>
    <w:tmpl w:val="D6703B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F60422C"/>
    <w:multiLevelType w:val="hybridMultilevel"/>
    <w:tmpl w:val="8F841F30"/>
    <w:lvl w:ilvl="0" w:tplc="23E6882C">
      <w:start w:val="1"/>
      <w:numFmt w:val="upperRoman"/>
      <w:lvlText w:val="(%1)"/>
      <w:lvlJc w:val="left"/>
      <w:pPr>
        <w:ind w:left="1080" w:hanging="720"/>
      </w:pPr>
      <w:rPr>
        <w:rFonts w:ascii="Calibri" w:hAnsi="Calibri"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72555B"/>
    <w:multiLevelType w:val="hybridMultilevel"/>
    <w:tmpl w:val="BDB44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DA4612"/>
    <w:multiLevelType w:val="hybridMultilevel"/>
    <w:tmpl w:val="397A5A82"/>
    <w:lvl w:ilvl="0" w:tplc="E26AAE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675E12"/>
    <w:multiLevelType w:val="hybridMultilevel"/>
    <w:tmpl w:val="3188BB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1C42F0B"/>
    <w:multiLevelType w:val="hybridMultilevel"/>
    <w:tmpl w:val="0616C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D30ACD"/>
    <w:multiLevelType w:val="hybridMultilevel"/>
    <w:tmpl w:val="18106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09148A"/>
    <w:multiLevelType w:val="hybridMultilevel"/>
    <w:tmpl w:val="66A8B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1"/>
  </w:num>
  <w:num w:numId="4">
    <w:abstractNumId w:val="7"/>
  </w:num>
  <w:num w:numId="5">
    <w:abstractNumId w:val="8"/>
  </w:num>
  <w:num w:numId="6">
    <w:abstractNumId w:val="10"/>
  </w:num>
  <w:num w:numId="7">
    <w:abstractNumId w:val="2"/>
  </w:num>
  <w:num w:numId="8">
    <w:abstractNumId w:val="3"/>
  </w:num>
  <w:num w:numId="9">
    <w:abstractNumId w:val="5"/>
  </w:num>
  <w:num w:numId="10">
    <w:abstractNumId w:val="12"/>
  </w:num>
  <w:num w:numId="11">
    <w:abstractNumId w:val="14"/>
  </w:num>
  <w:num w:numId="12">
    <w:abstractNumId w:val="9"/>
  </w:num>
  <w:num w:numId="13">
    <w:abstractNumId w:val="1"/>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6041"/>
    <w:rsid w:val="001175EE"/>
    <w:rsid w:val="00157CF6"/>
    <w:rsid w:val="00182416"/>
    <w:rsid w:val="00187EB4"/>
    <w:rsid w:val="001C19EE"/>
    <w:rsid w:val="001F0481"/>
    <w:rsid w:val="001F0C69"/>
    <w:rsid w:val="00200C92"/>
    <w:rsid w:val="0020451E"/>
    <w:rsid w:val="00206B9D"/>
    <w:rsid w:val="0023259C"/>
    <w:rsid w:val="002B0BD7"/>
    <w:rsid w:val="002B573D"/>
    <w:rsid w:val="002C5CB2"/>
    <w:rsid w:val="002F779F"/>
    <w:rsid w:val="00371885"/>
    <w:rsid w:val="00391265"/>
    <w:rsid w:val="003A11EA"/>
    <w:rsid w:val="003B5BC2"/>
    <w:rsid w:val="003E2B87"/>
    <w:rsid w:val="00402786"/>
    <w:rsid w:val="00405895"/>
    <w:rsid w:val="004058DF"/>
    <w:rsid w:val="004318EB"/>
    <w:rsid w:val="00443E6F"/>
    <w:rsid w:val="004549E7"/>
    <w:rsid w:val="004705B9"/>
    <w:rsid w:val="00486F1A"/>
    <w:rsid w:val="00490CB9"/>
    <w:rsid w:val="0049394C"/>
    <w:rsid w:val="004A2CE2"/>
    <w:rsid w:val="004E3CDA"/>
    <w:rsid w:val="004F29D4"/>
    <w:rsid w:val="004F4B4D"/>
    <w:rsid w:val="0050216D"/>
    <w:rsid w:val="00503D7E"/>
    <w:rsid w:val="0050778F"/>
    <w:rsid w:val="00527C11"/>
    <w:rsid w:val="00535F31"/>
    <w:rsid w:val="00574D64"/>
    <w:rsid w:val="00591365"/>
    <w:rsid w:val="005B31E4"/>
    <w:rsid w:val="006034F6"/>
    <w:rsid w:val="00607874"/>
    <w:rsid w:val="00607E77"/>
    <w:rsid w:val="00617BB3"/>
    <w:rsid w:val="006313ED"/>
    <w:rsid w:val="00645CDD"/>
    <w:rsid w:val="006823A7"/>
    <w:rsid w:val="00687EE8"/>
    <w:rsid w:val="006C4C3B"/>
    <w:rsid w:val="0070347F"/>
    <w:rsid w:val="0070678E"/>
    <w:rsid w:val="0078111D"/>
    <w:rsid w:val="00831C11"/>
    <w:rsid w:val="00866961"/>
    <w:rsid w:val="008A60B4"/>
    <w:rsid w:val="008B3C31"/>
    <w:rsid w:val="008B64FE"/>
    <w:rsid w:val="00935BF7"/>
    <w:rsid w:val="0095442C"/>
    <w:rsid w:val="00983942"/>
    <w:rsid w:val="009C2AF9"/>
    <w:rsid w:val="009C37E0"/>
    <w:rsid w:val="009E41F4"/>
    <w:rsid w:val="00A14B66"/>
    <w:rsid w:val="00A43A1B"/>
    <w:rsid w:val="00A65CF7"/>
    <w:rsid w:val="00A81AB4"/>
    <w:rsid w:val="00A851DA"/>
    <w:rsid w:val="00A94B41"/>
    <w:rsid w:val="00AC7D5B"/>
    <w:rsid w:val="00AE1481"/>
    <w:rsid w:val="00B0415E"/>
    <w:rsid w:val="00B04678"/>
    <w:rsid w:val="00B2279F"/>
    <w:rsid w:val="00B65ACC"/>
    <w:rsid w:val="00BC46DF"/>
    <w:rsid w:val="00C03577"/>
    <w:rsid w:val="00C052A3"/>
    <w:rsid w:val="00C437D3"/>
    <w:rsid w:val="00C53029"/>
    <w:rsid w:val="00C65FEA"/>
    <w:rsid w:val="00C758BA"/>
    <w:rsid w:val="00CA0AC2"/>
    <w:rsid w:val="00CB0F05"/>
    <w:rsid w:val="00CB4D0A"/>
    <w:rsid w:val="00CC2FB3"/>
    <w:rsid w:val="00CC575A"/>
    <w:rsid w:val="00CF123B"/>
    <w:rsid w:val="00D039AC"/>
    <w:rsid w:val="00D03C98"/>
    <w:rsid w:val="00D1737A"/>
    <w:rsid w:val="00D31327"/>
    <w:rsid w:val="00D427DE"/>
    <w:rsid w:val="00D5587D"/>
    <w:rsid w:val="00D707CC"/>
    <w:rsid w:val="00D821FE"/>
    <w:rsid w:val="00D91C9E"/>
    <w:rsid w:val="00DA46B9"/>
    <w:rsid w:val="00DB0793"/>
    <w:rsid w:val="00E00821"/>
    <w:rsid w:val="00E04DB4"/>
    <w:rsid w:val="00E13707"/>
    <w:rsid w:val="00E30679"/>
    <w:rsid w:val="00E4597D"/>
    <w:rsid w:val="00E54832"/>
    <w:rsid w:val="00E56A90"/>
    <w:rsid w:val="00E641CC"/>
    <w:rsid w:val="00E90A36"/>
    <w:rsid w:val="00EA30AB"/>
    <w:rsid w:val="00EB3925"/>
    <w:rsid w:val="00ED7B16"/>
    <w:rsid w:val="00F40823"/>
    <w:rsid w:val="00F54E3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10DD8"/>
  <w15:docId w15:val="{84B27AFA-FF71-4C7B-BC65-53825BB0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052A3"/>
    <w:rPr>
      <w:i/>
      <w:iCs/>
    </w:rPr>
  </w:style>
  <w:style w:type="paragraph" w:styleId="NormalWeb">
    <w:name w:val="Normal (Web)"/>
    <w:basedOn w:val="Normal"/>
    <w:uiPriority w:val="99"/>
    <w:semiHidden/>
    <w:unhideWhenUsed/>
    <w:rsid w:val="004705B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334432">
      <w:bodyDiv w:val="1"/>
      <w:marLeft w:val="5"/>
      <w:marRight w:val="15"/>
      <w:marTop w:val="0"/>
      <w:marBottom w:val="0"/>
      <w:divBdr>
        <w:top w:val="none" w:sz="0" w:space="0" w:color="auto"/>
        <w:left w:val="none" w:sz="0" w:space="0" w:color="auto"/>
        <w:bottom w:val="none" w:sz="0" w:space="0" w:color="auto"/>
        <w:right w:val="none" w:sz="0" w:space="0" w:color="auto"/>
      </w:divBdr>
    </w:div>
    <w:div w:id="674503870">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1556506687">
      <w:bodyDiv w:val="1"/>
      <w:marLeft w:val="0"/>
      <w:marRight w:val="0"/>
      <w:marTop w:val="0"/>
      <w:marBottom w:val="0"/>
      <w:divBdr>
        <w:top w:val="none" w:sz="0" w:space="0" w:color="auto"/>
        <w:left w:val="none" w:sz="0" w:space="0" w:color="auto"/>
        <w:bottom w:val="none" w:sz="0" w:space="0" w:color="auto"/>
        <w:right w:val="none" w:sz="0" w:space="0" w:color="auto"/>
      </w:divBdr>
      <w:divsChild>
        <w:div w:id="1309431122">
          <w:marLeft w:val="0"/>
          <w:marRight w:val="0"/>
          <w:marTop w:val="0"/>
          <w:marBottom w:val="0"/>
          <w:divBdr>
            <w:top w:val="none" w:sz="0" w:space="0" w:color="auto"/>
            <w:left w:val="none" w:sz="0" w:space="0" w:color="auto"/>
            <w:bottom w:val="none" w:sz="0" w:space="0" w:color="auto"/>
            <w:right w:val="none" w:sz="0" w:space="0" w:color="auto"/>
          </w:divBdr>
          <w:divsChild>
            <w:div w:id="2115394602">
              <w:marLeft w:val="0"/>
              <w:marRight w:val="0"/>
              <w:marTop w:val="0"/>
              <w:marBottom w:val="0"/>
              <w:divBdr>
                <w:top w:val="none" w:sz="0" w:space="0" w:color="auto"/>
                <w:left w:val="none" w:sz="0" w:space="0" w:color="auto"/>
                <w:bottom w:val="none" w:sz="0" w:space="0" w:color="auto"/>
                <w:right w:val="none" w:sz="0" w:space="0" w:color="auto"/>
              </w:divBdr>
              <w:divsChild>
                <w:div w:id="681737098">
                  <w:marLeft w:val="0"/>
                  <w:marRight w:val="0"/>
                  <w:marTop w:val="0"/>
                  <w:marBottom w:val="0"/>
                  <w:divBdr>
                    <w:top w:val="none" w:sz="0" w:space="0" w:color="auto"/>
                    <w:left w:val="none" w:sz="0" w:space="0" w:color="auto"/>
                    <w:bottom w:val="none" w:sz="0" w:space="0" w:color="auto"/>
                    <w:right w:val="none" w:sz="0" w:space="0" w:color="auto"/>
                  </w:divBdr>
                  <w:divsChild>
                    <w:div w:id="450133425">
                      <w:marLeft w:val="0"/>
                      <w:marRight w:val="0"/>
                      <w:marTop w:val="0"/>
                      <w:marBottom w:val="0"/>
                      <w:divBdr>
                        <w:top w:val="none" w:sz="0" w:space="0" w:color="auto"/>
                        <w:left w:val="none" w:sz="0" w:space="0" w:color="auto"/>
                        <w:bottom w:val="none" w:sz="0" w:space="0" w:color="auto"/>
                        <w:right w:val="none" w:sz="0" w:space="0" w:color="auto"/>
                      </w:divBdr>
                      <w:divsChild>
                        <w:div w:id="1333605287">
                          <w:marLeft w:val="0"/>
                          <w:marRight w:val="0"/>
                          <w:marTop w:val="0"/>
                          <w:marBottom w:val="0"/>
                          <w:divBdr>
                            <w:top w:val="none" w:sz="0" w:space="0" w:color="auto"/>
                            <w:left w:val="none" w:sz="0" w:space="0" w:color="auto"/>
                            <w:bottom w:val="none" w:sz="0" w:space="0" w:color="auto"/>
                            <w:right w:val="none" w:sz="0" w:space="0" w:color="auto"/>
                          </w:divBdr>
                          <w:divsChild>
                            <w:div w:id="201727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938840">
      <w:bodyDiv w:val="1"/>
      <w:marLeft w:val="0"/>
      <w:marRight w:val="0"/>
      <w:marTop w:val="0"/>
      <w:marBottom w:val="0"/>
      <w:divBdr>
        <w:top w:val="none" w:sz="0" w:space="0" w:color="auto"/>
        <w:left w:val="none" w:sz="0" w:space="0" w:color="auto"/>
        <w:bottom w:val="none" w:sz="0" w:space="0" w:color="auto"/>
        <w:right w:val="none" w:sz="0" w:space="0" w:color="auto"/>
      </w:divBdr>
      <w:divsChild>
        <w:div w:id="156002019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5E437-C472-4A66-9EE8-B95C8589D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Aaron Ramafikeng</cp:lastModifiedBy>
  <cp:revision>3</cp:revision>
  <dcterms:created xsi:type="dcterms:W3CDTF">2017-05-22T08:44:00Z</dcterms:created>
  <dcterms:modified xsi:type="dcterms:W3CDTF">2017-05-22T09:07:00Z</dcterms:modified>
</cp:coreProperties>
</file>