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13B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51F2">
            <w:pPr>
              <w:pStyle w:val="Default"/>
              <w:rPr>
                <w:rFonts w:asciiTheme="minorHAnsi" w:hAnsiTheme="minorHAnsi"/>
              </w:rPr>
            </w:pPr>
            <w:r>
              <w:rPr>
                <w:rFonts w:asciiTheme="minorHAnsi" w:hAnsiTheme="minorHAnsi"/>
              </w:rPr>
              <w:t>Peter Lendvai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751F2">
            <w:pPr>
              <w:pStyle w:val="Default"/>
              <w:rPr>
                <w:rFonts w:asciiTheme="minorHAnsi" w:hAnsiTheme="minorHAnsi"/>
              </w:rPr>
            </w:pPr>
            <w:r>
              <w:rPr>
                <w:rFonts w:asciiTheme="minorHAnsi" w:hAnsiTheme="minorHAnsi"/>
              </w:rPr>
              <w:t>3109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51F2">
            <w:pPr>
              <w:pStyle w:val="Default"/>
              <w:rPr>
                <w:rFonts w:asciiTheme="minorHAnsi" w:hAnsiTheme="minorHAnsi"/>
              </w:rPr>
            </w:pPr>
            <w:r>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51F2">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751F2" w:rsidRDefault="00B751F2" w:rsidP="00B751F2">
            <w:pPr>
              <w:spacing w:line="262" w:lineRule="auto"/>
              <w:ind w:right="714"/>
              <w:rPr>
                <w:b/>
                <w:u w:val="single"/>
              </w:rPr>
            </w:pPr>
            <w:r w:rsidRPr="00B751F2">
              <w:rPr>
                <w:b/>
                <w:u w:val="single"/>
              </w:rPr>
              <w:t>1.</w:t>
            </w:r>
            <w:r w:rsidRPr="00B751F2">
              <w:rPr>
                <w:b/>
                <w:u w:val="single"/>
              </w:rPr>
              <w:t>What is the framework for supply chain performance measurement?</w:t>
            </w:r>
          </w:p>
          <w:p w:rsidR="00B751F2" w:rsidRPr="00B751F2" w:rsidRDefault="00B751F2" w:rsidP="00B751F2">
            <w:pPr>
              <w:spacing w:line="262" w:lineRule="auto"/>
              <w:ind w:right="714"/>
              <w:rPr>
                <w:color w:val="FF0000"/>
              </w:rPr>
            </w:pPr>
            <w:r w:rsidRPr="00B751F2">
              <w:rPr>
                <w:color w:val="FF0000"/>
              </w:rPr>
              <w:t xml:space="preserve">To respond effectively to performance expectations </w:t>
            </w:r>
            <w:r>
              <w:rPr>
                <w:color w:val="FF0000"/>
              </w:rPr>
              <w:t xml:space="preserve">of the markets means one has to </w:t>
            </w:r>
            <w:r w:rsidRPr="00B751F2">
              <w:rPr>
                <w:color w:val="FF0000"/>
              </w:rPr>
              <w:t xml:space="preserve">provide the level of performance people require. This leads </w:t>
            </w:r>
            <w:r>
              <w:rPr>
                <w:color w:val="FF0000"/>
              </w:rPr>
              <w:t xml:space="preserve">to higher profitability for the </w:t>
            </w:r>
            <w:r w:rsidRPr="00B751F2">
              <w:rPr>
                <w:color w:val="FF0000"/>
              </w:rPr>
              <w:t>provider of services who takes these opportunities offered by the markets.</w:t>
            </w:r>
            <w:r>
              <w:rPr>
                <w:color w:val="FF0000"/>
              </w:rPr>
              <w:br/>
            </w:r>
          </w:p>
          <w:p w:rsidR="00B751F2" w:rsidRDefault="00B751F2" w:rsidP="00B751F2">
            <w:pPr>
              <w:spacing w:line="262" w:lineRule="auto"/>
              <w:ind w:right="714"/>
              <w:rPr>
                <w:b/>
                <w:u w:val="single"/>
              </w:rPr>
            </w:pPr>
            <w:r w:rsidRPr="00B751F2">
              <w:rPr>
                <w:b/>
                <w:u w:val="single"/>
              </w:rPr>
              <w:t>2.</w:t>
            </w:r>
            <w:r w:rsidRPr="00B751F2">
              <w:rPr>
                <w:b/>
                <w:u w:val="single"/>
              </w:rPr>
              <w:t>What is meant by internal efficiency of a supply chain?</w:t>
            </w:r>
          </w:p>
          <w:p w:rsidR="0095439F" w:rsidRPr="0095439F" w:rsidRDefault="00C10420" w:rsidP="0095439F">
            <w:pPr>
              <w:spacing w:line="262" w:lineRule="auto"/>
              <w:ind w:right="714"/>
              <w:rPr>
                <w:color w:val="FF0000"/>
              </w:rPr>
            </w:pPr>
            <w:r w:rsidRPr="00C10420">
              <w:rPr>
                <w:color w:val="FF0000"/>
              </w:rPr>
              <w:t>This involves measuring how efficient companies are able to use all assets productively to generate profits. It includes both tangible and intangible assets</w:t>
            </w:r>
            <w:r w:rsidRPr="00C10420">
              <w:rPr>
                <w:color w:val="FF0000"/>
              </w:rPr>
              <w:t>.</w:t>
            </w:r>
            <w:r>
              <w:rPr>
                <w:b/>
                <w:u w:val="single"/>
              </w:rPr>
              <w:br/>
            </w:r>
            <w:r w:rsidR="00B751F2" w:rsidRPr="00B751F2">
              <w:rPr>
                <w:b/>
                <w:u w:val="single"/>
              </w:rPr>
              <w:br/>
              <w:t>3.</w:t>
            </w:r>
            <w:r w:rsidR="00B751F2" w:rsidRPr="00B751F2">
              <w:rPr>
                <w:b/>
                <w:u w:val="single"/>
              </w:rPr>
              <w:t>What are the customer service metrics? And what do they measure?</w:t>
            </w:r>
            <w:r>
              <w:rPr>
                <w:b/>
                <w:u w:val="single"/>
              </w:rPr>
              <w:br/>
            </w:r>
            <w:r w:rsidR="0095439F" w:rsidRPr="0095439F">
              <w:rPr>
                <w:color w:val="FF0000"/>
              </w:rPr>
              <w:t>Customer service metrics are measurements which highlight how customers have been effectively served by companies and how supply chains are able to meet the needs of markets</w:t>
            </w:r>
            <w:r w:rsidR="0095439F" w:rsidRPr="0095439F">
              <w:rPr>
                <w:color w:val="FF0000"/>
              </w:rPr>
              <w:t xml:space="preserve">. </w:t>
            </w:r>
            <w:r w:rsidR="0095439F" w:rsidRPr="0095439F">
              <w:rPr>
                <w:color w:val="FF0000"/>
              </w:rPr>
              <w:br/>
              <w:t>-</w:t>
            </w:r>
            <w:r w:rsidR="0095439F" w:rsidRPr="0095439F">
              <w:rPr>
                <w:color w:val="FF0000"/>
              </w:rPr>
              <w:t>Complete Order Fill Rate and Order Line Item Fill Rate</w:t>
            </w:r>
          </w:p>
          <w:p w:rsidR="0095439F" w:rsidRPr="0095439F" w:rsidRDefault="0095439F" w:rsidP="0095439F">
            <w:pPr>
              <w:spacing w:line="262" w:lineRule="auto"/>
              <w:ind w:right="714"/>
              <w:rPr>
                <w:color w:val="FF0000"/>
              </w:rPr>
            </w:pPr>
            <w:r w:rsidRPr="0095439F">
              <w:rPr>
                <w:color w:val="FF0000"/>
              </w:rPr>
              <w:t>-</w:t>
            </w:r>
            <w:r w:rsidRPr="0095439F">
              <w:rPr>
                <w:color w:val="FF0000"/>
              </w:rPr>
              <w:t>On-Time Delivery Rate</w:t>
            </w:r>
          </w:p>
          <w:p w:rsidR="0095439F" w:rsidRPr="0095439F" w:rsidRDefault="0095439F" w:rsidP="0095439F">
            <w:pPr>
              <w:spacing w:line="262" w:lineRule="auto"/>
              <w:ind w:right="714"/>
              <w:rPr>
                <w:color w:val="FF0000"/>
              </w:rPr>
            </w:pPr>
            <w:r w:rsidRPr="0095439F">
              <w:rPr>
                <w:color w:val="FF0000"/>
              </w:rPr>
              <w:t>-</w:t>
            </w:r>
            <w:r w:rsidRPr="0095439F">
              <w:rPr>
                <w:color w:val="FF0000"/>
              </w:rPr>
              <w:t>Value of Total Backorders and Number of Backorders</w:t>
            </w:r>
          </w:p>
          <w:p w:rsidR="0095439F" w:rsidRPr="0095439F" w:rsidRDefault="0095439F" w:rsidP="0095439F">
            <w:pPr>
              <w:spacing w:line="262" w:lineRule="auto"/>
              <w:ind w:right="714"/>
              <w:rPr>
                <w:color w:val="FF0000"/>
              </w:rPr>
            </w:pPr>
            <w:r w:rsidRPr="0095439F">
              <w:rPr>
                <w:color w:val="FF0000"/>
              </w:rPr>
              <w:t>-</w:t>
            </w:r>
            <w:r w:rsidRPr="0095439F">
              <w:rPr>
                <w:color w:val="FF0000"/>
              </w:rPr>
              <w:t>Frequency and Duration of Backorders</w:t>
            </w:r>
          </w:p>
          <w:p w:rsidR="0095439F" w:rsidRPr="0095439F" w:rsidRDefault="0095439F" w:rsidP="0095439F">
            <w:pPr>
              <w:spacing w:line="262" w:lineRule="auto"/>
              <w:ind w:right="714"/>
              <w:rPr>
                <w:color w:val="FF0000"/>
              </w:rPr>
            </w:pPr>
            <w:r w:rsidRPr="0095439F">
              <w:rPr>
                <w:color w:val="FF0000"/>
              </w:rPr>
              <w:t>-</w:t>
            </w:r>
            <w:r w:rsidRPr="0095439F">
              <w:rPr>
                <w:color w:val="FF0000"/>
              </w:rPr>
              <w:t>Line Item Return Rate</w:t>
            </w:r>
          </w:p>
          <w:p w:rsidR="0095439F" w:rsidRPr="0095439F" w:rsidRDefault="0095439F" w:rsidP="0095439F">
            <w:pPr>
              <w:spacing w:line="262" w:lineRule="auto"/>
              <w:ind w:right="714"/>
              <w:rPr>
                <w:color w:val="FF0000"/>
              </w:rPr>
            </w:pPr>
            <w:r w:rsidRPr="0095439F">
              <w:rPr>
                <w:color w:val="FF0000"/>
              </w:rPr>
              <w:t>-</w:t>
            </w:r>
            <w:r w:rsidRPr="0095439F">
              <w:rPr>
                <w:color w:val="FF0000"/>
              </w:rPr>
              <w:t>Popular metrics for a build to order situation are:</w:t>
            </w:r>
          </w:p>
          <w:p w:rsidR="0095439F" w:rsidRPr="0095439F" w:rsidRDefault="0095439F" w:rsidP="0095439F">
            <w:pPr>
              <w:spacing w:line="262" w:lineRule="auto"/>
              <w:ind w:right="714"/>
              <w:rPr>
                <w:color w:val="FF0000"/>
              </w:rPr>
            </w:pPr>
            <w:r w:rsidRPr="0095439F">
              <w:rPr>
                <w:color w:val="FF0000"/>
              </w:rPr>
              <w:t>-</w:t>
            </w:r>
            <w:r w:rsidRPr="0095439F">
              <w:rPr>
                <w:color w:val="FF0000"/>
              </w:rPr>
              <w:t>Quoted Customer Response Time and On-Time</w:t>
            </w:r>
          </w:p>
          <w:p w:rsidR="0095439F" w:rsidRPr="0095439F" w:rsidRDefault="0095439F" w:rsidP="0095439F">
            <w:pPr>
              <w:spacing w:line="262" w:lineRule="auto"/>
              <w:ind w:right="714"/>
              <w:rPr>
                <w:color w:val="FF0000"/>
              </w:rPr>
            </w:pPr>
            <w:r w:rsidRPr="0095439F">
              <w:rPr>
                <w:color w:val="FF0000"/>
              </w:rPr>
              <w:t>-</w:t>
            </w:r>
            <w:r w:rsidRPr="0095439F">
              <w:rPr>
                <w:color w:val="FF0000"/>
              </w:rPr>
              <w:t>Completion Rate</w:t>
            </w:r>
          </w:p>
          <w:p w:rsidR="0095439F" w:rsidRPr="0095439F" w:rsidRDefault="0095439F" w:rsidP="0095439F">
            <w:pPr>
              <w:spacing w:line="262" w:lineRule="auto"/>
              <w:ind w:right="714"/>
              <w:rPr>
                <w:color w:val="FF0000"/>
              </w:rPr>
            </w:pPr>
            <w:r w:rsidRPr="0095439F">
              <w:rPr>
                <w:color w:val="FF0000"/>
              </w:rPr>
              <w:t>-</w:t>
            </w:r>
            <w:r w:rsidRPr="0095439F">
              <w:rPr>
                <w:color w:val="FF0000"/>
              </w:rPr>
              <w:t>On-Time Delivery Rat</w:t>
            </w:r>
          </w:p>
          <w:p w:rsidR="0095439F" w:rsidRPr="0095439F" w:rsidRDefault="0095439F" w:rsidP="0095439F">
            <w:pPr>
              <w:spacing w:line="262" w:lineRule="auto"/>
              <w:ind w:right="714"/>
              <w:rPr>
                <w:color w:val="FF0000"/>
              </w:rPr>
            </w:pPr>
            <w:r w:rsidRPr="0095439F">
              <w:rPr>
                <w:color w:val="FF0000"/>
              </w:rPr>
              <w:t>-</w:t>
            </w:r>
            <w:r w:rsidRPr="0095439F">
              <w:rPr>
                <w:color w:val="FF0000"/>
              </w:rPr>
              <w:t>Value of Late Orders and Number of Late Orders</w:t>
            </w:r>
          </w:p>
          <w:p w:rsidR="0095439F" w:rsidRPr="0095439F" w:rsidRDefault="0095439F" w:rsidP="0095439F">
            <w:pPr>
              <w:spacing w:line="262" w:lineRule="auto"/>
              <w:ind w:right="714"/>
              <w:rPr>
                <w:color w:val="FF0000"/>
              </w:rPr>
            </w:pPr>
            <w:r w:rsidRPr="0095439F">
              <w:rPr>
                <w:color w:val="FF0000"/>
              </w:rPr>
              <w:t>-</w:t>
            </w:r>
            <w:r w:rsidRPr="0095439F">
              <w:rPr>
                <w:color w:val="FF0000"/>
              </w:rPr>
              <w:t>Frequency and Duration of Late Orders</w:t>
            </w:r>
          </w:p>
          <w:p w:rsidR="00B751F2" w:rsidRPr="0095439F" w:rsidRDefault="0095439F" w:rsidP="0095439F">
            <w:pPr>
              <w:spacing w:line="262" w:lineRule="auto"/>
              <w:ind w:right="714"/>
              <w:rPr>
                <w:b/>
                <w:color w:val="FF0000"/>
                <w:u w:val="single"/>
              </w:rPr>
            </w:pPr>
            <w:r w:rsidRPr="0095439F">
              <w:rPr>
                <w:color w:val="FF0000"/>
              </w:rPr>
              <w:t>-</w:t>
            </w:r>
            <w:r w:rsidRPr="0095439F">
              <w:rPr>
                <w:color w:val="FF0000"/>
              </w:rPr>
              <w:t>Number of Warranty Returns and Repairs</w:t>
            </w:r>
          </w:p>
          <w:p w:rsidR="00B751F2" w:rsidRPr="00B751F2" w:rsidRDefault="00B751F2" w:rsidP="00B751F2">
            <w:pPr>
              <w:spacing w:line="262" w:lineRule="auto"/>
              <w:ind w:right="714"/>
              <w:rPr>
                <w:b/>
                <w:u w:val="single"/>
              </w:rPr>
            </w:pPr>
          </w:p>
          <w:p w:rsidR="00B751F2" w:rsidRDefault="00B751F2" w:rsidP="00B751F2">
            <w:pPr>
              <w:spacing w:after="33" w:line="262" w:lineRule="auto"/>
              <w:rPr>
                <w:b/>
                <w:u w:val="single"/>
              </w:rPr>
            </w:pPr>
            <w:r w:rsidRPr="00B751F2">
              <w:rPr>
                <w:b/>
                <w:u w:val="single"/>
              </w:rPr>
              <w:lastRenderedPageBreak/>
              <w:t>4.</w:t>
            </w:r>
            <w:r w:rsidRPr="00B751F2">
              <w:rPr>
                <w:b/>
                <w:u w:val="single"/>
              </w:rPr>
              <w:t>What is the difference between build to order and build to stock products?</w:t>
            </w:r>
            <w:r w:rsidR="00AB3F65">
              <w:rPr>
                <w:b/>
                <w:u w:val="single"/>
              </w:rPr>
              <w:br/>
            </w:r>
            <w:r w:rsidR="00AB3F65" w:rsidRPr="00AB3F65">
              <w:rPr>
                <w:b/>
                <w:color w:val="FF0000"/>
                <w:u w:val="single"/>
              </w:rPr>
              <w:t>Build to stock:</w:t>
            </w:r>
            <w:r w:rsidR="00AB3F65">
              <w:rPr>
                <w:b/>
                <w:u w:val="single"/>
              </w:rPr>
              <w:br/>
            </w:r>
            <w:r w:rsidR="00AB3F65" w:rsidRPr="00AB3F65">
              <w:rPr>
                <w:color w:val="FF0000"/>
              </w:rPr>
              <w:t>This include common items supplied to large markets which customers expect to obtain instantly when they make request for them. This implies suppliers need to keep a large inventory available to meet the high demands.</w:t>
            </w:r>
            <w:r w:rsidR="00AB3F65" w:rsidRPr="00AB3F65">
              <w:rPr>
                <w:color w:val="FF0000"/>
              </w:rPr>
              <w:br/>
            </w:r>
            <w:r w:rsidR="00AB3F65" w:rsidRPr="00AB3F65">
              <w:rPr>
                <w:b/>
                <w:color w:val="FF0000"/>
                <w:u w:val="single"/>
              </w:rPr>
              <w:t>Build to order:</w:t>
            </w:r>
            <w:r w:rsidR="00AB3F65">
              <w:rPr>
                <w:b/>
                <w:u w:val="single"/>
              </w:rPr>
              <w:br/>
            </w:r>
            <w:r w:rsidR="00AB3F65" w:rsidRPr="00AB3F65">
              <w:rPr>
                <w:color w:val="FF0000"/>
              </w:rPr>
              <w:t>Some customers may provide product specification for supply chain companies to work with within specific time frame. This situation is referred to as build to order (BTO) request.</w:t>
            </w:r>
            <w:r w:rsidR="00AB3F65" w:rsidRPr="00AB3F65">
              <w:rPr>
                <w:b/>
                <w:color w:val="FF0000"/>
                <w:u w:val="single"/>
              </w:rPr>
              <w:br/>
            </w:r>
          </w:p>
          <w:p w:rsidR="00CC2FB3" w:rsidRDefault="00B751F2" w:rsidP="00B751F2">
            <w:pPr>
              <w:spacing w:after="33" w:line="262" w:lineRule="auto"/>
            </w:pPr>
            <w:r w:rsidRPr="00B751F2">
              <w:rPr>
                <w:b/>
                <w:u w:val="single"/>
              </w:rPr>
              <w:t>5.</w:t>
            </w:r>
            <w:r w:rsidRPr="00B751F2">
              <w:rPr>
                <w:b/>
                <w:u w:val="single"/>
              </w:rPr>
              <w:t>Explain the term ‘Data warehouse’</w:t>
            </w:r>
            <w:r>
              <w:t>.</w:t>
            </w:r>
            <w:r w:rsidR="00AB3F65">
              <w:br/>
            </w:r>
            <w:r w:rsidR="00AB3F65" w:rsidRPr="00AB3F65">
              <w:rPr>
                <w:color w:val="FF0000"/>
              </w:rPr>
              <w:t>Data warehouse is a business intelligence system where important operational information sourced from primary sources is kept to be accessed by authorized personnel when the need arises. Data warehouse needs to have automatic data capturing features to enable it to retrieve data on daily operations across different departments of a company.</w:t>
            </w:r>
          </w:p>
          <w:p w:rsidR="00AB3F65" w:rsidRPr="00AB3F65" w:rsidRDefault="00AB3F65" w:rsidP="00AB3F65">
            <w:pPr>
              <w:rPr>
                <w:color w:val="FF0000"/>
              </w:rPr>
            </w:pPr>
            <w:r>
              <w:br/>
            </w:r>
            <w:r w:rsidR="00B751F2" w:rsidRPr="00B751F2">
              <w:rPr>
                <w:b/>
                <w:u w:val="single"/>
              </w:rPr>
              <w:t>6.</w:t>
            </w:r>
            <w:r w:rsidR="00B751F2" w:rsidRPr="00B751F2">
              <w:rPr>
                <w:b/>
                <w:u w:val="single"/>
              </w:rPr>
              <w:t>Discuss in details the operations that suggest supply chain performance</w:t>
            </w:r>
            <w:r w:rsidR="00B751F2" w:rsidRPr="00B751F2">
              <w:rPr>
                <w:b/>
                <w:u w:val="single"/>
              </w:rPr>
              <w:t>.</w:t>
            </w:r>
            <w:r>
              <w:rPr>
                <w:b/>
                <w:u w:val="single"/>
              </w:rPr>
              <w:br/>
            </w:r>
            <w:r w:rsidRPr="00AB3F65">
              <w:rPr>
                <w:b/>
                <w:color w:val="FF0000"/>
                <w:u w:val="single"/>
              </w:rPr>
              <w:t xml:space="preserve">Four </w:t>
            </w:r>
            <w:r w:rsidRPr="00AB3F65">
              <w:rPr>
                <w:b/>
                <w:color w:val="FF0000"/>
                <w:u w:val="single"/>
              </w:rPr>
              <w:t>categories of supply chain operations</w:t>
            </w:r>
            <w:r w:rsidRPr="00AB3F65">
              <w:rPr>
                <w:b/>
                <w:color w:val="FF0000"/>
                <w:u w:val="single"/>
              </w:rPr>
              <w:t>:</w:t>
            </w:r>
            <w:r>
              <w:rPr>
                <w:b/>
                <w:color w:val="FF0000"/>
                <w:u w:val="single"/>
              </w:rPr>
              <w:br/>
            </w:r>
            <w:r w:rsidRPr="00C5791A">
              <w:rPr>
                <w:color w:val="FF0000"/>
                <w:u w:val="single"/>
              </w:rPr>
              <w:t>-Plan operation</w:t>
            </w:r>
            <w:r w:rsidR="00C5791A">
              <w:rPr>
                <w:color w:val="FF0000"/>
              </w:rPr>
              <w:br/>
            </w:r>
            <w:r w:rsidR="00C5791A" w:rsidRPr="00C5791A">
              <w:rPr>
                <w:color w:val="FF0000"/>
              </w:rPr>
              <w:t>Plan operations has to do with measuring the number of stock keeping units (SKUs) carried, the number and percentage of order changes, the inventory carrying costs and production volume</w:t>
            </w:r>
            <w:r w:rsidR="00C5791A" w:rsidRPr="00C5791A">
              <w:rPr>
                <w:color w:val="FF0000"/>
              </w:rPr>
              <w:t>.</w:t>
            </w:r>
            <w:r w:rsidR="00C5791A">
              <w:rPr>
                <w:color w:val="FF0000"/>
              </w:rPr>
              <w:br/>
            </w:r>
            <w:r w:rsidRPr="00AB3F65">
              <w:rPr>
                <w:color w:val="FF0000"/>
              </w:rPr>
              <w:br/>
            </w:r>
            <w:r w:rsidRPr="00C5791A">
              <w:rPr>
                <w:color w:val="FF0000"/>
                <w:u w:val="single"/>
              </w:rPr>
              <w:t>-</w:t>
            </w:r>
            <w:r w:rsidRPr="00C5791A">
              <w:rPr>
                <w:color w:val="FF0000"/>
                <w:u w:val="single"/>
              </w:rPr>
              <w:t>Source operation</w:t>
            </w:r>
            <w:r w:rsidR="00C5791A">
              <w:rPr>
                <w:color w:val="FF0000"/>
              </w:rPr>
              <w:br/>
            </w:r>
            <w:r w:rsidR="00C5791A" w:rsidRPr="00C5791A">
              <w:rPr>
                <w:color w:val="FF0000"/>
              </w:rPr>
              <w:t>Source operations require measuring percentage raw material by geography, the number of suppliers and the percentage of cost of purchasing by distance.</w:t>
            </w:r>
            <w:r w:rsidR="00C5791A" w:rsidRPr="00C5791A">
              <w:rPr>
                <w:color w:val="FF0000"/>
              </w:rPr>
              <w:br/>
            </w:r>
          </w:p>
          <w:p w:rsidR="00AB3F65" w:rsidRPr="00C5791A" w:rsidRDefault="00AB3F65" w:rsidP="00AB3F65">
            <w:pPr>
              <w:rPr>
                <w:color w:val="FF0000"/>
              </w:rPr>
            </w:pPr>
            <w:r w:rsidRPr="00C5791A">
              <w:rPr>
                <w:color w:val="FF0000"/>
                <w:u w:val="single"/>
              </w:rPr>
              <w:t>-</w:t>
            </w:r>
            <w:r w:rsidRPr="00C5791A">
              <w:rPr>
                <w:color w:val="FF0000"/>
                <w:u w:val="single"/>
              </w:rPr>
              <w:t>Make operation</w:t>
            </w:r>
            <w:r w:rsidR="00C5791A">
              <w:rPr>
                <w:color w:val="FF0000"/>
              </w:rPr>
              <w:br/>
            </w:r>
            <w:r w:rsidR="00C5791A" w:rsidRPr="00C5791A">
              <w:rPr>
                <w:color w:val="FF0000"/>
              </w:rPr>
              <w:t>Make operations involve consideration for the number of SKUs, ‘manufacturing steps by geographical location’, upside production flexibility and how capital is deployed.</w:t>
            </w:r>
          </w:p>
          <w:p w:rsidR="00CC2FB3" w:rsidRPr="00C5791A" w:rsidRDefault="00C5791A" w:rsidP="00AB3F65">
            <w:pPr>
              <w:rPr>
                <w:color w:val="FF0000"/>
              </w:rPr>
            </w:pPr>
            <w:r>
              <w:rPr>
                <w:color w:val="FF0000"/>
              </w:rPr>
              <w:br/>
            </w:r>
            <w:r w:rsidR="00AB3F65" w:rsidRPr="00AB3F65">
              <w:rPr>
                <w:color w:val="FF0000"/>
              </w:rPr>
              <w:t>-</w:t>
            </w:r>
            <w:r w:rsidR="00AB3F65" w:rsidRPr="00C5791A">
              <w:rPr>
                <w:color w:val="FF0000"/>
                <w:u w:val="single"/>
              </w:rPr>
              <w:t>Deliver o</w:t>
            </w:r>
            <w:bookmarkStart w:id="0" w:name="_GoBack"/>
            <w:bookmarkEnd w:id="0"/>
            <w:r w:rsidR="00AB3F65" w:rsidRPr="00C5791A">
              <w:rPr>
                <w:color w:val="FF0000"/>
                <w:u w:val="single"/>
              </w:rPr>
              <w:t>peration</w:t>
            </w:r>
            <w:r>
              <w:rPr>
                <w:color w:val="FF0000"/>
              </w:rPr>
              <w:br/>
            </w:r>
            <w:r w:rsidRPr="00C5791A">
              <w:rPr>
                <w:color w:val="FF0000"/>
              </w:rPr>
              <w:t>Delivery operations are measured by considering the ‘number of line items and shipments by channel’, the number of orders by channel and the percentage of line items returned</w:t>
            </w:r>
            <w:r w:rsidRPr="00C5791A">
              <w:rPr>
                <w:color w:val="FF0000"/>
              </w:rPr>
              <w:t>.</w:t>
            </w:r>
            <w:r w:rsidR="00AB3F65">
              <w:rPr>
                <w:color w:val="FF0000"/>
              </w:rPr>
              <w:br/>
            </w:r>
            <w:r w:rsidR="00AB3F65">
              <w:rPr>
                <w:color w:val="FF0000"/>
              </w:rPr>
              <w:br/>
            </w:r>
            <w:r w:rsidRPr="00C5791A">
              <w:rPr>
                <w:color w:val="FF0000"/>
              </w:rPr>
              <w:t>Key performance measurements such as line item fill rate, on-time delivery, order fill rate, product assembly and design, inventory turns and the like, will improve significantly provided activities are carried out effectively. Each performance category may be influenced by specific activities</w:t>
            </w:r>
            <w:r w:rsidRPr="00C5791A">
              <w:rPr>
                <w:color w:val="FF0000"/>
              </w:rPr>
              <w:t>.</w:t>
            </w:r>
          </w:p>
          <w:p w:rsidR="00CC2FB3" w:rsidRPr="00C5791A" w:rsidRDefault="00CC2FB3" w:rsidP="00A851DA">
            <w:pPr>
              <w:rPr>
                <w:b/>
                <w:color w:val="FF0000"/>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51F2" w:rsidP="00A851DA">
            <w:pPr>
              <w:rPr>
                <w:rFonts w:cs="Bliss-Regular"/>
                <w:color w:val="000000"/>
              </w:rPr>
            </w:pPr>
            <w:r>
              <w:rPr>
                <w:rFonts w:cs="Bliss-Regular"/>
                <w:color w:val="000000"/>
              </w:rPr>
              <w:t>Peter Lendvai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51F2" w:rsidP="00A851DA">
            <w:pPr>
              <w:rPr>
                <w:rFonts w:cs="Bliss-Regular"/>
                <w:color w:val="000000"/>
              </w:rPr>
            </w:pPr>
            <w:r>
              <w:rPr>
                <w:rFonts w:cs="Bliss-Regular"/>
                <w:color w:val="000000"/>
              </w:rPr>
              <w:t>26.03.2017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3B1" w:rsidRDefault="005013B1" w:rsidP="00CB4D0A">
      <w:pPr>
        <w:spacing w:after="0" w:line="240" w:lineRule="auto"/>
      </w:pPr>
      <w:r>
        <w:separator/>
      </w:r>
    </w:p>
  </w:endnote>
  <w:endnote w:type="continuationSeparator" w:id="0">
    <w:p w:rsidR="005013B1" w:rsidRDefault="005013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3B1" w:rsidRDefault="005013B1" w:rsidP="00CB4D0A">
      <w:pPr>
        <w:spacing w:after="0" w:line="240" w:lineRule="auto"/>
      </w:pPr>
      <w:r>
        <w:separator/>
      </w:r>
    </w:p>
  </w:footnote>
  <w:footnote w:type="continuationSeparator" w:id="0">
    <w:p w:rsidR="005013B1" w:rsidRDefault="005013B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5504E"/>
    <w:multiLevelType w:val="hybridMultilevel"/>
    <w:tmpl w:val="FE6E7360"/>
    <w:lvl w:ilvl="0" w:tplc="9792224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6674D4">
      <w:start w:val="4"/>
      <w:numFmt w:val="lowerRoman"/>
      <w:lvlText w:val="%2."/>
      <w:lvlJc w:val="left"/>
      <w:pPr>
        <w:ind w:left="16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B0C1172">
      <w:start w:val="1"/>
      <w:numFmt w:val="lowerRoman"/>
      <w:lvlText w:val="%3"/>
      <w:lvlJc w:val="left"/>
      <w:pPr>
        <w:ind w:left="21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BA8F5E2">
      <w:start w:val="1"/>
      <w:numFmt w:val="decimal"/>
      <w:lvlText w:val="%4"/>
      <w:lvlJc w:val="left"/>
      <w:pPr>
        <w:ind w:left="28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01C471E">
      <w:start w:val="1"/>
      <w:numFmt w:val="lowerLetter"/>
      <w:lvlText w:val="%5"/>
      <w:lvlJc w:val="left"/>
      <w:pPr>
        <w:ind w:left="35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342AFEE">
      <w:start w:val="1"/>
      <w:numFmt w:val="lowerRoman"/>
      <w:lvlText w:val="%6"/>
      <w:lvlJc w:val="left"/>
      <w:pPr>
        <w:ind w:left="43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FE41FE">
      <w:start w:val="1"/>
      <w:numFmt w:val="decimal"/>
      <w:lvlText w:val="%7"/>
      <w:lvlJc w:val="left"/>
      <w:pPr>
        <w:ind w:left="50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16C6B4">
      <w:start w:val="1"/>
      <w:numFmt w:val="lowerLetter"/>
      <w:lvlText w:val="%8"/>
      <w:lvlJc w:val="left"/>
      <w:pPr>
        <w:ind w:left="57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1AF716">
      <w:start w:val="1"/>
      <w:numFmt w:val="lowerRoman"/>
      <w:lvlText w:val="%9"/>
      <w:lvlJc w:val="left"/>
      <w:pPr>
        <w:ind w:left="64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AB7EA7"/>
    <w:multiLevelType w:val="hybridMultilevel"/>
    <w:tmpl w:val="3006DFC2"/>
    <w:lvl w:ilvl="0" w:tplc="A24012FE">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005294AA">
      <w:start w:val="1"/>
      <w:numFmt w:val="lowerRoman"/>
      <w:lvlText w:val="%2."/>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416328A">
      <w:start w:val="1"/>
      <w:numFmt w:val="lowerRoman"/>
      <w:lvlText w:val="%3"/>
      <w:lvlJc w:val="left"/>
      <w:pPr>
        <w:ind w:left="21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E3652AE">
      <w:start w:val="1"/>
      <w:numFmt w:val="decimal"/>
      <w:lvlText w:val="%4"/>
      <w:lvlJc w:val="left"/>
      <w:pPr>
        <w:ind w:left="29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2A9C32">
      <w:start w:val="1"/>
      <w:numFmt w:val="lowerLetter"/>
      <w:lvlText w:val="%5"/>
      <w:lvlJc w:val="left"/>
      <w:pPr>
        <w:ind w:left="36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5001754">
      <w:start w:val="1"/>
      <w:numFmt w:val="lowerRoman"/>
      <w:lvlText w:val="%6"/>
      <w:lvlJc w:val="left"/>
      <w:pPr>
        <w:ind w:left="43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074934C">
      <w:start w:val="1"/>
      <w:numFmt w:val="decimal"/>
      <w:lvlText w:val="%7"/>
      <w:lvlJc w:val="left"/>
      <w:pPr>
        <w:ind w:left="50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7E64ADE">
      <w:start w:val="1"/>
      <w:numFmt w:val="lowerLetter"/>
      <w:lvlText w:val="%8"/>
      <w:lvlJc w:val="left"/>
      <w:pPr>
        <w:ind w:left="57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5E6D8F0">
      <w:start w:val="1"/>
      <w:numFmt w:val="lowerRoman"/>
      <w:lvlText w:val="%9"/>
      <w:lvlJc w:val="left"/>
      <w:pPr>
        <w:ind w:left="65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13B1"/>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39F"/>
    <w:rsid w:val="0095442C"/>
    <w:rsid w:val="00983942"/>
    <w:rsid w:val="009C37E0"/>
    <w:rsid w:val="009E41F4"/>
    <w:rsid w:val="00A14B66"/>
    <w:rsid w:val="00A65CF7"/>
    <w:rsid w:val="00A81AB4"/>
    <w:rsid w:val="00A851DA"/>
    <w:rsid w:val="00AB3F65"/>
    <w:rsid w:val="00AC7D5B"/>
    <w:rsid w:val="00AE1481"/>
    <w:rsid w:val="00B0415E"/>
    <w:rsid w:val="00B04678"/>
    <w:rsid w:val="00B751F2"/>
    <w:rsid w:val="00BC46DF"/>
    <w:rsid w:val="00C03577"/>
    <w:rsid w:val="00C10420"/>
    <w:rsid w:val="00C53029"/>
    <w:rsid w:val="00C5791A"/>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C26A3C"/>
  <w15:docId w15:val="{C1F0700B-907B-4FEC-ACC4-871C2700C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9855-95FA-4242-8C63-48E8F7ED0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511</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Peter Lendvai</cp:lastModifiedBy>
  <cp:revision>3</cp:revision>
  <dcterms:created xsi:type="dcterms:W3CDTF">2015-01-26T12:24:00Z</dcterms:created>
  <dcterms:modified xsi:type="dcterms:W3CDTF">2017-03-26T14:04:00Z</dcterms:modified>
</cp:coreProperties>
</file>