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color w:val="auto"/>
          <w:sz w:val="22"/>
          <w:szCs w:val="22"/>
          <w:lang w:val="en-GB"/>
        </w:rPr>
        <w:id w:val="-731079753"/>
        <w:docPartObj>
          <w:docPartGallery w:val="Cover Pages"/>
          <w:docPartUnique/>
        </w:docPartObj>
      </w:sdtPr>
      <w:sdtEndPr/>
      <w:sdtContent>
        <w:p w14:paraId="5CFAE25A" w14:textId="77777777" w:rsidR="008B4619" w:rsidRPr="00B0415E" w:rsidRDefault="008B4619" w:rsidP="008B4619">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C9BD161" wp14:editId="70BC3E64">
                <wp:simplePos x="0" y="0"/>
                <wp:positionH relativeFrom="column">
                  <wp:posOffset>-342900</wp:posOffset>
                </wp:positionH>
                <wp:positionV relativeFrom="paragraph">
                  <wp:posOffset>-295275</wp:posOffset>
                </wp:positionV>
                <wp:extent cx="3181350" cy="223837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3181350" cy="223837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sidRPr="00B0415E">
            <w:rPr>
              <w:rFonts w:asciiTheme="minorHAnsi" w:hAnsiTheme="minorHAnsi"/>
            </w:rPr>
            <w:t xml:space="preserve">                                                                  </w:t>
          </w:r>
        </w:p>
        <w:p w14:paraId="1FCA6D2A" w14:textId="77777777" w:rsidR="008B4619" w:rsidRDefault="008B4619" w:rsidP="008B4619">
          <w:pPr>
            <w:rPr>
              <w:lang w:val="en-US"/>
            </w:rPr>
          </w:pPr>
          <w:r>
            <w:rPr>
              <w:noProof/>
              <w:lang w:val="en-US"/>
            </w:rPr>
            <mc:AlternateContent>
              <mc:Choice Requires="wps">
                <w:drawing>
                  <wp:anchor distT="0" distB="0" distL="114300" distR="114300" simplePos="0" relativeHeight="251658241" behindDoc="0" locked="0" layoutInCell="1" allowOverlap="1" wp14:anchorId="00B27F76" wp14:editId="5AD09287">
                    <wp:simplePos x="0" y="0"/>
                    <wp:positionH relativeFrom="column">
                      <wp:posOffset>2886075</wp:posOffset>
                    </wp:positionH>
                    <wp:positionV relativeFrom="paragraph">
                      <wp:posOffset>99695</wp:posOffset>
                    </wp:positionV>
                    <wp:extent cx="3114040" cy="9048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904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B71F2" w14:textId="77777777" w:rsidR="00817CAE" w:rsidRDefault="00817CAE" w:rsidP="008B4619">
                                <w:pPr>
                                  <w:jc w:val="center"/>
                                  <w:rPr>
                                    <w:b/>
                                    <w:bCs/>
                                    <w:color w:val="002060"/>
                                    <w:sz w:val="44"/>
                                    <w:szCs w:val="40"/>
                                  </w:rPr>
                                </w:pPr>
                                <w:r>
                                  <w:rPr>
                                    <w:sz w:val="24"/>
                                  </w:rPr>
                                  <w:t xml:space="preserve">   </w:t>
                                </w:r>
                                <w:r>
                                  <w:rPr>
                                    <w:b/>
                                    <w:bCs/>
                                    <w:color w:val="002060"/>
                                    <w:sz w:val="44"/>
                                    <w:szCs w:val="40"/>
                                  </w:rPr>
                                  <w:t>Assignment Cover Sheet</w:t>
                                </w:r>
                              </w:p>
                              <w:p w14:paraId="028F140E" w14:textId="77777777" w:rsidR="00817CAE" w:rsidRDefault="00817CAE" w:rsidP="008B461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B27F76" id="_x0000_t202" coordsize="21600,21600" o:spt="202" path="m,l,21600r21600,l21600,xe">
                    <v:stroke joinstyle="miter"/>
                    <v:path gradientshapeok="t" o:connecttype="rect"/>
                  </v:shapetype>
                  <v:shape id="Text Box 2" o:spid="_x0000_s1026" type="#_x0000_t202" style="position:absolute;margin-left:227.25pt;margin-top:7.85pt;width:245.2pt;height:7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" stroked="f">
                    <v:textbox>
                      <w:txbxContent>
                        <w:p w14:paraId="0B3B71F2" w14:textId="77777777" w:rsidR="00817CAE" w:rsidRDefault="00817CAE" w:rsidP="008B4619">
                          <w:pPr>
                            <w:jc w:val="center"/>
                            <w:rPr>
                              <w:b/>
                              <w:bCs/>
                              <w:color w:val="002060"/>
                              <w:sz w:val="44"/>
                              <w:szCs w:val="40"/>
                            </w:rPr>
                          </w:pPr>
                          <w:r>
                            <w:rPr>
                              <w:sz w:val="24"/>
                            </w:rPr>
                            <w:t xml:space="preserve">   </w:t>
                          </w:r>
                          <w:r>
                            <w:rPr>
                              <w:b/>
                              <w:bCs/>
                              <w:color w:val="002060"/>
                              <w:sz w:val="44"/>
                              <w:szCs w:val="40"/>
                            </w:rPr>
                            <w:t>Assignment Cover Sheet</w:t>
                          </w:r>
                        </w:p>
                        <w:p w14:paraId="028F140E" w14:textId="77777777" w:rsidR="00817CAE" w:rsidRDefault="00817CAE" w:rsidP="008B4619"/>
                      </w:txbxContent>
                    </v:textbox>
                  </v:shape>
                </w:pict>
              </mc:Fallback>
            </mc:AlternateContent>
          </w:r>
        </w:p>
        <w:p w14:paraId="460106F9" w14:textId="77777777" w:rsidR="008B4619" w:rsidRDefault="008B4619" w:rsidP="008B4619">
          <w:pPr>
            <w:rPr>
              <w:lang w:val="en-US"/>
            </w:rPr>
          </w:pPr>
        </w:p>
        <w:p w14:paraId="3075468B" w14:textId="77777777" w:rsidR="008B4619" w:rsidRDefault="008B4619" w:rsidP="008B4619">
          <w:pPr>
            <w:rPr>
              <w:lang w:val="en-US"/>
            </w:rPr>
          </w:pPr>
        </w:p>
        <w:p w14:paraId="1E2002F0" w14:textId="77777777" w:rsidR="008B4619" w:rsidRDefault="008B4619" w:rsidP="008B4619">
          <w:pPr>
            <w:rPr>
              <w:lang w:val="en-US"/>
            </w:rPr>
          </w:pPr>
        </w:p>
        <w:p w14:paraId="4D1D6CC1" w14:textId="77777777" w:rsidR="008B4619" w:rsidRDefault="008B4619" w:rsidP="008B4619">
          <w:pPr>
            <w:rPr>
              <w:lang w:val="en-US"/>
            </w:rPr>
          </w:pPr>
        </w:p>
        <w:p w14:paraId="7CE21176" w14:textId="77777777" w:rsidR="008B4619" w:rsidRDefault="008B4619" w:rsidP="008B4619">
          <w:pPr>
            <w:rPr>
              <w:lang w:val="en-US"/>
            </w:rPr>
          </w:pPr>
        </w:p>
        <w:p w14:paraId="07C4C48C" w14:textId="77777777" w:rsidR="008B4619" w:rsidRDefault="008B4619" w:rsidP="008B4619">
          <w:pPr>
            <w:rPr>
              <w:lang w:val="en-US"/>
            </w:rPr>
          </w:pPr>
        </w:p>
        <w:tbl>
          <w:tblPr>
            <w:tblStyle w:val="TableGrid"/>
            <w:tblW w:w="9135" w:type="dxa"/>
            <w:tblLook w:val="04A0" w:firstRow="1" w:lastRow="0" w:firstColumn="1" w:lastColumn="0" w:noHBand="0" w:noVBand="1"/>
          </w:tblPr>
          <w:tblGrid>
            <w:gridCol w:w="2555"/>
            <w:gridCol w:w="6580"/>
          </w:tblGrid>
          <w:tr w:rsidR="008B4619" w:rsidRPr="00B0415E" w14:paraId="6675A22C" w14:textId="77777777" w:rsidTr="00D538EE">
            <w:trPr>
              <w:trHeight w:val="1002"/>
            </w:trPr>
            <w:tc>
              <w:tcPr>
                <w:tcW w:w="2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B4D8E5" w14:textId="77777777" w:rsidR="008B4619" w:rsidRPr="00B0415E" w:rsidRDefault="008B4619" w:rsidP="00D538EE">
                <w:pPr>
                  <w:rPr>
                    <w:b/>
                    <w:color w:val="002060"/>
                  </w:rPr>
                </w:pPr>
                <w:r w:rsidRPr="00B0415E">
                  <w:rPr>
                    <w:b/>
                    <w:color w:val="002060"/>
                  </w:rPr>
                  <w:t>Student Name:</w:t>
                </w:r>
              </w:p>
            </w:tc>
            <w:tc>
              <w:tcPr>
                <w:tcW w:w="6580" w:type="dxa"/>
                <w:tcBorders>
                  <w:top w:val="single" w:sz="4" w:space="0" w:color="auto"/>
                  <w:left w:val="single" w:sz="4" w:space="0" w:color="auto"/>
                  <w:bottom w:val="single" w:sz="4" w:space="0" w:color="auto"/>
                  <w:right w:val="single" w:sz="4" w:space="0" w:color="auto"/>
                </w:tcBorders>
                <w:hideMark/>
              </w:tcPr>
              <w:p w14:paraId="0EF19F36" w14:textId="77777777" w:rsidR="008B4619" w:rsidRPr="00B0415E" w:rsidRDefault="008B4619" w:rsidP="00D538EE">
                <w:pPr>
                  <w:pStyle w:val="Default"/>
                  <w:rPr>
                    <w:rFonts w:asciiTheme="minorHAnsi" w:hAnsiTheme="minorHAnsi"/>
                  </w:rPr>
                </w:pPr>
                <w:r>
                  <w:rPr>
                    <w:rFonts w:asciiTheme="minorHAnsi" w:hAnsiTheme="minorHAnsi"/>
                  </w:rPr>
                  <w:t>PHILIP APPAU</w:t>
                </w:r>
              </w:p>
            </w:tc>
          </w:tr>
          <w:tr w:rsidR="008B4619" w:rsidRPr="00B0415E" w14:paraId="5F27B869" w14:textId="77777777" w:rsidTr="00D538EE">
            <w:trPr>
              <w:trHeight w:val="1002"/>
            </w:trPr>
            <w:tc>
              <w:tcPr>
                <w:tcW w:w="2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DB5DBB" w14:textId="77777777" w:rsidR="008B4619" w:rsidRPr="00B0415E" w:rsidRDefault="008B4619" w:rsidP="00D538EE">
                <w:pPr>
                  <w:rPr>
                    <w:b/>
                    <w:color w:val="002060"/>
                  </w:rPr>
                </w:pPr>
                <w:r w:rsidRPr="00B0415E">
                  <w:rPr>
                    <w:b/>
                    <w:color w:val="002060"/>
                  </w:rPr>
                  <w:t>Student Number:</w:t>
                </w:r>
              </w:p>
            </w:tc>
            <w:tc>
              <w:tcPr>
                <w:tcW w:w="6580" w:type="dxa"/>
                <w:tcBorders>
                  <w:top w:val="single" w:sz="4" w:space="0" w:color="auto"/>
                  <w:left w:val="single" w:sz="4" w:space="0" w:color="auto"/>
                  <w:bottom w:val="single" w:sz="4" w:space="0" w:color="auto"/>
                  <w:right w:val="single" w:sz="4" w:space="0" w:color="auto"/>
                </w:tcBorders>
              </w:tcPr>
              <w:p w14:paraId="7FA7B069" w14:textId="77777777" w:rsidR="008B4619" w:rsidRPr="00B0415E" w:rsidRDefault="008B4619" w:rsidP="00D538EE">
                <w:pPr>
                  <w:pStyle w:val="Default"/>
                  <w:rPr>
                    <w:rFonts w:asciiTheme="minorHAnsi" w:hAnsiTheme="minorHAnsi"/>
                  </w:rPr>
                </w:pPr>
                <w:r>
                  <w:rPr>
                    <w:rFonts w:asciiTheme="minorHAnsi" w:hAnsiTheme="minorHAnsi"/>
                  </w:rPr>
                  <w:t>11329</w:t>
                </w:r>
              </w:p>
            </w:tc>
          </w:tr>
          <w:tr w:rsidR="008B4619" w:rsidRPr="00B0415E" w14:paraId="7CF291FB" w14:textId="77777777" w:rsidTr="00D538EE">
            <w:trPr>
              <w:trHeight w:val="1055"/>
            </w:trPr>
            <w:tc>
              <w:tcPr>
                <w:tcW w:w="2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DA6F30" w14:textId="77777777" w:rsidR="008B4619" w:rsidRPr="00B0415E" w:rsidRDefault="008B4619" w:rsidP="00D538EE">
                <w:pPr>
                  <w:rPr>
                    <w:b/>
                    <w:color w:val="002060"/>
                  </w:rPr>
                </w:pPr>
                <w:r w:rsidRPr="00B0415E">
                  <w:rPr>
                    <w:b/>
                    <w:color w:val="002060"/>
                  </w:rPr>
                  <w:t>Course:</w:t>
                </w:r>
              </w:p>
            </w:tc>
            <w:tc>
              <w:tcPr>
                <w:tcW w:w="6580" w:type="dxa"/>
                <w:tcBorders>
                  <w:top w:val="single" w:sz="4" w:space="0" w:color="auto"/>
                  <w:left w:val="single" w:sz="4" w:space="0" w:color="auto"/>
                  <w:bottom w:val="single" w:sz="4" w:space="0" w:color="auto"/>
                  <w:right w:val="single" w:sz="4" w:space="0" w:color="auto"/>
                </w:tcBorders>
                <w:hideMark/>
              </w:tcPr>
              <w:p w14:paraId="03E82C27" w14:textId="0E3A8199" w:rsidR="008B4619" w:rsidRPr="001D4E62" w:rsidRDefault="00B840EF" w:rsidP="00D538EE">
                <w:pPr>
                  <w:pStyle w:val="Default"/>
                  <w:rPr>
                    <w:rFonts w:asciiTheme="minorHAnsi" w:hAnsiTheme="minorHAnsi"/>
                  </w:rPr>
                </w:pPr>
                <w:r>
                  <w:rPr>
                    <w:rFonts w:asciiTheme="minorHAnsi" w:hAnsiTheme="minorHAnsi"/>
                    <w:bCs/>
                    <w:lang w:val="en-GB"/>
                  </w:rPr>
                  <w:t>Computer Crimes</w:t>
                </w:r>
              </w:p>
            </w:tc>
          </w:tr>
          <w:tr w:rsidR="008B4619" w:rsidRPr="00B0415E" w14:paraId="110505CF" w14:textId="77777777" w:rsidTr="00D538EE">
            <w:trPr>
              <w:trHeight w:val="896"/>
            </w:trPr>
            <w:tc>
              <w:tcPr>
                <w:tcW w:w="2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744C5" w14:textId="77777777" w:rsidR="008B4619" w:rsidRPr="00B0415E" w:rsidRDefault="008B4619" w:rsidP="00D538EE">
                <w:pPr>
                  <w:rPr>
                    <w:b/>
                    <w:color w:val="002060"/>
                  </w:rPr>
                </w:pPr>
                <w:r w:rsidRPr="00B0415E">
                  <w:rPr>
                    <w:b/>
                    <w:color w:val="002060"/>
                  </w:rPr>
                  <w:t>Assignment NO:</w:t>
                </w:r>
              </w:p>
            </w:tc>
            <w:tc>
              <w:tcPr>
                <w:tcW w:w="6580" w:type="dxa"/>
                <w:tcBorders>
                  <w:top w:val="single" w:sz="4" w:space="0" w:color="auto"/>
                  <w:left w:val="single" w:sz="4" w:space="0" w:color="auto"/>
                  <w:bottom w:val="single" w:sz="4" w:space="0" w:color="auto"/>
                  <w:right w:val="single" w:sz="4" w:space="0" w:color="auto"/>
                </w:tcBorders>
                <w:hideMark/>
              </w:tcPr>
              <w:p w14:paraId="5D75F356" w14:textId="5D6073A1" w:rsidR="008B4619" w:rsidRPr="00B0415E" w:rsidRDefault="00D91DEB" w:rsidP="00D538EE">
                <w:r>
                  <w:t>1</w:t>
                </w:r>
                <w:r w:rsidR="00B840EF">
                  <w:t>1</w:t>
                </w:r>
              </w:p>
            </w:tc>
          </w:tr>
        </w:tbl>
        <w:p w14:paraId="08BC93CB" w14:textId="77777777" w:rsidR="008B4619" w:rsidRDefault="008B4619" w:rsidP="008B4619">
          <w:pPr>
            <w:rPr>
              <w:b/>
              <w:lang w:val="en-US"/>
            </w:rPr>
          </w:pPr>
        </w:p>
        <w:p w14:paraId="457E920F" w14:textId="77777777" w:rsidR="008B4619" w:rsidRDefault="008B4619" w:rsidP="008B4619">
          <w:pPr>
            <w:rPr>
              <w:b/>
              <w:sz w:val="28"/>
              <w:lang w:val="en-US"/>
            </w:rPr>
          </w:pPr>
        </w:p>
        <w:p w14:paraId="23B635F3" w14:textId="77777777" w:rsidR="008B4619" w:rsidRDefault="008B4619" w:rsidP="008B4619">
          <w:pPr>
            <w:rPr>
              <w:b/>
              <w:sz w:val="28"/>
              <w:lang w:val="en-US"/>
            </w:rPr>
          </w:pPr>
        </w:p>
        <w:p w14:paraId="20405F5B" w14:textId="77777777" w:rsidR="008B4619" w:rsidRDefault="008B4619" w:rsidP="008B4619">
          <w:pPr>
            <w:rPr>
              <w:b/>
              <w:sz w:val="28"/>
              <w:lang w:val="en-US"/>
            </w:rPr>
          </w:pPr>
        </w:p>
        <w:p w14:paraId="6096E2C0" w14:textId="77777777" w:rsidR="008B4619" w:rsidRDefault="008B4619" w:rsidP="008B4619">
          <w:pPr>
            <w:rPr>
              <w:b/>
              <w:sz w:val="28"/>
              <w:lang w:val="en-US"/>
            </w:rPr>
          </w:pPr>
        </w:p>
        <w:p w14:paraId="1785BE89" w14:textId="77777777" w:rsidR="008B4619" w:rsidRDefault="008B4619" w:rsidP="008B4619">
          <w:pPr>
            <w:rPr>
              <w:b/>
              <w:sz w:val="28"/>
              <w:lang w:val="en-US"/>
            </w:rPr>
          </w:pPr>
          <w:r w:rsidRPr="00443E6F">
            <w:rPr>
              <w:b/>
              <w:sz w:val="28"/>
              <w:lang w:val="en-US"/>
            </w:rPr>
            <w:t>Marking Criteria:</w:t>
          </w:r>
        </w:p>
        <w:p w14:paraId="00EB5EFF" w14:textId="77777777" w:rsidR="008B4619" w:rsidRDefault="008B4619" w:rsidP="008B461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60A80C37" w14:textId="77777777" w:rsidR="008B4619" w:rsidRDefault="008B4619" w:rsidP="008B4619">
          <w:pPr>
            <w:rPr>
              <w:lang w:val="en-US"/>
            </w:rPr>
          </w:pPr>
          <w:r>
            <w:rPr>
              <w:lang w:val="en-US"/>
            </w:rPr>
            <w:t xml:space="preserve">For high grades use </w:t>
          </w:r>
          <w:r w:rsidRPr="00443E6F">
            <w:rPr>
              <w:lang w:val="en-US"/>
            </w:rPr>
            <w:t>examples and illustrations where appropriate</w:t>
          </w:r>
          <w:r>
            <w:rPr>
              <w:lang w:val="en-US"/>
            </w:rPr>
            <w:t xml:space="preserve">. </w:t>
          </w:r>
        </w:p>
        <w:p w14:paraId="29E980EF" w14:textId="77777777" w:rsidR="004D4900" w:rsidRDefault="00825792"/>
      </w:sdtContent>
    </w:sdt>
    <w:p w14:paraId="7E0425CA" w14:textId="77777777" w:rsidR="00A35566" w:rsidRDefault="00A35566" w:rsidP="00A851DA">
      <w:pPr>
        <w:rPr>
          <w:lang w:val="en-US"/>
        </w:rPr>
      </w:pPr>
    </w:p>
    <w:tbl>
      <w:tblPr>
        <w:tblStyle w:val="TableGrid"/>
        <w:tblW w:w="0" w:type="auto"/>
        <w:tblLayout w:type="fixed"/>
        <w:tblLook w:val="04A0" w:firstRow="1" w:lastRow="0" w:firstColumn="1" w:lastColumn="0" w:noHBand="0" w:noVBand="1"/>
      </w:tblPr>
      <w:tblGrid>
        <w:gridCol w:w="8725"/>
      </w:tblGrid>
      <w:tr w:rsidR="00CC2FB3" w:rsidRPr="0033367D" w14:paraId="109A258D" w14:textId="77777777" w:rsidTr="00712F97">
        <w:tc>
          <w:tcPr>
            <w:tcW w:w="8725" w:type="dxa"/>
          </w:tcPr>
          <w:p w14:paraId="002AB5D7" w14:textId="77777777" w:rsidR="00CC2FB3" w:rsidRPr="0033367D" w:rsidRDefault="00D2612B" w:rsidP="00E64340">
            <w:pPr>
              <w:ind w:left="360"/>
              <w:rPr>
                <w:rFonts w:ascii="Arial" w:hAnsi="Arial" w:cs="Arial"/>
                <w:b/>
                <w:sz w:val="24"/>
                <w:szCs w:val="24"/>
              </w:rPr>
            </w:pPr>
            <w:r w:rsidRPr="0033367D">
              <w:rPr>
                <w:rFonts w:ascii="Arial" w:hAnsi="Arial" w:cs="Arial"/>
                <w:b/>
                <w:sz w:val="24"/>
                <w:szCs w:val="24"/>
              </w:rPr>
              <w:t>1</w:t>
            </w:r>
          </w:p>
          <w:p w14:paraId="4DDCE836" w14:textId="3A50DCE4" w:rsidR="00512C73" w:rsidRDefault="00B840EF" w:rsidP="00B840EF">
            <w:pPr>
              <w:pStyle w:val="ListParagraph"/>
              <w:numPr>
                <w:ilvl w:val="0"/>
                <w:numId w:val="30"/>
              </w:numPr>
              <w:ind w:left="600" w:hanging="90"/>
              <w:rPr>
                <w:rFonts w:ascii="Arial" w:hAnsi="Arial" w:cs="Arial"/>
                <w:bCs/>
                <w:shd w:val="clear" w:color="auto" w:fill="FFFFFF"/>
                <w:lang w:val="en-GB"/>
              </w:rPr>
            </w:pPr>
            <w:r w:rsidRPr="00B840EF">
              <w:rPr>
                <w:rFonts w:ascii="Arial" w:hAnsi="Arial" w:cs="Arial"/>
                <w:bCs/>
                <w:shd w:val="clear" w:color="auto" w:fill="FFFFFF"/>
                <w:lang w:val="en-GB"/>
              </w:rPr>
              <w:t>Computer forensics is the practice of collecting, analysing and reporting on digital data in a way that is legally admissible. It can be used in the detection and prevention of crime and in any dispute where evidence is stored digitally. Computer forensics follows a similar process to other forensic disciplines and faces similar issues.</w:t>
            </w:r>
          </w:p>
          <w:p w14:paraId="2BED0ABC" w14:textId="77777777" w:rsidR="00B840EF" w:rsidRPr="00B2204D" w:rsidRDefault="00B840EF" w:rsidP="00B840EF">
            <w:pPr>
              <w:pStyle w:val="ListParagraph"/>
              <w:ind w:left="1140"/>
              <w:rPr>
                <w:rFonts w:ascii="Arial" w:hAnsi="Arial" w:cs="Arial"/>
                <w:bCs/>
                <w:sz w:val="24"/>
                <w:szCs w:val="24"/>
                <w:bdr w:val="none" w:sz="0" w:space="0" w:color="auto" w:frame="1"/>
              </w:rPr>
            </w:pPr>
          </w:p>
          <w:p w14:paraId="1BCA2483" w14:textId="2480D204" w:rsidR="00FC496A" w:rsidRDefault="00072A95" w:rsidP="00B840EF">
            <w:pPr>
              <w:ind w:left="600" w:hanging="630"/>
              <w:rPr>
                <w:rFonts w:ascii="Arial" w:hAnsi="Arial" w:cs="Arial"/>
                <w:bCs/>
                <w:sz w:val="24"/>
                <w:szCs w:val="24"/>
                <w:bdr w:val="none" w:sz="0" w:space="0" w:color="auto" w:frame="1"/>
                <w:lang w:val="en-GB"/>
              </w:rPr>
            </w:pPr>
            <w:r>
              <w:rPr>
                <w:rStyle w:val="Strong"/>
                <w:rFonts w:ascii="Arial" w:hAnsi="Arial" w:cs="Arial"/>
                <w:b w:val="0"/>
                <w:sz w:val="24"/>
                <w:szCs w:val="24"/>
                <w:bdr w:val="none" w:sz="0" w:space="0" w:color="auto" w:frame="1"/>
              </w:rPr>
              <w:t xml:space="preserve">       </w:t>
            </w:r>
            <w:r w:rsidR="000632C2" w:rsidRPr="00072A95">
              <w:rPr>
                <w:rStyle w:val="Strong"/>
                <w:rFonts w:ascii="Arial" w:hAnsi="Arial" w:cs="Arial"/>
                <w:b w:val="0"/>
                <w:sz w:val="24"/>
                <w:szCs w:val="24"/>
                <w:bdr w:val="none" w:sz="0" w:space="0" w:color="auto" w:frame="1"/>
              </w:rPr>
              <w:t>ii</w:t>
            </w:r>
            <w:r w:rsidR="00897B62" w:rsidRPr="00072A95">
              <w:rPr>
                <w:rStyle w:val="Strong"/>
                <w:rFonts w:ascii="Arial" w:hAnsi="Arial" w:cs="Arial"/>
                <w:b w:val="0"/>
                <w:sz w:val="24"/>
                <w:szCs w:val="24"/>
                <w:bdr w:val="none" w:sz="0" w:space="0" w:color="auto" w:frame="1"/>
              </w:rPr>
              <w:t xml:space="preserve">. </w:t>
            </w:r>
            <w:r w:rsidR="00B840EF" w:rsidRPr="00B840EF">
              <w:rPr>
                <w:rFonts w:ascii="Arial" w:hAnsi="Arial" w:cs="Arial"/>
                <w:bCs/>
                <w:sz w:val="24"/>
                <w:szCs w:val="24"/>
                <w:bdr w:val="none" w:sz="0" w:space="0" w:color="auto" w:frame="1"/>
                <w:lang w:val="en-GB"/>
              </w:rPr>
              <w:t>A computer forensic examination may reveal when a document first appeared on a computer, when it was last edited, when it was last saved or printed and which user carried out these actions</w:t>
            </w:r>
            <w:r w:rsidR="00B840EF">
              <w:rPr>
                <w:rFonts w:ascii="Arial" w:hAnsi="Arial" w:cs="Arial"/>
                <w:bCs/>
                <w:sz w:val="24"/>
                <w:szCs w:val="24"/>
                <w:bdr w:val="none" w:sz="0" w:space="0" w:color="auto" w:frame="1"/>
                <w:lang w:val="en-GB"/>
              </w:rPr>
              <w:t xml:space="preserve"> which can be used in </w:t>
            </w:r>
            <w:r w:rsidR="00B840EF" w:rsidRPr="00B840EF">
              <w:rPr>
                <w:rFonts w:ascii="Arial" w:hAnsi="Arial" w:cs="Arial"/>
                <w:bCs/>
                <w:sz w:val="24"/>
                <w:szCs w:val="24"/>
                <w:bdr w:val="none" w:sz="0" w:space="0" w:color="auto" w:frame="1"/>
              </w:rPr>
              <w:t>fraud prevention and detection control assessments; investigations and</w:t>
            </w:r>
            <w:r w:rsidR="00B840EF">
              <w:rPr>
                <w:rFonts w:ascii="Arial" w:hAnsi="Arial" w:cs="Arial"/>
                <w:bCs/>
                <w:sz w:val="24"/>
                <w:szCs w:val="24"/>
                <w:bdr w:val="none" w:sz="0" w:space="0" w:color="auto" w:frame="1"/>
              </w:rPr>
              <w:t xml:space="preserve"> </w:t>
            </w:r>
            <w:r w:rsidR="00B840EF" w:rsidRPr="00B840EF">
              <w:rPr>
                <w:rFonts w:ascii="Arial" w:hAnsi="Arial" w:cs="Arial"/>
                <w:bCs/>
                <w:sz w:val="24"/>
                <w:szCs w:val="24"/>
                <w:bdr w:val="none" w:sz="0" w:space="0" w:color="auto" w:frame="1"/>
              </w:rPr>
              <w:t>consultations involving bankruptcy; advisory assistance for disputes such as family law, valuation</w:t>
            </w:r>
            <w:r w:rsidR="00B840EF">
              <w:rPr>
                <w:rFonts w:ascii="Arial" w:hAnsi="Arial" w:cs="Arial"/>
                <w:bCs/>
                <w:sz w:val="24"/>
                <w:szCs w:val="24"/>
                <w:bdr w:val="none" w:sz="0" w:space="0" w:color="auto" w:frame="1"/>
              </w:rPr>
              <w:t xml:space="preserve"> </w:t>
            </w:r>
            <w:r w:rsidR="00B840EF" w:rsidRPr="00B840EF">
              <w:rPr>
                <w:rFonts w:ascii="Arial" w:hAnsi="Arial" w:cs="Arial"/>
                <w:bCs/>
                <w:sz w:val="24"/>
                <w:szCs w:val="24"/>
                <w:bdr w:val="none" w:sz="0" w:space="0" w:color="auto" w:frame="1"/>
              </w:rPr>
              <w:t>assistance, non-testifying privileged consulting, and damages calculation and expert services;</w:t>
            </w:r>
            <w:r w:rsidR="00B840EF">
              <w:rPr>
                <w:rFonts w:ascii="Arial" w:hAnsi="Arial" w:cs="Arial"/>
                <w:bCs/>
                <w:sz w:val="24"/>
                <w:szCs w:val="24"/>
                <w:bdr w:val="none" w:sz="0" w:space="0" w:color="auto" w:frame="1"/>
              </w:rPr>
              <w:t xml:space="preserve"> </w:t>
            </w:r>
            <w:r w:rsidR="00B840EF" w:rsidRPr="00B840EF">
              <w:rPr>
                <w:rFonts w:ascii="Arial" w:hAnsi="Arial" w:cs="Arial"/>
                <w:bCs/>
                <w:sz w:val="24"/>
                <w:szCs w:val="24"/>
                <w:bdr w:val="none" w:sz="0" w:space="0" w:color="auto" w:frame="1"/>
              </w:rPr>
              <w:t>investigations, including financial reporting and security investigations, regulatory compliance, and</w:t>
            </w:r>
            <w:r w:rsidR="00B840EF">
              <w:rPr>
                <w:rFonts w:ascii="Arial" w:hAnsi="Arial" w:cs="Arial"/>
                <w:bCs/>
                <w:sz w:val="24"/>
                <w:szCs w:val="24"/>
                <w:bdr w:val="none" w:sz="0" w:space="0" w:color="auto" w:frame="1"/>
              </w:rPr>
              <w:t xml:space="preserve"> </w:t>
            </w:r>
            <w:r w:rsidR="00B840EF" w:rsidRPr="00B840EF">
              <w:rPr>
                <w:rFonts w:ascii="Arial" w:hAnsi="Arial" w:cs="Arial"/>
                <w:bCs/>
                <w:sz w:val="24"/>
                <w:szCs w:val="24"/>
                <w:bdr w:val="none" w:sz="0" w:space="0" w:color="auto" w:frame="1"/>
              </w:rPr>
              <w:t xml:space="preserve">misappropriation of assets. </w:t>
            </w:r>
          </w:p>
          <w:p w14:paraId="707140A2" w14:textId="77777777" w:rsidR="00B840EF" w:rsidRPr="0033367D" w:rsidRDefault="00B840EF" w:rsidP="00B840EF">
            <w:pPr>
              <w:ind w:left="720"/>
              <w:rPr>
                <w:rStyle w:val="Strong"/>
                <w:rFonts w:ascii="Arial" w:hAnsi="Arial" w:cs="Arial"/>
                <w:b w:val="0"/>
                <w:sz w:val="24"/>
                <w:szCs w:val="24"/>
                <w:bdr w:val="none" w:sz="0" w:space="0" w:color="auto" w:frame="1"/>
              </w:rPr>
            </w:pPr>
          </w:p>
          <w:p w14:paraId="0C4F3481" w14:textId="77777777" w:rsidR="00122AB9" w:rsidRPr="00122AB9" w:rsidRDefault="000F13E2" w:rsidP="00122AB9">
            <w:pPr>
              <w:autoSpaceDE w:val="0"/>
              <w:autoSpaceDN w:val="0"/>
              <w:adjustRightInd w:val="0"/>
              <w:ind w:left="360"/>
              <w:rPr>
                <w:rFonts w:ascii="Arial" w:hAnsi="Arial" w:cs="Arial"/>
                <w:sz w:val="24"/>
                <w:szCs w:val="24"/>
              </w:rPr>
            </w:pPr>
            <w:r w:rsidRPr="0033367D">
              <w:rPr>
                <w:rFonts w:ascii="Arial" w:hAnsi="Arial" w:cs="Arial"/>
                <w:sz w:val="24"/>
                <w:szCs w:val="24"/>
              </w:rPr>
              <w:t>iii</w:t>
            </w:r>
            <w:r w:rsidR="0065575C" w:rsidRPr="0033367D">
              <w:rPr>
                <w:rFonts w:ascii="Arial" w:hAnsi="Arial" w:cs="Arial"/>
                <w:sz w:val="24"/>
                <w:szCs w:val="24"/>
              </w:rPr>
              <w:t>.</w:t>
            </w:r>
            <w:r w:rsidR="0017565E" w:rsidRPr="0033367D">
              <w:rPr>
                <w:rFonts w:ascii="Arial" w:hAnsi="Arial" w:cs="Arial"/>
                <w:sz w:val="24"/>
                <w:szCs w:val="24"/>
              </w:rPr>
              <w:t xml:space="preserve"> </w:t>
            </w:r>
            <w:r w:rsidR="00122AB9" w:rsidRPr="00122AB9">
              <w:rPr>
                <w:rFonts w:ascii="Arial" w:hAnsi="Arial" w:cs="Arial"/>
                <w:sz w:val="24"/>
                <w:szCs w:val="24"/>
              </w:rPr>
              <w:t>Laptop computers</w:t>
            </w:r>
          </w:p>
          <w:p w14:paraId="559DF601" w14:textId="6E7BE894"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Removable disks</w:t>
            </w:r>
          </w:p>
          <w:p w14:paraId="27F36699" w14:textId="32C92ED0"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PCs and workstation printers</w:t>
            </w:r>
          </w:p>
          <w:p w14:paraId="3FB3B414" w14:textId="169576FA"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Solid state storage</w:t>
            </w:r>
          </w:p>
          <w:p w14:paraId="6C103B74" w14:textId="22392281"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Fax machines</w:t>
            </w:r>
          </w:p>
          <w:p w14:paraId="45C5C953" w14:textId="6DCD2CC5"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Thumb-drives</w:t>
            </w:r>
          </w:p>
          <w:p w14:paraId="4FC95C7A" w14:textId="5EDCD608"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IP telephones</w:t>
            </w:r>
          </w:p>
          <w:p w14:paraId="7AEDA0AA" w14:textId="4C895710"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Tapes</w:t>
            </w:r>
          </w:p>
          <w:p w14:paraId="09398CA0" w14:textId="7EE2940D"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Personal digital assistants</w:t>
            </w:r>
          </w:p>
          <w:p w14:paraId="7FD49B21" w14:textId="13E2DC02"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CDs and DVDs</w:t>
            </w:r>
          </w:p>
          <w:p w14:paraId="1A504C5C" w14:textId="63FCE363"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Cell phones</w:t>
            </w:r>
          </w:p>
          <w:p w14:paraId="158E1335" w14:textId="463C4871"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E-mail – server or remotely stored</w:t>
            </w:r>
          </w:p>
          <w:p w14:paraId="06838B0F" w14:textId="1D97D681"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Scanners</w:t>
            </w:r>
          </w:p>
          <w:p w14:paraId="7F7A77C4" w14:textId="4933822F"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Voicemail on telephone systems</w:t>
            </w:r>
          </w:p>
          <w:p w14:paraId="185198AF" w14:textId="31F9778C" w:rsidR="00122AB9" w:rsidRPr="00122AB9" w:rsidRDefault="00122AB9" w:rsidP="00122AB9">
            <w:pPr>
              <w:autoSpaceDE w:val="0"/>
              <w:autoSpaceDN w:val="0"/>
              <w:adjustRightInd w:val="0"/>
              <w:ind w:left="360"/>
              <w:rPr>
                <w:rFonts w:ascii="Arial" w:hAnsi="Arial" w:cs="Arial"/>
                <w:sz w:val="24"/>
                <w:szCs w:val="24"/>
              </w:rPr>
            </w:pPr>
            <w:r>
              <w:rPr>
                <w:rFonts w:ascii="Arial" w:hAnsi="Arial" w:cs="Arial"/>
                <w:sz w:val="24"/>
                <w:szCs w:val="24"/>
              </w:rPr>
              <w:t xml:space="preserve">   </w:t>
            </w:r>
            <w:r w:rsidRPr="00122AB9">
              <w:rPr>
                <w:rFonts w:ascii="Arial" w:hAnsi="Arial" w:cs="Arial"/>
                <w:sz w:val="24"/>
                <w:szCs w:val="24"/>
              </w:rPr>
              <w:t>Copiers</w:t>
            </w:r>
          </w:p>
          <w:p w14:paraId="1ED5C7AA" w14:textId="3FABE924" w:rsidR="00621E95" w:rsidRDefault="00122AB9" w:rsidP="00122AB9">
            <w:pPr>
              <w:autoSpaceDE w:val="0"/>
              <w:autoSpaceDN w:val="0"/>
              <w:adjustRightInd w:val="0"/>
              <w:ind w:left="360"/>
              <w:rPr>
                <w:rFonts w:ascii="Arial" w:hAnsi="Arial" w:cs="Arial"/>
                <w:sz w:val="24"/>
                <w:szCs w:val="24"/>
                <w:lang w:val="en-GB"/>
              </w:rPr>
            </w:pPr>
            <w:r>
              <w:rPr>
                <w:rFonts w:ascii="Arial" w:hAnsi="Arial" w:cs="Arial"/>
                <w:sz w:val="24"/>
                <w:szCs w:val="24"/>
                <w:lang w:val="en-GB"/>
              </w:rPr>
              <w:t xml:space="preserve">   </w:t>
            </w:r>
            <w:r w:rsidRPr="00122AB9">
              <w:rPr>
                <w:rFonts w:ascii="Arial" w:hAnsi="Arial" w:cs="Arial"/>
                <w:sz w:val="24"/>
                <w:szCs w:val="24"/>
                <w:lang w:val="en-GB"/>
              </w:rPr>
              <w:t>Recycle bin</w:t>
            </w:r>
          </w:p>
          <w:p w14:paraId="54B22BF8" w14:textId="77777777" w:rsidR="00BD3384" w:rsidRDefault="00BD3384" w:rsidP="00621E95">
            <w:pPr>
              <w:autoSpaceDE w:val="0"/>
              <w:autoSpaceDN w:val="0"/>
              <w:adjustRightInd w:val="0"/>
              <w:ind w:left="360"/>
              <w:rPr>
                <w:rFonts w:ascii="Arial" w:hAnsi="Arial" w:cs="Arial"/>
                <w:sz w:val="24"/>
                <w:szCs w:val="24"/>
              </w:rPr>
            </w:pPr>
          </w:p>
          <w:p w14:paraId="53232644" w14:textId="077394E0" w:rsidR="007E70EF" w:rsidRPr="007E70EF" w:rsidRDefault="009E5308" w:rsidP="007E70EF">
            <w:pPr>
              <w:autoSpaceDE w:val="0"/>
              <w:autoSpaceDN w:val="0"/>
              <w:adjustRightInd w:val="0"/>
              <w:ind w:left="360"/>
              <w:rPr>
                <w:rFonts w:ascii="Arial" w:hAnsi="Arial" w:cs="Arial"/>
                <w:bCs/>
              </w:rPr>
            </w:pPr>
            <w:r>
              <w:rPr>
                <w:rFonts w:ascii="Arial" w:hAnsi="Arial" w:cs="Arial"/>
                <w:sz w:val="24"/>
                <w:szCs w:val="24"/>
              </w:rPr>
              <w:t>iv.</w:t>
            </w:r>
            <w:r w:rsidR="0002358E" w:rsidRPr="0002358E">
              <w:rPr>
                <w:rFonts w:ascii="Calibri,Bold" w:hAnsi="Calibri,Bold" w:cs="Calibri,Bold"/>
                <w:b/>
                <w:bCs/>
                <w:color w:val="5B9CD6"/>
                <w:sz w:val="32"/>
                <w:szCs w:val="32"/>
              </w:rPr>
              <w:t xml:space="preserve"> </w:t>
            </w:r>
            <w:r w:rsidR="007E70EF" w:rsidRPr="007E70EF">
              <w:rPr>
                <w:rFonts w:ascii="Arial" w:hAnsi="Arial" w:cs="Arial"/>
                <w:bCs/>
              </w:rPr>
              <w:t xml:space="preserve">The investigators must ensure that the proper chain of custody was followed, and documentation was provided in order that the results of the examination might be authenticated and any challenge to the conclusions drawn might be countered. Computer forensics best practices </w:t>
            </w:r>
            <w:proofErr w:type="gramStart"/>
            <w:r w:rsidR="007E70EF" w:rsidRPr="007E70EF">
              <w:rPr>
                <w:rFonts w:ascii="Arial" w:hAnsi="Arial" w:cs="Arial"/>
                <w:bCs/>
              </w:rPr>
              <w:t>have to</w:t>
            </w:r>
            <w:proofErr w:type="gramEnd"/>
            <w:r w:rsidR="007E70EF">
              <w:rPr>
                <w:rFonts w:ascii="Arial" w:hAnsi="Arial" w:cs="Arial"/>
                <w:bCs/>
              </w:rPr>
              <w:t xml:space="preserve"> </w:t>
            </w:r>
            <w:r w:rsidR="007E70EF" w:rsidRPr="007E70EF">
              <w:rPr>
                <w:rFonts w:ascii="Arial" w:hAnsi="Arial" w:cs="Arial"/>
                <w:bCs/>
              </w:rPr>
              <w:t>be systematic rather than ad hoc and temporary. A systematic computer forensic analysis has the following characteristics:</w:t>
            </w:r>
          </w:p>
          <w:p w14:paraId="067FD998" w14:textId="77777777" w:rsidR="007E70EF" w:rsidRPr="007E70EF" w:rsidRDefault="007E70EF" w:rsidP="007E70EF">
            <w:pPr>
              <w:autoSpaceDE w:val="0"/>
              <w:autoSpaceDN w:val="0"/>
              <w:adjustRightInd w:val="0"/>
              <w:ind w:left="360"/>
              <w:rPr>
                <w:rFonts w:ascii="Arial" w:hAnsi="Arial" w:cs="Arial"/>
                <w:bCs/>
              </w:rPr>
            </w:pPr>
            <w:r w:rsidRPr="007E70EF">
              <w:rPr>
                <w:rFonts w:ascii="Arial" w:hAnsi="Arial" w:cs="Arial"/>
                <w:bCs/>
              </w:rPr>
              <w:t> Ability to apply sound and replicable methodologies.</w:t>
            </w:r>
          </w:p>
          <w:p w14:paraId="71CB5C5B" w14:textId="77777777" w:rsidR="007E70EF" w:rsidRPr="007E70EF" w:rsidRDefault="007E70EF" w:rsidP="007E70EF">
            <w:pPr>
              <w:autoSpaceDE w:val="0"/>
              <w:autoSpaceDN w:val="0"/>
              <w:adjustRightInd w:val="0"/>
              <w:ind w:left="360"/>
              <w:rPr>
                <w:rFonts w:ascii="Arial" w:hAnsi="Arial" w:cs="Arial"/>
                <w:bCs/>
              </w:rPr>
            </w:pPr>
            <w:r w:rsidRPr="007E70EF">
              <w:rPr>
                <w:rFonts w:ascii="Arial" w:hAnsi="Arial" w:cs="Arial"/>
                <w:bCs/>
              </w:rPr>
              <w:t> Using practices that have been able to withstand challenges in the past.</w:t>
            </w:r>
          </w:p>
          <w:p w14:paraId="21A2FB7B" w14:textId="77777777" w:rsidR="007E70EF" w:rsidRPr="007E70EF" w:rsidRDefault="007E70EF" w:rsidP="007E70EF">
            <w:pPr>
              <w:autoSpaceDE w:val="0"/>
              <w:autoSpaceDN w:val="0"/>
              <w:adjustRightInd w:val="0"/>
              <w:ind w:left="360"/>
              <w:rPr>
                <w:rFonts w:ascii="Arial" w:hAnsi="Arial" w:cs="Arial"/>
                <w:bCs/>
              </w:rPr>
            </w:pPr>
            <w:r w:rsidRPr="007E70EF">
              <w:rPr>
                <w:rFonts w:ascii="Arial" w:hAnsi="Arial" w:cs="Arial"/>
                <w:bCs/>
              </w:rPr>
              <w:t> Using software that is acceptable in the forensic profession.</w:t>
            </w:r>
          </w:p>
          <w:p w14:paraId="0496713C" w14:textId="77777777" w:rsidR="007E70EF" w:rsidRPr="007E70EF" w:rsidRDefault="007E70EF" w:rsidP="007E70EF">
            <w:pPr>
              <w:autoSpaceDE w:val="0"/>
              <w:autoSpaceDN w:val="0"/>
              <w:adjustRightInd w:val="0"/>
              <w:ind w:left="360"/>
              <w:rPr>
                <w:rFonts w:ascii="Arial" w:hAnsi="Arial" w:cs="Arial"/>
                <w:bCs/>
              </w:rPr>
            </w:pPr>
            <w:r w:rsidRPr="007E70EF">
              <w:rPr>
                <w:rFonts w:ascii="Arial" w:hAnsi="Arial" w:cs="Arial"/>
                <w:bCs/>
              </w:rPr>
              <w:t> Ability to apply methods that yield reproducible results.</w:t>
            </w:r>
          </w:p>
          <w:p w14:paraId="32190AC8" w14:textId="1A82AC38" w:rsidR="00DA21FF" w:rsidRPr="00DA21FF" w:rsidRDefault="007E70EF" w:rsidP="007E70EF">
            <w:pPr>
              <w:autoSpaceDE w:val="0"/>
              <w:autoSpaceDN w:val="0"/>
              <w:adjustRightInd w:val="0"/>
              <w:ind w:left="360"/>
              <w:rPr>
                <w:rFonts w:ascii="Arial" w:hAnsi="Arial" w:cs="Arial"/>
                <w:bCs/>
              </w:rPr>
            </w:pPr>
            <w:r w:rsidRPr="007E70EF">
              <w:rPr>
                <w:rFonts w:ascii="Arial" w:hAnsi="Arial" w:cs="Arial"/>
                <w:bCs/>
                <w:lang w:val="en-GB"/>
              </w:rPr>
              <w:t> Documenting everything comprehensively.</w:t>
            </w:r>
            <w:r w:rsidR="007D15B5" w:rsidRPr="007E70EF">
              <w:rPr>
                <w:rFonts w:ascii="Arial" w:hAnsi="Arial" w:cs="Arial"/>
                <w:bCs/>
                <w:sz w:val="24"/>
                <w:szCs w:val="24"/>
                <w:lang w:val="en-GB"/>
              </w:rPr>
              <w:br/>
            </w:r>
            <w:r w:rsidR="007D15B5" w:rsidRPr="007D15B5">
              <w:rPr>
                <w:rFonts w:ascii="Arial" w:hAnsi="Arial" w:cs="Arial"/>
                <w:bCs/>
                <w:sz w:val="24"/>
                <w:szCs w:val="24"/>
                <w:lang w:val="en-GB"/>
              </w:rPr>
              <w:br/>
            </w:r>
            <w:r w:rsidR="001B4401">
              <w:rPr>
                <w:rFonts w:ascii="Arial" w:hAnsi="Arial" w:cs="Arial"/>
                <w:sz w:val="24"/>
                <w:szCs w:val="24"/>
                <w:lang w:val="en-GB"/>
              </w:rPr>
              <w:t>v</w:t>
            </w:r>
            <w:r w:rsidR="001E7F10" w:rsidRPr="00487028">
              <w:rPr>
                <w:rFonts w:ascii="Arial" w:hAnsi="Arial" w:cs="Arial"/>
                <w:sz w:val="24"/>
                <w:szCs w:val="24"/>
                <w:lang w:val="en-GB"/>
              </w:rPr>
              <w:t xml:space="preserve">. </w:t>
            </w:r>
            <w:r w:rsidR="00DA21FF" w:rsidRPr="00DA21FF">
              <w:rPr>
                <w:rFonts w:ascii="Arial" w:hAnsi="Arial" w:cs="Arial"/>
                <w:bCs/>
              </w:rPr>
              <w:t>Data visualization</w:t>
            </w:r>
            <w:r w:rsidR="00DA21FF">
              <w:rPr>
                <w:rFonts w:ascii="Arial" w:hAnsi="Arial" w:cs="Arial"/>
                <w:bCs/>
              </w:rPr>
              <w:t xml:space="preserve">: </w:t>
            </w:r>
            <w:r w:rsidR="00DA21FF" w:rsidRPr="00DA21FF">
              <w:rPr>
                <w:rFonts w:ascii="Arial" w:hAnsi="Arial" w:cs="Arial"/>
                <w:bCs/>
              </w:rPr>
              <w:t xml:space="preserve">Raw data comes with overwhelming velocity and volume, so </w:t>
            </w:r>
            <w:r w:rsidR="00DA21FF" w:rsidRPr="00DA21FF">
              <w:rPr>
                <w:rFonts w:ascii="Arial" w:hAnsi="Arial" w:cs="Arial"/>
                <w:bCs/>
              </w:rPr>
              <w:lastRenderedPageBreak/>
              <w:t>graphical representations will always prove more insightful to us than columns and rows of numbers.</w:t>
            </w:r>
            <w:r w:rsidR="00DA21FF">
              <w:rPr>
                <w:rFonts w:ascii="Arial" w:hAnsi="Arial" w:cs="Arial"/>
                <w:bCs/>
              </w:rPr>
              <w:t xml:space="preserve"> </w:t>
            </w:r>
            <w:r w:rsidR="00DA21FF" w:rsidRPr="00DA21FF">
              <w:rPr>
                <w:rFonts w:ascii="Arial" w:hAnsi="Arial" w:cs="Arial"/>
                <w:bCs/>
              </w:rPr>
              <w:t>They can also be a useful way of establishing best practice ways of looking at your data.</w:t>
            </w:r>
          </w:p>
          <w:p w14:paraId="11EF9C0E" w14:textId="24077F69" w:rsidR="00DA21FF" w:rsidRPr="00DA21FF" w:rsidRDefault="00DA21FF" w:rsidP="00DA21FF">
            <w:pPr>
              <w:autoSpaceDE w:val="0"/>
              <w:autoSpaceDN w:val="0"/>
              <w:adjustRightInd w:val="0"/>
              <w:ind w:left="360"/>
              <w:rPr>
                <w:rFonts w:ascii="Arial" w:hAnsi="Arial" w:cs="Arial"/>
                <w:bCs/>
              </w:rPr>
            </w:pPr>
            <w:r>
              <w:rPr>
                <w:rFonts w:ascii="Arial" w:hAnsi="Arial" w:cs="Arial"/>
                <w:bCs/>
              </w:rPr>
              <w:t xml:space="preserve">    </w:t>
            </w:r>
            <w:r w:rsidRPr="00DA21FF">
              <w:rPr>
                <w:rFonts w:ascii="Arial" w:hAnsi="Arial" w:cs="Arial"/>
                <w:bCs/>
              </w:rPr>
              <w:t>Data diversity</w:t>
            </w:r>
            <w:r>
              <w:rPr>
                <w:rFonts w:ascii="Arial" w:hAnsi="Arial" w:cs="Arial"/>
                <w:bCs/>
              </w:rPr>
              <w:t xml:space="preserve">: </w:t>
            </w:r>
            <w:r w:rsidRPr="00DA21FF">
              <w:rPr>
                <w:rFonts w:ascii="Arial" w:hAnsi="Arial" w:cs="Arial"/>
                <w:bCs/>
              </w:rPr>
              <w:t xml:space="preserve">More data often means more insight. But it isn't always simple to obtain; data diversity requires tackling disparate sources, varied data sets and unstructured data. </w:t>
            </w:r>
          </w:p>
          <w:p w14:paraId="60C13596" w14:textId="0D7F4627" w:rsidR="00DA21FF" w:rsidRPr="00DA21FF" w:rsidRDefault="00DA21FF" w:rsidP="00DA21FF">
            <w:pPr>
              <w:autoSpaceDE w:val="0"/>
              <w:autoSpaceDN w:val="0"/>
              <w:adjustRightInd w:val="0"/>
              <w:ind w:left="360"/>
              <w:rPr>
                <w:rFonts w:ascii="Arial" w:hAnsi="Arial" w:cs="Arial"/>
                <w:bCs/>
              </w:rPr>
            </w:pPr>
            <w:r>
              <w:rPr>
                <w:rFonts w:ascii="Arial" w:hAnsi="Arial" w:cs="Arial"/>
                <w:bCs/>
              </w:rPr>
              <w:t xml:space="preserve">   </w:t>
            </w:r>
            <w:r w:rsidRPr="00DA21FF">
              <w:rPr>
                <w:rFonts w:ascii="Arial" w:hAnsi="Arial" w:cs="Arial"/>
                <w:bCs/>
              </w:rPr>
              <w:t xml:space="preserve"> Agile analytics</w:t>
            </w:r>
            <w:r>
              <w:rPr>
                <w:rFonts w:ascii="Arial" w:hAnsi="Arial" w:cs="Arial"/>
                <w:bCs/>
              </w:rPr>
              <w:t xml:space="preserve">: </w:t>
            </w:r>
            <w:r w:rsidRPr="00DA21FF">
              <w:rPr>
                <w:rFonts w:ascii="Arial" w:hAnsi="Arial" w:cs="Arial"/>
                <w:bCs/>
              </w:rPr>
              <w:t>Time is key to gaining actionable insights from data. Traditional business intelligence projects take years to come to fruition, and long-term breakdown in visibility often results in a solution that doesn't fit the original</w:t>
            </w:r>
            <w:r>
              <w:rPr>
                <w:rFonts w:ascii="Arial" w:hAnsi="Arial" w:cs="Arial"/>
                <w:bCs/>
              </w:rPr>
              <w:t xml:space="preserve"> </w:t>
            </w:r>
            <w:r w:rsidRPr="00DA21FF">
              <w:rPr>
                <w:rFonts w:ascii="Arial" w:hAnsi="Arial" w:cs="Arial"/>
                <w:bCs/>
              </w:rPr>
              <w:t>requirements.</w:t>
            </w:r>
            <w:r>
              <w:rPr>
                <w:rFonts w:ascii="Arial" w:hAnsi="Arial" w:cs="Arial"/>
                <w:bCs/>
              </w:rPr>
              <w:t xml:space="preserve"> </w:t>
            </w:r>
            <w:r w:rsidRPr="00DA21FF">
              <w:rPr>
                <w:rFonts w:ascii="Arial" w:hAnsi="Arial" w:cs="Arial"/>
                <w:bCs/>
              </w:rPr>
              <w:t>Agile analytics is turning traditional BI on its head and dramatically reducing the time to value. With the advent of new tools, actionable business insights can be delivered in just months or even weeks.</w:t>
            </w:r>
          </w:p>
          <w:p w14:paraId="05944EC6" w14:textId="29C66EF1" w:rsidR="00DA21FF" w:rsidRPr="00DA21FF" w:rsidRDefault="00DA21FF" w:rsidP="00DA21FF">
            <w:pPr>
              <w:autoSpaceDE w:val="0"/>
              <w:autoSpaceDN w:val="0"/>
              <w:adjustRightInd w:val="0"/>
              <w:ind w:left="360"/>
              <w:rPr>
                <w:rFonts w:ascii="Arial" w:hAnsi="Arial" w:cs="Arial"/>
                <w:bCs/>
              </w:rPr>
            </w:pPr>
            <w:r>
              <w:rPr>
                <w:rFonts w:ascii="Arial" w:hAnsi="Arial" w:cs="Arial"/>
                <w:bCs/>
              </w:rPr>
              <w:t xml:space="preserve"> </w:t>
            </w:r>
            <w:r w:rsidRPr="00DA21FF">
              <w:rPr>
                <w:rFonts w:ascii="Arial" w:hAnsi="Arial" w:cs="Arial"/>
                <w:bCs/>
              </w:rPr>
              <w:t xml:space="preserve"> Self-service analytics</w:t>
            </w:r>
            <w:r>
              <w:rPr>
                <w:rFonts w:ascii="Arial" w:hAnsi="Arial" w:cs="Arial"/>
                <w:bCs/>
              </w:rPr>
              <w:t xml:space="preserve">: </w:t>
            </w:r>
            <w:r w:rsidRPr="00DA21FF">
              <w:rPr>
                <w:rFonts w:ascii="Arial" w:hAnsi="Arial" w:cs="Arial"/>
                <w:bCs/>
              </w:rPr>
              <w:t>There is a misconception that working with data requires advanced programming skills. This might have been the case in the past, but with the rapid developments in technology the barriers have been lowered.</w:t>
            </w:r>
          </w:p>
          <w:p w14:paraId="65B87B8A" w14:textId="6ADC8561" w:rsidR="00DA21FF" w:rsidRPr="00DA21FF" w:rsidRDefault="00DA21FF" w:rsidP="00DA21FF">
            <w:pPr>
              <w:autoSpaceDE w:val="0"/>
              <w:autoSpaceDN w:val="0"/>
              <w:adjustRightInd w:val="0"/>
              <w:ind w:left="360"/>
              <w:rPr>
                <w:rFonts w:ascii="Arial" w:hAnsi="Arial" w:cs="Arial"/>
                <w:bCs/>
              </w:rPr>
            </w:pPr>
            <w:r>
              <w:rPr>
                <w:rFonts w:ascii="Arial" w:hAnsi="Arial" w:cs="Arial"/>
                <w:bCs/>
              </w:rPr>
              <w:t xml:space="preserve"> </w:t>
            </w:r>
            <w:r w:rsidRPr="00DA21FF">
              <w:rPr>
                <w:rFonts w:ascii="Arial" w:hAnsi="Arial" w:cs="Arial"/>
                <w:bCs/>
              </w:rPr>
              <w:t xml:space="preserve"> Advanced analytics</w:t>
            </w:r>
            <w:r>
              <w:rPr>
                <w:rFonts w:ascii="Arial" w:hAnsi="Arial" w:cs="Arial"/>
                <w:bCs/>
              </w:rPr>
              <w:t xml:space="preserve">: </w:t>
            </w:r>
            <w:r w:rsidRPr="00DA21FF">
              <w:rPr>
                <w:rFonts w:ascii="Arial" w:hAnsi="Arial" w:cs="Arial"/>
                <w:bCs/>
              </w:rPr>
              <w:t xml:space="preserve">Advanced analytics </w:t>
            </w:r>
            <w:r>
              <w:rPr>
                <w:rFonts w:ascii="Arial" w:hAnsi="Arial" w:cs="Arial"/>
                <w:bCs/>
              </w:rPr>
              <w:t xml:space="preserve">is </w:t>
            </w:r>
            <w:r w:rsidRPr="00DA21FF">
              <w:rPr>
                <w:rFonts w:ascii="Arial" w:hAnsi="Arial" w:cs="Arial"/>
                <w:bCs/>
              </w:rPr>
              <w:t>becoming increasingly prevalent</w:t>
            </w:r>
            <w:r>
              <w:rPr>
                <w:rFonts w:ascii="Arial" w:hAnsi="Arial" w:cs="Arial"/>
                <w:bCs/>
              </w:rPr>
              <w:t xml:space="preserve"> as many</w:t>
            </w:r>
            <w:r w:rsidRPr="00DA21FF">
              <w:rPr>
                <w:rFonts w:ascii="Arial" w:hAnsi="Arial" w:cs="Arial"/>
                <w:bCs/>
              </w:rPr>
              <w:t xml:space="preserve"> businesses use analytics to understand and learn from what has happened in the past. </w:t>
            </w:r>
          </w:p>
          <w:p w14:paraId="1627570B" w14:textId="28F5B880" w:rsidR="005F6E51" w:rsidRDefault="005F6E51" w:rsidP="005F6E51">
            <w:pPr>
              <w:autoSpaceDE w:val="0"/>
              <w:autoSpaceDN w:val="0"/>
              <w:adjustRightInd w:val="0"/>
              <w:ind w:left="360"/>
              <w:rPr>
                <w:rFonts w:ascii="Arial" w:hAnsi="Arial" w:cs="Arial"/>
                <w:sz w:val="24"/>
                <w:szCs w:val="24"/>
                <w:lang w:val="en-GB"/>
              </w:rPr>
            </w:pPr>
          </w:p>
          <w:p w14:paraId="1113B94A" w14:textId="3CB817F0" w:rsidR="005F6E51" w:rsidRDefault="005F6E51" w:rsidP="005F6E51">
            <w:pPr>
              <w:autoSpaceDE w:val="0"/>
              <w:autoSpaceDN w:val="0"/>
              <w:adjustRightInd w:val="0"/>
              <w:ind w:left="360"/>
              <w:rPr>
                <w:rFonts w:ascii="Arial" w:hAnsi="Arial" w:cs="Arial"/>
                <w:sz w:val="24"/>
                <w:szCs w:val="24"/>
                <w:lang w:val="en-GB"/>
              </w:rPr>
            </w:pPr>
          </w:p>
          <w:p w14:paraId="4B3618CB" w14:textId="5D11E5E4" w:rsidR="00B14BCA" w:rsidRPr="00B14BCA" w:rsidRDefault="00905B0E" w:rsidP="00B14BCA">
            <w:pPr>
              <w:autoSpaceDE w:val="0"/>
              <w:autoSpaceDN w:val="0"/>
              <w:adjustRightInd w:val="0"/>
              <w:ind w:left="360"/>
              <w:rPr>
                <w:rFonts w:ascii="Arial" w:hAnsi="Arial" w:cs="Arial"/>
                <w:sz w:val="24"/>
                <w:szCs w:val="24"/>
              </w:rPr>
            </w:pPr>
            <w:r w:rsidRPr="00487028">
              <w:rPr>
                <w:rFonts w:ascii="Arial" w:hAnsi="Arial" w:cs="Arial"/>
                <w:b/>
                <w:sz w:val="24"/>
                <w:szCs w:val="24"/>
              </w:rPr>
              <w:t>2</w:t>
            </w:r>
            <w:r w:rsidR="00ED34BF" w:rsidRPr="00487028">
              <w:rPr>
                <w:rFonts w:ascii="Arial" w:hAnsi="Arial" w:cs="Arial"/>
                <w:b/>
                <w:sz w:val="24"/>
                <w:szCs w:val="24"/>
              </w:rPr>
              <w:t>.</w:t>
            </w:r>
            <w:r w:rsidR="00ED34BF" w:rsidRPr="00487028">
              <w:rPr>
                <w:rFonts w:ascii="Arial" w:hAnsi="Arial" w:cs="Arial"/>
                <w:sz w:val="24"/>
                <w:szCs w:val="24"/>
                <w:lang w:val="en-GB"/>
              </w:rPr>
              <w:t xml:space="preserve"> </w:t>
            </w:r>
            <w:r w:rsidR="00B14BCA">
              <w:rPr>
                <w:rFonts w:ascii="Arial" w:hAnsi="Arial" w:cs="Arial"/>
                <w:sz w:val="24"/>
                <w:szCs w:val="24"/>
                <w:lang w:val="en-GB"/>
              </w:rPr>
              <w:t>S</w:t>
            </w:r>
            <w:r w:rsidR="00B14BCA" w:rsidRPr="00B14BCA">
              <w:rPr>
                <w:rFonts w:ascii="Arial" w:hAnsi="Arial" w:cs="Arial"/>
                <w:sz w:val="24"/>
                <w:szCs w:val="24"/>
              </w:rPr>
              <w:t xml:space="preserve">ome of the legal factors that </w:t>
            </w:r>
            <w:proofErr w:type="gramStart"/>
            <w:r w:rsidR="00B14BCA" w:rsidRPr="00B14BCA">
              <w:rPr>
                <w:rFonts w:ascii="Arial" w:hAnsi="Arial" w:cs="Arial"/>
                <w:sz w:val="24"/>
                <w:szCs w:val="24"/>
              </w:rPr>
              <w:t>have to</w:t>
            </w:r>
            <w:proofErr w:type="gramEnd"/>
            <w:r w:rsidR="00B14BCA" w:rsidRPr="00B14BCA">
              <w:rPr>
                <w:rFonts w:ascii="Arial" w:hAnsi="Arial" w:cs="Arial"/>
                <w:sz w:val="24"/>
                <w:szCs w:val="24"/>
              </w:rPr>
              <w:t xml:space="preserve"> be considered before </w:t>
            </w:r>
            <w:r w:rsidR="00B14BCA">
              <w:rPr>
                <w:rFonts w:ascii="Arial" w:hAnsi="Arial" w:cs="Arial"/>
                <w:sz w:val="24"/>
                <w:szCs w:val="24"/>
              </w:rPr>
              <w:t xml:space="preserve">one </w:t>
            </w:r>
            <w:r w:rsidR="00B14BCA" w:rsidRPr="00B14BCA">
              <w:rPr>
                <w:rFonts w:ascii="Arial" w:hAnsi="Arial" w:cs="Arial"/>
                <w:sz w:val="24"/>
                <w:szCs w:val="24"/>
              </w:rPr>
              <w:t>embark</w:t>
            </w:r>
            <w:r w:rsidR="00B14BCA">
              <w:rPr>
                <w:rFonts w:ascii="Arial" w:hAnsi="Arial" w:cs="Arial"/>
                <w:sz w:val="24"/>
                <w:szCs w:val="24"/>
              </w:rPr>
              <w:t>s</w:t>
            </w:r>
            <w:r w:rsidR="00B14BCA" w:rsidRPr="00B14BCA">
              <w:rPr>
                <w:rFonts w:ascii="Arial" w:hAnsi="Arial" w:cs="Arial"/>
                <w:sz w:val="24"/>
                <w:szCs w:val="24"/>
              </w:rPr>
              <w:t xml:space="preserve"> on an</w:t>
            </w:r>
            <w:r w:rsidR="00B14BCA">
              <w:rPr>
                <w:rFonts w:ascii="Arial" w:hAnsi="Arial" w:cs="Arial"/>
                <w:sz w:val="24"/>
                <w:szCs w:val="24"/>
              </w:rPr>
              <w:t xml:space="preserve"> </w:t>
            </w:r>
            <w:r w:rsidR="00B14BCA" w:rsidRPr="00B14BCA">
              <w:rPr>
                <w:rFonts w:ascii="Arial" w:hAnsi="Arial" w:cs="Arial"/>
                <w:sz w:val="24"/>
                <w:szCs w:val="24"/>
              </w:rPr>
              <w:t>engagement</w:t>
            </w:r>
            <w:r w:rsidR="00B14BCA">
              <w:rPr>
                <w:rFonts w:ascii="Arial" w:hAnsi="Arial" w:cs="Arial"/>
                <w:sz w:val="24"/>
                <w:szCs w:val="24"/>
              </w:rPr>
              <w:t xml:space="preserve"> as follows</w:t>
            </w:r>
            <w:r w:rsidR="00B14BCA" w:rsidRPr="00B14BCA">
              <w:rPr>
                <w:rFonts w:ascii="Arial" w:hAnsi="Arial" w:cs="Arial"/>
                <w:sz w:val="24"/>
                <w:szCs w:val="24"/>
              </w:rPr>
              <w:t>:</w:t>
            </w:r>
          </w:p>
          <w:p w14:paraId="7562005B" w14:textId="77777777"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 Is there a subpoena that allows collection of data?</w:t>
            </w:r>
          </w:p>
          <w:p w14:paraId="4BB49061" w14:textId="77777777"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 Is counsel available to the engagement team under privilege?</w:t>
            </w:r>
          </w:p>
          <w:p w14:paraId="33E0D6E7" w14:textId="1A60CDC0"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 Does the expert have the necessary qualifications and licenses to provide sound advice? In other</w:t>
            </w:r>
            <w:r>
              <w:rPr>
                <w:rFonts w:ascii="Arial" w:hAnsi="Arial" w:cs="Arial"/>
                <w:sz w:val="24"/>
                <w:szCs w:val="24"/>
              </w:rPr>
              <w:t xml:space="preserve"> </w:t>
            </w:r>
            <w:r w:rsidRPr="00B14BCA">
              <w:rPr>
                <w:rFonts w:ascii="Arial" w:hAnsi="Arial" w:cs="Arial"/>
                <w:sz w:val="24"/>
                <w:szCs w:val="24"/>
              </w:rPr>
              <w:t>words, is the forensic accountant able to withstand challenges?</w:t>
            </w:r>
          </w:p>
          <w:p w14:paraId="6B55DC9C" w14:textId="3CA437DD"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 According to law, is it necessary for data to be collected and analyzed only by a licensed</w:t>
            </w:r>
            <w:r>
              <w:rPr>
                <w:rFonts w:ascii="Arial" w:hAnsi="Arial" w:cs="Arial"/>
                <w:sz w:val="24"/>
                <w:szCs w:val="24"/>
              </w:rPr>
              <w:t xml:space="preserve"> </w:t>
            </w:r>
            <w:r w:rsidRPr="00B14BCA">
              <w:rPr>
                <w:rFonts w:ascii="Arial" w:hAnsi="Arial" w:cs="Arial"/>
                <w:sz w:val="24"/>
                <w:szCs w:val="24"/>
              </w:rPr>
              <w:t>private investigator?</w:t>
            </w:r>
          </w:p>
          <w:p w14:paraId="2AE585D9" w14:textId="2F588D39"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 In cases where data are being collected internationally, is the engagement team aware of laws</w:t>
            </w:r>
            <w:r>
              <w:rPr>
                <w:rFonts w:ascii="Arial" w:hAnsi="Arial" w:cs="Arial"/>
                <w:sz w:val="24"/>
                <w:szCs w:val="24"/>
              </w:rPr>
              <w:t xml:space="preserve"> </w:t>
            </w:r>
            <w:r w:rsidRPr="00B14BCA">
              <w:rPr>
                <w:rFonts w:ascii="Arial" w:hAnsi="Arial" w:cs="Arial"/>
                <w:sz w:val="24"/>
                <w:szCs w:val="24"/>
              </w:rPr>
              <w:t>pertaining to international privacy?</w:t>
            </w:r>
          </w:p>
          <w:p w14:paraId="424CA64E" w14:textId="77777777"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 Does the forensic accountant or client have legal authority to gather the data?</w:t>
            </w:r>
          </w:p>
          <w:p w14:paraId="1194DB53" w14:textId="77777777"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 Does the team know to whom the data belong, and are there any privacy concerns?</w:t>
            </w:r>
          </w:p>
          <w:p w14:paraId="16AEC297" w14:textId="77777777"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 Is the scope of the examination limited to relevant data?</w:t>
            </w:r>
          </w:p>
          <w:p w14:paraId="09DA652E" w14:textId="2F845C52" w:rsidR="00BF11BA" w:rsidRDefault="00B14BCA" w:rsidP="00B14BCA">
            <w:pPr>
              <w:autoSpaceDE w:val="0"/>
              <w:autoSpaceDN w:val="0"/>
              <w:adjustRightInd w:val="0"/>
              <w:ind w:left="360"/>
              <w:rPr>
                <w:rFonts w:ascii="Arial" w:hAnsi="Arial" w:cs="Arial"/>
                <w:sz w:val="24"/>
                <w:szCs w:val="24"/>
                <w:lang w:val="en-GB"/>
              </w:rPr>
            </w:pPr>
            <w:r w:rsidRPr="00B14BCA">
              <w:rPr>
                <w:rFonts w:ascii="Arial" w:hAnsi="Arial" w:cs="Arial"/>
                <w:sz w:val="24"/>
                <w:szCs w:val="24"/>
              </w:rPr>
              <w:t> Does the team expect to find data, such as those related to national security issues or child</w:t>
            </w:r>
            <w:r>
              <w:rPr>
                <w:rFonts w:ascii="Arial" w:hAnsi="Arial" w:cs="Arial"/>
                <w:sz w:val="24"/>
                <w:szCs w:val="24"/>
              </w:rPr>
              <w:t xml:space="preserve"> </w:t>
            </w:r>
            <w:r w:rsidRPr="00B14BCA">
              <w:rPr>
                <w:rFonts w:ascii="Arial" w:hAnsi="Arial" w:cs="Arial"/>
                <w:sz w:val="24"/>
                <w:szCs w:val="24"/>
                <w:lang w:val="en-GB"/>
              </w:rPr>
              <w:t>pornography, on the devices that would need to be reported to law enforcement authorities?</w:t>
            </w:r>
          </w:p>
          <w:p w14:paraId="03D67209" w14:textId="54E1783E" w:rsidR="00B14BCA" w:rsidRDefault="00B14BCA" w:rsidP="00B14BCA">
            <w:pPr>
              <w:autoSpaceDE w:val="0"/>
              <w:autoSpaceDN w:val="0"/>
              <w:adjustRightInd w:val="0"/>
              <w:ind w:left="360"/>
              <w:rPr>
                <w:rFonts w:ascii="Arial" w:hAnsi="Arial" w:cs="Arial"/>
                <w:sz w:val="24"/>
                <w:szCs w:val="24"/>
                <w:lang w:val="en-GB"/>
              </w:rPr>
            </w:pPr>
          </w:p>
          <w:p w14:paraId="3EBC62D5" w14:textId="4B5378F8"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b/>
                <w:sz w:val="24"/>
                <w:szCs w:val="24"/>
                <w:lang w:val="en-GB"/>
              </w:rPr>
              <w:t>3.</w:t>
            </w:r>
            <w:r>
              <w:rPr>
                <w:rFonts w:ascii="Arial" w:hAnsi="Arial" w:cs="Arial"/>
                <w:sz w:val="24"/>
                <w:szCs w:val="24"/>
                <w:lang w:val="en-GB"/>
              </w:rPr>
              <w:t xml:space="preserve"> Some of t</w:t>
            </w:r>
            <w:r w:rsidRPr="00B14BCA">
              <w:rPr>
                <w:rFonts w:ascii="Arial" w:hAnsi="Arial" w:cs="Arial"/>
                <w:sz w:val="24"/>
                <w:szCs w:val="24"/>
              </w:rPr>
              <w:t xml:space="preserve">he </w:t>
            </w:r>
            <w:r w:rsidRPr="00B14BCA">
              <w:rPr>
                <w:rFonts w:ascii="Arial" w:hAnsi="Arial" w:cs="Arial"/>
                <w:sz w:val="24"/>
                <w:szCs w:val="24"/>
              </w:rPr>
              <w:t>data analysis</w:t>
            </w:r>
            <w:r w:rsidRPr="00B14BCA">
              <w:rPr>
                <w:rFonts w:ascii="Arial" w:hAnsi="Arial" w:cs="Arial"/>
                <w:sz w:val="24"/>
                <w:szCs w:val="24"/>
              </w:rPr>
              <w:t xml:space="preserve"> </w:t>
            </w:r>
            <w:r w:rsidRPr="00B14BCA">
              <w:rPr>
                <w:rFonts w:ascii="Arial" w:hAnsi="Arial" w:cs="Arial"/>
                <w:sz w:val="24"/>
                <w:szCs w:val="24"/>
              </w:rPr>
              <w:t>tools</w:t>
            </w:r>
            <w:r w:rsidRPr="00B14BCA">
              <w:rPr>
                <w:rFonts w:ascii="Arial" w:hAnsi="Arial" w:cs="Arial"/>
                <w:sz w:val="24"/>
                <w:szCs w:val="24"/>
              </w:rPr>
              <w:t xml:space="preserve"> forensic accountant</w:t>
            </w:r>
            <w:r>
              <w:rPr>
                <w:rFonts w:ascii="Arial" w:hAnsi="Arial" w:cs="Arial"/>
                <w:sz w:val="24"/>
                <w:szCs w:val="24"/>
              </w:rPr>
              <w:t>s</w:t>
            </w:r>
            <w:r w:rsidRPr="00B14BCA">
              <w:rPr>
                <w:rFonts w:ascii="Arial" w:hAnsi="Arial" w:cs="Arial"/>
                <w:sz w:val="24"/>
                <w:szCs w:val="24"/>
              </w:rPr>
              <w:t xml:space="preserve"> ha</w:t>
            </w:r>
            <w:r>
              <w:rPr>
                <w:rFonts w:ascii="Arial" w:hAnsi="Arial" w:cs="Arial"/>
                <w:sz w:val="24"/>
                <w:szCs w:val="24"/>
              </w:rPr>
              <w:t>ve available to assist them in the work are:</w:t>
            </w:r>
          </w:p>
          <w:p w14:paraId="1F03F01C" w14:textId="35E9063F" w:rsidR="00B14BCA" w:rsidRPr="00B14BCA" w:rsidRDefault="00B14BCA" w:rsidP="00B14BCA">
            <w:pPr>
              <w:autoSpaceDE w:val="0"/>
              <w:autoSpaceDN w:val="0"/>
              <w:adjustRightInd w:val="0"/>
              <w:ind w:left="360"/>
              <w:rPr>
                <w:rFonts w:ascii="Arial" w:hAnsi="Arial" w:cs="Arial"/>
                <w:sz w:val="24"/>
                <w:szCs w:val="24"/>
              </w:rPr>
            </w:pPr>
          </w:p>
          <w:p w14:paraId="751F2E39" w14:textId="6B2A4ECB" w:rsid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Excel</w:t>
            </w:r>
            <w:r>
              <w:rPr>
                <w:rFonts w:ascii="Arial" w:hAnsi="Arial" w:cs="Arial"/>
                <w:sz w:val="24"/>
                <w:szCs w:val="24"/>
              </w:rPr>
              <w:t xml:space="preserve">, </w:t>
            </w:r>
            <w:r w:rsidRPr="00B14BCA">
              <w:rPr>
                <w:rFonts w:ascii="Arial" w:hAnsi="Arial" w:cs="Arial"/>
                <w:sz w:val="24"/>
                <w:szCs w:val="24"/>
              </w:rPr>
              <w:t>Access</w:t>
            </w:r>
            <w:r>
              <w:rPr>
                <w:rFonts w:ascii="Arial" w:hAnsi="Arial" w:cs="Arial"/>
                <w:sz w:val="24"/>
                <w:szCs w:val="24"/>
              </w:rPr>
              <w:t>:</w:t>
            </w:r>
            <w:r w:rsidRPr="00B14BCA">
              <w:rPr>
                <w:rFonts w:ascii="Calibri" w:hAnsi="Calibri" w:cs="Calibri"/>
                <w:color w:val="0D0D0D"/>
                <w:sz w:val="24"/>
                <w:szCs w:val="24"/>
              </w:rPr>
              <w:t xml:space="preserve"> </w:t>
            </w:r>
            <w:r w:rsidRPr="00B14BCA">
              <w:rPr>
                <w:rFonts w:ascii="Arial" w:hAnsi="Arial" w:cs="Arial"/>
                <w:sz w:val="24"/>
                <w:szCs w:val="24"/>
              </w:rPr>
              <w:t>The forensic accountant</w:t>
            </w:r>
            <w:r>
              <w:rPr>
                <w:rFonts w:ascii="Arial" w:hAnsi="Arial" w:cs="Arial"/>
                <w:sz w:val="24"/>
                <w:szCs w:val="24"/>
              </w:rPr>
              <w:t xml:space="preserve"> </w:t>
            </w:r>
            <w:r w:rsidRPr="00B14BCA">
              <w:rPr>
                <w:rFonts w:ascii="Arial" w:hAnsi="Arial" w:cs="Arial"/>
                <w:sz w:val="24"/>
                <w:szCs w:val="24"/>
              </w:rPr>
              <w:t>would need intermediate or</w:t>
            </w:r>
            <w:r>
              <w:rPr>
                <w:rFonts w:ascii="Arial" w:hAnsi="Arial" w:cs="Arial"/>
                <w:sz w:val="24"/>
                <w:szCs w:val="24"/>
              </w:rPr>
              <w:t xml:space="preserve"> </w:t>
            </w:r>
            <w:r w:rsidRPr="00B14BCA">
              <w:rPr>
                <w:rFonts w:ascii="Arial" w:hAnsi="Arial" w:cs="Arial"/>
                <w:sz w:val="24"/>
                <w:szCs w:val="24"/>
              </w:rPr>
              <w:t>advanced expertise in the</w:t>
            </w:r>
            <w:r>
              <w:rPr>
                <w:rFonts w:ascii="Arial" w:hAnsi="Arial" w:cs="Arial"/>
                <w:sz w:val="24"/>
                <w:szCs w:val="24"/>
              </w:rPr>
              <w:t xml:space="preserve"> </w:t>
            </w:r>
            <w:r w:rsidRPr="00B14BCA">
              <w:rPr>
                <w:rFonts w:ascii="Arial" w:hAnsi="Arial" w:cs="Arial"/>
                <w:sz w:val="24"/>
                <w:szCs w:val="24"/>
              </w:rPr>
              <w:t>use of the product. They may</w:t>
            </w:r>
            <w:r>
              <w:rPr>
                <w:rFonts w:ascii="Arial" w:hAnsi="Arial" w:cs="Arial"/>
                <w:sz w:val="24"/>
                <w:szCs w:val="24"/>
              </w:rPr>
              <w:t xml:space="preserve"> </w:t>
            </w:r>
            <w:r w:rsidRPr="00B14BCA">
              <w:rPr>
                <w:rFonts w:ascii="Arial" w:hAnsi="Arial" w:cs="Arial"/>
                <w:sz w:val="24"/>
                <w:szCs w:val="24"/>
              </w:rPr>
              <w:t>use software used for other</w:t>
            </w:r>
            <w:r>
              <w:rPr>
                <w:rFonts w:ascii="Arial" w:hAnsi="Arial" w:cs="Arial"/>
                <w:sz w:val="24"/>
                <w:szCs w:val="24"/>
              </w:rPr>
              <w:t xml:space="preserve"> </w:t>
            </w:r>
            <w:r w:rsidRPr="00B14BCA">
              <w:rPr>
                <w:rFonts w:ascii="Arial" w:hAnsi="Arial" w:cs="Arial"/>
                <w:sz w:val="24"/>
                <w:szCs w:val="24"/>
                <w:lang w:val="en-GB"/>
              </w:rPr>
              <w:t>business purposes as well.</w:t>
            </w:r>
          </w:p>
          <w:p w14:paraId="14105187" w14:textId="77777777" w:rsidR="00B14BCA" w:rsidRPr="00B14BCA" w:rsidRDefault="00B14BCA" w:rsidP="00B14BCA">
            <w:pPr>
              <w:autoSpaceDE w:val="0"/>
              <w:autoSpaceDN w:val="0"/>
              <w:adjustRightInd w:val="0"/>
              <w:ind w:left="360"/>
              <w:rPr>
                <w:rFonts w:ascii="Arial" w:hAnsi="Arial" w:cs="Arial"/>
                <w:sz w:val="24"/>
                <w:szCs w:val="24"/>
              </w:rPr>
            </w:pPr>
          </w:p>
          <w:p w14:paraId="0D27F81A" w14:textId="75385344"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Active</w:t>
            </w:r>
            <w:r>
              <w:rPr>
                <w:rFonts w:ascii="Arial" w:hAnsi="Arial" w:cs="Arial"/>
                <w:sz w:val="24"/>
                <w:szCs w:val="24"/>
              </w:rPr>
              <w:t xml:space="preserve"> </w:t>
            </w:r>
            <w:r w:rsidRPr="00B14BCA">
              <w:rPr>
                <w:rFonts w:ascii="Arial" w:hAnsi="Arial" w:cs="Arial"/>
                <w:sz w:val="24"/>
                <w:szCs w:val="24"/>
              </w:rPr>
              <w:t>Data,</w:t>
            </w:r>
            <w:r>
              <w:rPr>
                <w:rFonts w:ascii="Arial" w:hAnsi="Arial" w:cs="Arial"/>
                <w:sz w:val="24"/>
                <w:szCs w:val="24"/>
              </w:rPr>
              <w:t xml:space="preserve"> </w:t>
            </w:r>
            <w:proofErr w:type="spellStart"/>
            <w:r w:rsidRPr="00B14BCA">
              <w:rPr>
                <w:rFonts w:ascii="Arial" w:hAnsi="Arial" w:cs="Arial"/>
                <w:sz w:val="24"/>
                <w:szCs w:val="24"/>
              </w:rPr>
              <w:t>TopCaats</w:t>
            </w:r>
            <w:proofErr w:type="spellEnd"/>
            <w:r>
              <w:rPr>
                <w:rFonts w:ascii="Arial" w:hAnsi="Arial" w:cs="Arial"/>
                <w:sz w:val="24"/>
                <w:szCs w:val="24"/>
              </w:rPr>
              <w:t xml:space="preserve">: </w:t>
            </w:r>
            <w:r w:rsidRPr="00B14BCA">
              <w:rPr>
                <w:rFonts w:ascii="Arial" w:hAnsi="Arial" w:cs="Arial"/>
                <w:sz w:val="24"/>
                <w:szCs w:val="24"/>
              </w:rPr>
              <w:t>Intuitive programs with user</w:t>
            </w:r>
            <w:r>
              <w:rPr>
                <w:rFonts w:ascii="Arial" w:hAnsi="Arial" w:cs="Arial"/>
                <w:sz w:val="24"/>
                <w:szCs w:val="24"/>
              </w:rPr>
              <w:t xml:space="preserve"> </w:t>
            </w:r>
            <w:r w:rsidRPr="00B14BCA">
              <w:rPr>
                <w:rFonts w:ascii="Arial" w:hAnsi="Arial" w:cs="Arial"/>
                <w:sz w:val="24"/>
                <w:szCs w:val="24"/>
              </w:rPr>
              <w:t>friendly</w:t>
            </w:r>
            <w:r>
              <w:rPr>
                <w:rFonts w:ascii="Arial" w:hAnsi="Arial" w:cs="Arial"/>
                <w:sz w:val="24"/>
                <w:szCs w:val="24"/>
              </w:rPr>
              <w:t xml:space="preserve"> </w:t>
            </w:r>
            <w:r w:rsidRPr="00B14BCA">
              <w:rPr>
                <w:rFonts w:ascii="Arial" w:hAnsi="Arial" w:cs="Arial"/>
                <w:sz w:val="24"/>
                <w:szCs w:val="24"/>
              </w:rPr>
              <w:t>utilities that</w:t>
            </w:r>
          </w:p>
          <w:p w14:paraId="4FE2C197" w14:textId="5FCC2AF2"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leverage Excel</w:t>
            </w:r>
            <w:r>
              <w:rPr>
                <w:rFonts w:ascii="Arial" w:hAnsi="Arial" w:cs="Arial"/>
                <w:sz w:val="24"/>
                <w:szCs w:val="24"/>
              </w:rPr>
              <w:t xml:space="preserve"> </w:t>
            </w:r>
            <w:r w:rsidRPr="00B14BCA">
              <w:rPr>
                <w:rFonts w:ascii="Arial" w:hAnsi="Arial" w:cs="Arial"/>
                <w:sz w:val="24"/>
                <w:szCs w:val="24"/>
              </w:rPr>
              <w:t>and other Microsoft</w:t>
            </w:r>
            <w:r>
              <w:rPr>
                <w:rFonts w:ascii="Arial" w:hAnsi="Arial" w:cs="Arial"/>
                <w:sz w:val="24"/>
                <w:szCs w:val="24"/>
              </w:rPr>
              <w:t xml:space="preserve"> </w:t>
            </w:r>
            <w:r w:rsidRPr="00B14BCA">
              <w:rPr>
                <w:rFonts w:ascii="Arial" w:hAnsi="Arial" w:cs="Arial"/>
                <w:sz w:val="24"/>
                <w:szCs w:val="24"/>
              </w:rPr>
              <w:t xml:space="preserve">products </w:t>
            </w:r>
            <w:proofErr w:type="gramStart"/>
            <w:r w:rsidRPr="00B14BCA">
              <w:rPr>
                <w:rFonts w:ascii="Arial" w:hAnsi="Arial" w:cs="Arial"/>
                <w:sz w:val="24"/>
                <w:szCs w:val="24"/>
              </w:rPr>
              <w:t>in order to</w:t>
            </w:r>
            <w:proofErr w:type="gramEnd"/>
            <w:r w:rsidRPr="00B14BCA">
              <w:rPr>
                <w:rFonts w:ascii="Arial" w:hAnsi="Arial" w:cs="Arial"/>
                <w:sz w:val="24"/>
                <w:szCs w:val="24"/>
              </w:rPr>
              <w:t xml:space="preserve"> perform</w:t>
            </w:r>
            <w:r>
              <w:rPr>
                <w:rFonts w:ascii="Arial" w:hAnsi="Arial" w:cs="Arial"/>
                <w:sz w:val="24"/>
                <w:szCs w:val="24"/>
              </w:rPr>
              <w:t xml:space="preserve"> </w:t>
            </w:r>
            <w:r w:rsidRPr="00B14BCA">
              <w:rPr>
                <w:rFonts w:ascii="Arial" w:hAnsi="Arial" w:cs="Arial"/>
                <w:sz w:val="24"/>
                <w:szCs w:val="24"/>
              </w:rPr>
              <w:t>data</w:t>
            </w:r>
          </w:p>
          <w:p w14:paraId="526AFEA6" w14:textId="017CA36B"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lastRenderedPageBreak/>
              <w:t>analysis. They enable users</w:t>
            </w:r>
            <w:r>
              <w:rPr>
                <w:rFonts w:ascii="Arial" w:hAnsi="Arial" w:cs="Arial"/>
                <w:sz w:val="24"/>
                <w:szCs w:val="24"/>
              </w:rPr>
              <w:t xml:space="preserve"> </w:t>
            </w:r>
            <w:r w:rsidRPr="00B14BCA">
              <w:rPr>
                <w:rFonts w:ascii="Arial" w:hAnsi="Arial" w:cs="Arial"/>
                <w:sz w:val="24"/>
                <w:szCs w:val="24"/>
              </w:rPr>
              <w:t>who are beginners in data</w:t>
            </w:r>
            <w:r>
              <w:rPr>
                <w:rFonts w:ascii="Arial" w:hAnsi="Arial" w:cs="Arial"/>
                <w:sz w:val="24"/>
                <w:szCs w:val="24"/>
              </w:rPr>
              <w:t xml:space="preserve"> </w:t>
            </w:r>
            <w:r w:rsidRPr="00B14BCA">
              <w:rPr>
                <w:rFonts w:ascii="Arial" w:hAnsi="Arial" w:cs="Arial"/>
                <w:sz w:val="24"/>
                <w:szCs w:val="24"/>
              </w:rPr>
              <w:t>analysis to experiment</w:t>
            </w:r>
            <w:r>
              <w:rPr>
                <w:rFonts w:ascii="Arial" w:hAnsi="Arial" w:cs="Arial"/>
                <w:sz w:val="24"/>
                <w:szCs w:val="24"/>
              </w:rPr>
              <w:t xml:space="preserve"> </w:t>
            </w:r>
            <w:r w:rsidRPr="00B14BCA">
              <w:rPr>
                <w:rFonts w:ascii="Arial" w:hAnsi="Arial" w:cs="Arial"/>
                <w:sz w:val="24"/>
                <w:szCs w:val="24"/>
              </w:rPr>
              <w:t>without incurring high</w:t>
            </w:r>
            <w:r>
              <w:rPr>
                <w:rFonts w:ascii="Arial" w:hAnsi="Arial" w:cs="Arial"/>
                <w:sz w:val="24"/>
                <w:szCs w:val="24"/>
              </w:rPr>
              <w:t xml:space="preserve"> </w:t>
            </w:r>
            <w:r w:rsidRPr="00B14BCA">
              <w:rPr>
                <w:rFonts w:ascii="Arial" w:hAnsi="Arial" w:cs="Arial"/>
                <w:sz w:val="24"/>
                <w:szCs w:val="24"/>
              </w:rPr>
              <w:t>training or implementation</w:t>
            </w:r>
            <w:r>
              <w:rPr>
                <w:rFonts w:ascii="Arial" w:hAnsi="Arial" w:cs="Arial"/>
                <w:sz w:val="24"/>
                <w:szCs w:val="24"/>
              </w:rPr>
              <w:t xml:space="preserve"> </w:t>
            </w:r>
            <w:r w:rsidRPr="00B14BCA">
              <w:rPr>
                <w:rFonts w:ascii="Arial" w:hAnsi="Arial" w:cs="Arial"/>
                <w:sz w:val="24"/>
                <w:szCs w:val="24"/>
              </w:rPr>
              <w:t>expenses.</w:t>
            </w:r>
          </w:p>
          <w:p w14:paraId="10EC856D" w14:textId="77777777" w:rsidR="00B14BCA" w:rsidRPr="00B14BCA" w:rsidRDefault="00B14BCA" w:rsidP="00B14BCA">
            <w:pPr>
              <w:autoSpaceDE w:val="0"/>
              <w:autoSpaceDN w:val="0"/>
              <w:adjustRightInd w:val="0"/>
              <w:ind w:left="360"/>
              <w:rPr>
                <w:rFonts w:ascii="Arial" w:hAnsi="Arial" w:cs="Arial"/>
                <w:sz w:val="24"/>
                <w:szCs w:val="24"/>
              </w:rPr>
            </w:pPr>
          </w:p>
          <w:p w14:paraId="7225AA46" w14:textId="21906C8E"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IDEA, ACL</w:t>
            </w:r>
            <w:r>
              <w:rPr>
                <w:rFonts w:ascii="Arial" w:hAnsi="Arial" w:cs="Arial"/>
                <w:sz w:val="24"/>
                <w:szCs w:val="24"/>
              </w:rPr>
              <w:t xml:space="preserve">: </w:t>
            </w:r>
            <w:r w:rsidRPr="00B14BCA">
              <w:rPr>
                <w:rFonts w:ascii="Arial" w:hAnsi="Arial" w:cs="Arial"/>
                <w:sz w:val="24"/>
                <w:szCs w:val="24"/>
              </w:rPr>
              <w:t>Comprehensive data</w:t>
            </w:r>
            <w:r>
              <w:rPr>
                <w:rFonts w:ascii="Arial" w:hAnsi="Arial" w:cs="Arial"/>
                <w:sz w:val="24"/>
                <w:szCs w:val="24"/>
              </w:rPr>
              <w:t xml:space="preserve"> </w:t>
            </w:r>
            <w:r w:rsidRPr="00B14BCA">
              <w:rPr>
                <w:rFonts w:ascii="Arial" w:hAnsi="Arial" w:cs="Arial"/>
                <w:sz w:val="24"/>
                <w:szCs w:val="24"/>
              </w:rPr>
              <w:t>analysis programs</w:t>
            </w:r>
            <w:r>
              <w:rPr>
                <w:rFonts w:ascii="Arial" w:hAnsi="Arial" w:cs="Arial"/>
                <w:sz w:val="24"/>
                <w:szCs w:val="24"/>
              </w:rPr>
              <w:t xml:space="preserve"> </w:t>
            </w:r>
            <w:r w:rsidRPr="00B14BCA">
              <w:rPr>
                <w:rFonts w:ascii="Arial" w:hAnsi="Arial" w:cs="Arial"/>
                <w:sz w:val="24"/>
                <w:szCs w:val="24"/>
              </w:rPr>
              <w:t>that support various</w:t>
            </w:r>
          </w:p>
          <w:p w14:paraId="2708760D" w14:textId="16C0DCBC" w:rsidR="00B14BCA" w:rsidRPr="00B14BCA" w:rsidRDefault="00B14BCA" w:rsidP="00B14BCA">
            <w:pPr>
              <w:autoSpaceDE w:val="0"/>
              <w:autoSpaceDN w:val="0"/>
              <w:adjustRightInd w:val="0"/>
              <w:ind w:left="360"/>
              <w:rPr>
                <w:rFonts w:ascii="Arial" w:hAnsi="Arial" w:cs="Arial"/>
                <w:sz w:val="24"/>
                <w:szCs w:val="24"/>
              </w:rPr>
            </w:pPr>
            <w:r w:rsidRPr="00B14BCA">
              <w:rPr>
                <w:rFonts w:ascii="Arial" w:hAnsi="Arial" w:cs="Arial"/>
                <w:sz w:val="24"/>
                <w:szCs w:val="24"/>
              </w:rPr>
              <w:t>investigative activities,</w:t>
            </w:r>
            <w:r>
              <w:rPr>
                <w:rFonts w:ascii="Arial" w:hAnsi="Arial" w:cs="Arial"/>
                <w:sz w:val="24"/>
                <w:szCs w:val="24"/>
              </w:rPr>
              <w:t xml:space="preserve"> </w:t>
            </w:r>
            <w:r w:rsidRPr="00B14BCA">
              <w:rPr>
                <w:rFonts w:ascii="Arial" w:hAnsi="Arial" w:cs="Arial"/>
                <w:sz w:val="24"/>
                <w:szCs w:val="24"/>
              </w:rPr>
              <w:t>such as converting multiple</w:t>
            </w:r>
            <w:r>
              <w:rPr>
                <w:rFonts w:ascii="Arial" w:hAnsi="Arial" w:cs="Arial"/>
                <w:sz w:val="24"/>
                <w:szCs w:val="24"/>
              </w:rPr>
              <w:t xml:space="preserve"> </w:t>
            </w:r>
            <w:r w:rsidRPr="00B14BCA">
              <w:rPr>
                <w:rFonts w:ascii="Arial" w:hAnsi="Arial" w:cs="Arial"/>
                <w:sz w:val="24"/>
                <w:szCs w:val="24"/>
              </w:rPr>
              <w:t>electronic formats into a</w:t>
            </w:r>
          </w:p>
          <w:p w14:paraId="2E9C1C3D" w14:textId="2595F0CD" w:rsidR="00B14BCA" w:rsidRDefault="00B14BCA" w:rsidP="00B14BCA">
            <w:pPr>
              <w:autoSpaceDE w:val="0"/>
              <w:autoSpaceDN w:val="0"/>
              <w:adjustRightInd w:val="0"/>
              <w:ind w:left="360"/>
              <w:rPr>
                <w:rFonts w:ascii="Arial" w:hAnsi="Arial" w:cs="Arial"/>
                <w:sz w:val="24"/>
                <w:szCs w:val="24"/>
                <w:lang w:val="en-GB"/>
              </w:rPr>
            </w:pPr>
            <w:r w:rsidRPr="00B14BCA">
              <w:rPr>
                <w:rFonts w:ascii="Arial" w:hAnsi="Arial" w:cs="Arial"/>
                <w:sz w:val="24"/>
                <w:szCs w:val="24"/>
              </w:rPr>
              <w:t>single format</w:t>
            </w:r>
            <w:r>
              <w:rPr>
                <w:rFonts w:ascii="Arial" w:hAnsi="Arial" w:cs="Arial"/>
                <w:sz w:val="24"/>
                <w:szCs w:val="24"/>
              </w:rPr>
              <w:t xml:space="preserve"> </w:t>
            </w:r>
            <w:r w:rsidRPr="00B14BCA">
              <w:rPr>
                <w:rFonts w:ascii="Arial" w:hAnsi="Arial" w:cs="Arial"/>
                <w:sz w:val="24"/>
                <w:szCs w:val="24"/>
                <w:lang w:val="en-GB"/>
              </w:rPr>
              <w:t>that can be used.</w:t>
            </w:r>
          </w:p>
          <w:p w14:paraId="0443B368" w14:textId="77777777" w:rsidR="00B14BCA" w:rsidRDefault="00B14BCA" w:rsidP="00B14BCA">
            <w:pPr>
              <w:autoSpaceDE w:val="0"/>
              <w:autoSpaceDN w:val="0"/>
              <w:adjustRightInd w:val="0"/>
              <w:ind w:left="360"/>
              <w:rPr>
                <w:rFonts w:ascii="Arial" w:hAnsi="Arial" w:cs="Arial"/>
                <w:sz w:val="24"/>
                <w:szCs w:val="24"/>
              </w:rPr>
            </w:pPr>
          </w:p>
          <w:p w14:paraId="2F56AF69" w14:textId="4DD1E3E0" w:rsidR="00B14BCA" w:rsidRDefault="00B14BCA" w:rsidP="00B14BCA">
            <w:pPr>
              <w:autoSpaceDE w:val="0"/>
              <w:autoSpaceDN w:val="0"/>
              <w:adjustRightInd w:val="0"/>
              <w:ind w:left="360"/>
              <w:rPr>
                <w:rFonts w:ascii="Arial" w:hAnsi="Arial" w:cs="Arial"/>
                <w:sz w:val="24"/>
                <w:szCs w:val="24"/>
              </w:rPr>
            </w:pPr>
            <w:proofErr w:type="spellStart"/>
            <w:r w:rsidRPr="00B14BCA">
              <w:rPr>
                <w:rFonts w:ascii="Arial" w:hAnsi="Arial" w:cs="Arial"/>
                <w:sz w:val="24"/>
                <w:szCs w:val="24"/>
              </w:rPr>
              <w:t>WizSoft</w:t>
            </w:r>
            <w:proofErr w:type="spellEnd"/>
            <w:r w:rsidRPr="00B14BCA">
              <w:rPr>
                <w:rFonts w:ascii="Arial" w:hAnsi="Arial" w:cs="Arial"/>
                <w:sz w:val="24"/>
                <w:szCs w:val="24"/>
              </w:rPr>
              <w:t>, SAS,</w:t>
            </w:r>
            <w:r>
              <w:rPr>
                <w:rFonts w:ascii="Arial" w:hAnsi="Arial" w:cs="Arial"/>
                <w:sz w:val="24"/>
                <w:szCs w:val="24"/>
              </w:rPr>
              <w:t xml:space="preserve"> </w:t>
            </w:r>
            <w:r w:rsidRPr="00B14BCA">
              <w:rPr>
                <w:rFonts w:ascii="Arial" w:hAnsi="Arial" w:cs="Arial"/>
                <w:sz w:val="24"/>
                <w:szCs w:val="24"/>
                <w:lang w:val="en-GB"/>
              </w:rPr>
              <w:t>SPSS, Qualys</w:t>
            </w:r>
            <w:r>
              <w:rPr>
                <w:rFonts w:ascii="Arial" w:hAnsi="Arial" w:cs="Arial"/>
                <w:sz w:val="24"/>
                <w:szCs w:val="24"/>
                <w:lang w:val="en-GB"/>
              </w:rPr>
              <w:t>:</w:t>
            </w:r>
            <w:r w:rsidRPr="00B14BCA">
              <w:rPr>
                <w:rFonts w:ascii="Arial" w:hAnsi="Arial" w:cs="Arial"/>
                <w:sz w:val="24"/>
                <w:szCs w:val="24"/>
              </w:rPr>
              <w:t xml:space="preserve"> </w:t>
            </w:r>
            <w:r w:rsidRPr="00B14BCA">
              <w:rPr>
                <w:rFonts w:ascii="Arial" w:hAnsi="Arial" w:cs="Arial"/>
                <w:sz w:val="24"/>
                <w:szCs w:val="24"/>
              </w:rPr>
              <w:t xml:space="preserve">Specialty Software </w:t>
            </w:r>
            <w:r>
              <w:rPr>
                <w:rFonts w:ascii="Arial" w:hAnsi="Arial" w:cs="Arial"/>
                <w:sz w:val="24"/>
                <w:szCs w:val="24"/>
              </w:rPr>
              <w:t xml:space="preserve">that </w:t>
            </w:r>
            <w:r w:rsidRPr="00B14BCA">
              <w:rPr>
                <w:rFonts w:ascii="Arial" w:hAnsi="Arial" w:cs="Arial"/>
                <w:sz w:val="24"/>
                <w:szCs w:val="24"/>
              </w:rPr>
              <w:t>facilitate</w:t>
            </w:r>
            <w:r>
              <w:rPr>
                <w:rFonts w:ascii="Arial" w:hAnsi="Arial" w:cs="Arial"/>
                <w:sz w:val="24"/>
                <w:szCs w:val="24"/>
              </w:rPr>
              <w:t xml:space="preserve"> </w:t>
            </w:r>
            <w:r w:rsidRPr="00B14BCA">
              <w:rPr>
                <w:rFonts w:ascii="Arial" w:hAnsi="Arial" w:cs="Arial"/>
                <w:sz w:val="24"/>
                <w:szCs w:val="24"/>
              </w:rPr>
              <w:t>advanced data</w:t>
            </w:r>
            <w:r>
              <w:rPr>
                <w:rFonts w:ascii="Arial" w:hAnsi="Arial" w:cs="Arial"/>
                <w:sz w:val="24"/>
                <w:szCs w:val="24"/>
              </w:rPr>
              <w:t xml:space="preserve"> </w:t>
            </w:r>
            <w:r w:rsidRPr="00B14BCA">
              <w:rPr>
                <w:rFonts w:ascii="Arial" w:hAnsi="Arial" w:cs="Arial"/>
                <w:sz w:val="24"/>
                <w:szCs w:val="24"/>
              </w:rPr>
              <w:t>analysis inquiry or special</w:t>
            </w:r>
            <w:r>
              <w:rPr>
                <w:rFonts w:ascii="Arial" w:hAnsi="Arial" w:cs="Arial"/>
                <w:sz w:val="24"/>
                <w:szCs w:val="24"/>
              </w:rPr>
              <w:t xml:space="preserve"> </w:t>
            </w:r>
            <w:r w:rsidRPr="00B14BCA">
              <w:rPr>
                <w:rFonts w:ascii="Arial" w:hAnsi="Arial" w:cs="Arial"/>
                <w:sz w:val="24"/>
                <w:szCs w:val="24"/>
              </w:rPr>
              <w:t>investigative purposes,</w:t>
            </w:r>
            <w:r>
              <w:rPr>
                <w:rFonts w:ascii="Arial" w:hAnsi="Arial" w:cs="Arial"/>
                <w:sz w:val="24"/>
                <w:szCs w:val="24"/>
              </w:rPr>
              <w:t xml:space="preserve"> </w:t>
            </w:r>
            <w:r w:rsidRPr="00B14BCA">
              <w:rPr>
                <w:rFonts w:ascii="Arial" w:hAnsi="Arial" w:cs="Arial"/>
                <w:sz w:val="24"/>
                <w:szCs w:val="24"/>
              </w:rPr>
              <w:t>e.g., data mining, security</w:t>
            </w:r>
            <w:r>
              <w:rPr>
                <w:rFonts w:ascii="Arial" w:hAnsi="Arial" w:cs="Arial"/>
                <w:sz w:val="24"/>
                <w:szCs w:val="24"/>
              </w:rPr>
              <w:t xml:space="preserve"> </w:t>
            </w:r>
            <w:r w:rsidRPr="00B14BCA">
              <w:rPr>
                <w:rFonts w:ascii="Arial" w:hAnsi="Arial" w:cs="Arial"/>
                <w:sz w:val="24"/>
                <w:szCs w:val="24"/>
              </w:rPr>
              <w:t>and access.</w:t>
            </w:r>
          </w:p>
          <w:p w14:paraId="081FFA0C" w14:textId="4DC84087" w:rsidR="007E70EF" w:rsidRDefault="007E70EF" w:rsidP="00B14BCA">
            <w:pPr>
              <w:autoSpaceDE w:val="0"/>
              <w:autoSpaceDN w:val="0"/>
              <w:adjustRightInd w:val="0"/>
              <w:ind w:left="360"/>
              <w:rPr>
                <w:rFonts w:ascii="Arial" w:hAnsi="Arial" w:cs="Arial"/>
                <w:sz w:val="24"/>
                <w:szCs w:val="24"/>
              </w:rPr>
            </w:pPr>
          </w:p>
          <w:p w14:paraId="16604E4B" w14:textId="5E6B7A46" w:rsidR="007E70EF" w:rsidRDefault="007E70EF" w:rsidP="00B14BCA">
            <w:pPr>
              <w:autoSpaceDE w:val="0"/>
              <w:autoSpaceDN w:val="0"/>
              <w:adjustRightInd w:val="0"/>
              <w:ind w:left="360"/>
              <w:rPr>
                <w:rFonts w:ascii="Arial" w:hAnsi="Arial" w:cs="Arial"/>
                <w:sz w:val="24"/>
                <w:szCs w:val="24"/>
              </w:rPr>
            </w:pPr>
            <w:r w:rsidRPr="007E70EF">
              <w:rPr>
                <w:rFonts w:ascii="Arial" w:hAnsi="Arial" w:cs="Arial"/>
                <w:b/>
                <w:sz w:val="24"/>
                <w:szCs w:val="24"/>
              </w:rPr>
              <w:t>4.</w:t>
            </w:r>
            <w:r w:rsidRPr="007E70EF">
              <w:rPr>
                <w:rFonts w:ascii="Helvetica" w:hAnsi="Helvetica"/>
                <w:color w:val="666666"/>
                <w:sz w:val="20"/>
                <w:szCs w:val="20"/>
                <w:shd w:val="clear" w:color="auto" w:fill="FFFFFF"/>
                <w:lang w:val="en-GB"/>
              </w:rPr>
              <w:t xml:space="preserve"> </w:t>
            </w:r>
            <w:r w:rsidRPr="007E70EF">
              <w:rPr>
                <w:rFonts w:ascii="Arial" w:hAnsi="Arial" w:cs="Arial"/>
                <w:sz w:val="24"/>
                <w:szCs w:val="24"/>
                <w:lang w:val="en-GB"/>
              </w:rPr>
              <w:t xml:space="preserve">Chain of Custody form is </w:t>
            </w:r>
            <w:r>
              <w:rPr>
                <w:rFonts w:ascii="Arial" w:hAnsi="Arial" w:cs="Arial"/>
                <w:sz w:val="24"/>
                <w:szCs w:val="24"/>
                <w:lang w:val="en-GB"/>
              </w:rPr>
              <w:t>a</w:t>
            </w:r>
            <w:r w:rsidRPr="007E70EF">
              <w:rPr>
                <w:rFonts w:ascii="Arial" w:hAnsi="Arial" w:cs="Arial"/>
                <w:sz w:val="24"/>
                <w:szCs w:val="24"/>
                <w:lang w:val="en-GB"/>
              </w:rPr>
              <w:t xml:space="preserve"> document or paper trail showing the seizure, custody, control, transfer, analysis, and disposition of physical and electronic evidence of </w:t>
            </w:r>
            <w:r>
              <w:rPr>
                <w:rFonts w:ascii="Arial" w:hAnsi="Arial" w:cs="Arial"/>
                <w:sz w:val="24"/>
                <w:szCs w:val="24"/>
                <w:lang w:val="en-GB"/>
              </w:rPr>
              <w:t>data</w:t>
            </w:r>
            <w:r w:rsidRPr="007E70EF">
              <w:rPr>
                <w:rFonts w:ascii="Arial" w:hAnsi="Arial" w:cs="Arial"/>
                <w:sz w:val="24"/>
                <w:szCs w:val="24"/>
                <w:lang w:val="en-GB"/>
              </w:rPr>
              <w:t>.</w:t>
            </w:r>
            <w:r w:rsidRPr="007E70EF">
              <w:rPr>
                <w:rFonts w:ascii="Arial" w:hAnsi="Arial" w:cs="Arial"/>
                <w:sz w:val="24"/>
                <w:szCs w:val="24"/>
              </w:rPr>
              <w:t xml:space="preserve"> </w:t>
            </w:r>
          </w:p>
          <w:p w14:paraId="5C3EC3A4" w14:textId="26FD62FE" w:rsidR="007E70EF" w:rsidRDefault="007E70EF" w:rsidP="00B14BCA">
            <w:pPr>
              <w:autoSpaceDE w:val="0"/>
              <w:autoSpaceDN w:val="0"/>
              <w:adjustRightInd w:val="0"/>
              <w:ind w:left="360"/>
              <w:rPr>
                <w:rFonts w:ascii="Arial" w:hAnsi="Arial" w:cs="Arial"/>
                <w:sz w:val="24"/>
                <w:szCs w:val="24"/>
                <w:lang w:val="en-GB"/>
              </w:rPr>
            </w:pPr>
            <w:r>
              <w:rPr>
                <w:rFonts w:ascii="Arial" w:hAnsi="Arial" w:cs="Arial"/>
                <w:sz w:val="24"/>
                <w:szCs w:val="24"/>
                <w:lang w:val="en-GB"/>
              </w:rPr>
              <w:t>I</w:t>
            </w:r>
            <w:r w:rsidRPr="007E70EF">
              <w:rPr>
                <w:rFonts w:ascii="Arial" w:hAnsi="Arial" w:cs="Arial"/>
                <w:sz w:val="24"/>
                <w:szCs w:val="24"/>
                <w:lang w:val="en-GB"/>
              </w:rPr>
              <w:t>nformation contained</w:t>
            </w:r>
            <w:r>
              <w:rPr>
                <w:rFonts w:ascii="Arial" w:hAnsi="Arial" w:cs="Arial"/>
                <w:sz w:val="24"/>
                <w:szCs w:val="24"/>
                <w:lang w:val="en-GB"/>
              </w:rPr>
              <w:t xml:space="preserve"> in are:</w:t>
            </w:r>
          </w:p>
          <w:p w14:paraId="5B8D69DA" w14:textId="48B02A3B" w:rsidR="007E70EF" w:rsidRPr="007E70EF" w:rsidRDefault="007E70EF" w:rsidP="007E70EF">
            <w:pPr>
              <w:autoSpaceDE w:val="0"/>
              <w:autoSpaceDN w:val="0"/>
              <w:adjustRightInd w:val="0"/>
              <w:ind w:left="360"/>
              <w:rPr>
                <w:rFonts w:ascii="Arial" w:hAnsi="Arial" w:cs="Arial"/>
                <w:sz w:val="24"/>
                <w:szCs w:val="24"/>
              </w:rPr>
            </w:pPr>
            <w:r w:rsidRPr="007E70EF">
              <w:rPr>
                <w:rFonts w:ascii="Arial" w:hAnsi="Arial" w:cs="Arial"/>
                <w:sz w:val="24"/>
                <w:szCs w:val="24"/>
              </w:rPr>
              <w:t>Name(s) and signature(s) of the person(s) who is(are) providing and collecting the device</w:t>
            </w:r>
            <w:r>
              <w:rPr>
                <w:rFonts w:ascii="Arial" w:hAnsi="Arial" w:cs="Arial"/>
                <w:sz w:val="24"/>
                <w:szCs w:val="24"/>
              </w:rPr>
              <w:t xml:space="preserve"> containing the data</w:t>
            </w:r>
            <w:r w:rsidRPr="007E70EF">
              <w:rPr>
                <w:rFonts w:ascii="Arial" w:hAnsi="Arial" w:cs="Arial"/>
                <w:sz w:val="24"/>
                <w:szCs w:val="24"/>
              </w:rPr>
              <w:t>.</w:t>
            </w:r>
          </w:p>
          <w:p w14:paraId="5B22AE74" w14:textId="77777777" w:rsidR="007E70EF" w:rsidRPr="007E70EF" w:rsidRDefault="007E70EF" w:rsidP="007E70EF">
            <w:pPr>
              <w:autoSpaceDE w:val="0"/>
              <w:autoSpaceDN w:val="0"/>
              <w:adjustRightInd w:val="0"/>
              <w:ind w:left="360"/>
              <w:rPr>
                <w:rFonts w:ascii="Arial" w:hAnsi="Arial" w:cs="Arial"/>
                <w:sz w:val="24"/>
                <w:szCs w:val="24"/>
              </w:rPr>
            </w:pPr>
            <w:r w:rsidRPr="007E70EF">
              <w:rPr>
                <w:rFonts w:ascii="Arial" w:hAnsi="Arial" w:cs="Arial"/>
                <w:sz w:val="24"/>
                <w:szCs w:val="24"/>
              </w:rPr>
              <w:t> The exact physical location of each device including the address and room number.</w:t>
            </w:r>
          </w:p>
          <w:p w14:paraId="5C8B854F" w14:textId="77777777" w:rsidR="007E70EF" w:rsidRPr="007E70EF" w:rsidRDefault="007E70EF" w:rsidP="007E70EF">
            <w:pPr>
              <w:autoSpaceDE w:val="0"/>
              <w:autoSpaceDN w:val="0"/>
              <w:adjustRightInd w:val="0"/>
              <w:ind w:left="360"/>
              <w:rPr>
                <w:rFonts w:ascii="Arial" w:hAnsi="Arial" w:cs="Arial"/>
                <w:sz w:val="24"/>
                <w:szCs w:val="24"/>
              </w:rPr>
            </w:pPr>
            <w:r w:rsidRPr="007E70EF">
              <w:rPr>
                <w:rFonts w:ascii="Arial" w:hAnsi="Arial" w:cs="Arial"/>
                <w:sz w:val="24"/>
                <w:szCs w:val="24"/>
              </w:rPr>
              <w:t> Every device’s condition, description, make, model number and serial number.</w:t>
            </w:r>
          </w:p>
          <w:p w14:paraId="6F861A7D" w14:textId="77777777" w:rsidR="007E70EF" w:rsidRPr="007E70EF" w:rsidRDefault="007E70EF" w:rsidP="007E70EF">
            <w:pPr>
              <w:autoSpaceDE w:val="0"/>
              <w:autoSpaceDN w:val="0"/>
              <w:adjustRightInd w:val="0"/>
              <w:ind w:left="360"/>
              <w:rPr>
                <w:rFonts w:ascii="Arial" w:hAnsi="Arial" w:cs="Arial"/>
                <w:sz w:val="24"/>
                <w:szCs w:val="24"/>
              </w:rPr>
            </w:pPr>
            <w:r w:rsidRPr="007E70EF">
              <w:rPr>
                <w:rFonts w:ascii="Arial" w:hAnsi="Arial" w:cs="Arial"/>
                <w:sz w:val="24"/>
                <w:szCs w:val="24"/>
              </w:rPr>
              <w:t> The date and time at which each device was collected</w:t>
            </w:r>
          </w:p>
          <w:p w14:paraId="61CB68C3" w14:textId="20556454" w:rsidR="007E70EF" w:rsidRDefault="007E70EF" w:rsidP="007E70EF">
            <w:pPr>
              <w:autoSpaceDE w:val="0"/>
              <w:autoSpaceDN w:val="0"/>
              <w:adjustRightInd w:val="0"/>
              <w:ind w:left="360"/>
              <w:rPr>
                <w:rFonts w:ascii="Arial" w:hAnsi="Arial" w:cs="Arial"/>
                <w:sz w:val="24"/>
                <w:szCs w:val="24"/>
                <w:lang w:val="en-GB"/>
              </w:rPr>
            </w:pPr>
            <w:r w:rsidRPr="007E70EF">
              <w:rPr>
                <w:rFonts w:ascii="Arial" w:hAnsi="Arial" w:cs="Arial"/>
                <w:sz w:val="24"/>
                <w:szCs w:val="24"/>
              </w:rPr>
              <w:t> Markings on the device including a case/project number, item number, and the initials of the</w:t>
            </w:r>
            <w:r>
              <w:rPr>
                <w:rFonts w:ascii="Arial" w:hAnsi="Arial" w:cs="Arial"/>
                <w:sz w:val="24"/>
                <w:szCs w:val="24"/>
              </w:rPr>
              <w:t xml:space="preserve"> </w:t>
            </w:r>
            <w:r w:rsidRPr="007E70EF">
              <w:rPr>
                <w:rFonts w:ascii="Arial" w:hAnsi="Arial" w:cs="Arial"/>
                <w:sz w:val="24"/>
                <w:szCs w:val="24"/>
                <w:lang w:val="en-GB"/>
              </w:rPr>
              <w:t>person who has marked the device. It is important to avoid any damage to the device.</w:t>
            </w:r>
          </w:p>
          <w:p w14:paraId="68CECC78" w14:textId="35A2AA30" w:rsidR="00B14BCA" w:rsidRPr="00487028" w:rsidRDefault="00B14BCA" w:rsidP="007E70EF">
            <w:pPr>
              <w:autoSpaceDE w:val="0"/>
              <w:autoSpaceDN w:val="0"/>
              <w:adjustRightInd w:val="0"/>
              <w:rPr>
                <w:rFonts w:ascii="Arial" w:hAnsi="Arial" w:cs="Arial"/>
                <w:sz w:val="24"/>
                <w:szCs w:val="24"/>
                <w:lang w:val="en-GB"/>
              </w:rPr>
            </w:pPr>
          </w:p>
          <w:p w14:paraId="08837F7F" w14:textId="76CE03E4" w:rsidR="00A256D4" w:rsidRPr="00D33D84" w:rsidRDefault="00A256D4" w:rsidP="00A26BD6">
            <w:pPr>
              <w:autoSpaceDE w:val="0"/>
              <w:autoSpaceDN w:val="0"/>
              <w:adjustRightInd w:val="0"/>
              <w:ind w:left="360"/>
              <w:rPr>
                <w:rFonts w:ascii="Arial" w:hAnsi="Arial" w:cs="Arial"/>
                <w:bCs/>
                <w:sz w:val="24"/>
                <w:szCs w:val="24"/>
              </w:rPr>
            </w:pPr>
          </w:p>
          <w:p w14:paraId="15EBC2BA" w14:textId="705FD789" w:rsidR="00CC2FB3" w:rsidRPr="00E9020B" w:rsidRDefault="00CC2FB3" w:rsidP="00A256D4">
            <w:pPr>
              <w:autoSpaceDE w:val="0"/>
              <w:autoSpaceDN w:val="0"/>
              <w:adjustRightInd w:val="0"/>
              <w:rPr>
                <w:rFonts w:ascii="Arial" w:hAnsi="Arial" w:cs="Arial"/>
                <w:sz w:val="24"/>
                <w:szCs w:val="24"/>
              </w:rPr>
            </w:pPr>
          </w:p>
        </w:tc>
      </w:tr>
      <w:tr w:rsidR="00C652FC" w:rsidRPr="0033367D" w14:paraId="6E4FE98A" w14:textId="77777777" w:rsidTr="00712F97">
        <w:tc>
          <w:tcPr>
            <w:tcW w:w="8725" w:type="dxa"/>
          </w:tcPr>
          <w:p w14:paraId="049F4CBF" w14:textId="77777777" w:rsidR="00C652FC" w:rsidRPr="0033367D" w:rsidRDefault="00C652FC" w:rsidP="00A851DA">
            <w:pPr>
              <w:rPr>
                <w:rFonts w:ascii="Arial" w:hAnsi="Arial" w:cs="Arial"/>
                <w:b/>
                <w:sz w:val="24"/>
                <w:szCs w:val="24"/>
              </w:rPr>
            </w:pPr>
          </w:p>
        </w:tc>
      </w:tr>
    </w:tbl>
    <w:p w14:paraId="0ABF4F2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84BE33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2592F6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27BEAD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EC257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6578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C245E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64E7FEA0" w14:textId="77777777" w:rsidTr="00405895">
        <w:tc>
          <w:tcPr>
            <w:tcW w:w="2310" w:type="dxa"/>
            <w:shd w:val="clear" w:color="auto" w:fill="D9D9D9" w:themeFill="background1" w:themeFillShade="D9"/>
          </w:tcPr>
          <w:p w14:paraId="47007A1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57E57E" w14:textId="77777777" w:rsidR="00405895" w:rsidRPr="00B0415E" w:rsidRDefault="00D8741D" w:rsidP="00A851DA">
            <w:pPr>
              <w:rPr>
                <w:rFonts w:cs="Bliss-Regular"/>
                <w:color w:val="000000"/>
              </w:rPr>
            </w:pPr>
            <w:r>
              <w:rPr>
                <w:rFonts w:cs="Bliss-Regular"/>
                <w:color w:val="000000"/>
              </w:rPr>
              <w:t>PHILIP APPAU</w:t>
            </w:r>
          </w:p>
        </w:tc>
        <w:tc>
          <w:tcPr>
            <w:tcW w:w="1276" w:type="dxa"/>
            <w:shd w:val="clear" w:color="auto" w:fill="D9D9D9" w:themeFill="background1" w:themeFillShade="D9"/>
          </w:tcPr>
          <w:p w14:paraId="5F0C149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D800FB8" w14:textId="0126D191" w:rsidR="00405895" w:rsidRPr="00B0415E" w:rsidRDefault="007E70EF" w:rsidP="000A7BBB">
            <w:pPr>
              <w:rPr>
                <w:rFonts w:cs="Bliss-Regular"/>
                <w:color w:val="000000"/>
              </w:rPr>
            </w:pPr>
            <w:r>
              <w:rPr>
                <w:rFonts w:cs="Bliss-Regular"/>
                <w:color w:val="000000"/>
              </w:rPr>
              <w:t>0</w:t>
            </w:r>
            <w:r w:rsidR="00E96960">
              <w:rPr>
                <w:rFonts w:cs="Bliss-Regular"/>
                <w:color w:val="000000"/>
              </w:rPr>
              <w:t>1</w:t>
            </w:r>
            <w:r w:rsidR="00D8741D">
              <w:rPr>
                <w:rFonts w:cs="Bliss-Regular"/>
                <w:color w:val="000000"/>
              </w:rPr>
              <w:t>/</w:t>
            </w:r>
            <w:r>
              <w:rPr>
                <w:rFonts w:cs="Bliss-Regular"/>
                <w:color w:val="000000"/>
              </w:rPr>
              <w:t>04</w:t>
            </w:r>
            <w:r w:rsidR="00D8741D">
              <w:rPr>
                <w:rFonts w:cs="Bliss-Regular"/>
                <w:color w:val="000000"/>
              </w:rPr>
              <w:t>/201</w:t>
            </w:r>
            <w:r>
              <w:rPr>
                <w:rFonts w:cs="Bliss-Regular"/>
                <w:color w:val="000000"/>
              </w:rPr>
              <w:t>9</w:t>
            </w:r>
          </w:p>
        </w:tc>
      </w:tr>
    </w:tbl>
    <w:p w14:paraId="332038D6" w14:textId="77777777" w:rsidR="00A851DA" w:rsidRPr="00B0415E" w:rsidRDefault="00A851DA" w:rsidP="00A851DA">
      <w:pPr>
        <w:rPr>
          <w:rFonts w:cs="Bliss-Regular"/>
          <w:color w:val="000000"/>
          <w:lang w:val="en-US"/>
        </w:rPr>
      </w:pPr>
    </w:p>
    <w:p w14:paraId="7631351E" w14:textId="77777777" w:rsidR="00A851DA" w:rsidRPr="00B0415E" w:rsidRDefault="00A851DA" w:rsidP="00A851DA">
      <w:pPr>
        <w:rPr>
          <w:rFonts w:cs="Bliss-Regular"/>
          <w:color w:val="000000"/>
          <w:lang w:val="en-US"/>
        </w:rPr>
      </w:pPr>
    </w:p>
    <w:p w14:paraId="58CFB5C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4E17A05" w14:textId="77777777" w:rsidTr="00B0415E">
        <w:trPr>
          <w:trHeight w:val="249"/>
        </w:trPr>
        <w:tc>
          <w:tcPr>
            <w:tcW w:w="4621" w:type="dxa"/>
            <w:shd w:val="clear" w:color="auto" w:fill="D9D9D9" w:themeFill="background1" w:themeFillShade="D9"/>
          </w:tcPr>
          <w:p w14:paraId="337CC90A" w14:textId="77777777" w:rsidR="00503D7E" w:rsidRPr="00B0415E" w:rsidRDefault="00503D7E" w:rsidP="00503D7E">
            <w:pPr>
              <w:rPr>
                <w:b/>
                <w:color w:val="002060"/>
              </w:rPr>
            </w:pPr>
            <w:r w:rsidRPr="00B0415E">
              <w:rPr>
                <w:b/>
                <w:color w:val="002060"/>
              </w:rPr>
              <w:t>Total Marks</w:t>
            </w:r>
          </w:p>
        </w:tc>
        <w:tc>
          <w:tcPr>
            <w:tcW w:w="4621" w:type="dxa"/>
          </w:tcPr>
          <w:p w14:paraId="55395E3F" w14:textId="77777777" w:rsidR="00503D7E" w:rsidRPr="00B0415E" w:rsidRDefault="00503D7E" w:rsidP="00503D7E">
            <w:pPr>
              <w:rPr>
                <w:rFonts w:cs="Times New Roman"/>
                <w:szCs w:val="32"/>
              </w:rPr>
            </w:pPr>
          </w:p>
        </w:tc>
      </w:tr>
      <w:tr w:rsidR="00503D7E" w:rsidRPr="00B0415E" w14:paraId="18EA9861" w14:textId="77777777" w:rsidTr="00B0415E">
        <w:tc>
          <w:tcPr>
            <w:tcW w:w="4621" w:type="dxa"/>
            <w:shd w:val="clear" w:color="auto" w:fill="D9D9D9" w:themeFill="background1" w:themeFillShade="D9"/>
          </w:tcPr>
          <w:p w14:paraId="2912D135" w14:textId="77777777" w:rsidR="00503D7E" w:rsidRPr="00B0415E" w:rsidRDefault="00503D7E" w:rsidP="00503D7E">
            <w:pPr>
              <w:rPr>
                <w:b/>
                <w:color w:val="002060"/>
              </w:rPr>
            </w:pPr>
            <w:r w:rsidRPr="00B0415E">
              <w:rPr>
                <w:b/>
                <w:color w:val="002060"/>
              </w:rPr>
              <w:t>Marks Obtained</w:t>
            </w:r>
          </w:p>
        </w:tc>
        <w:tc>
          <w:tcPr>
            <w:tcW w:w="4621" w:type="dxa"/>
          </w:tcPr>
          <w:p w14:paraId="51F0AB5B" w14:textId="77777777" w:rsidR="00503D7E" w:rsidRPr="00B0415E" w:rsidRDefault="00503D7E" w:rsidP="00503D7E">
            <w:pPr>
              <w:rPr>
                <w:rFonts w:cs="Times New Roman"/>
                <w:szCs w:val="32"/>
              </w:rPr>
            </w:pPr>
          </w:p>
        </w:tc>
      </w:tr>
      <w:tr w:rsidR="00503D7E" w:rsidRPr="00B0415E" w14:paraId="481D3DB6" w14:textId="77777777" w:rsidTr="00B0415E">
        <w:tc>
          <w:tcPr>
            <w:tcW w:w="4621" w:type="dxa"/>
            <w:shd w:val="clear" w:color="auto" w:fill="D9D9D9" w:themeFill="background1" w:themeFillShade="D9"/>
          </w:tcPr>
          <w:p w14:paraId="7AE47E4D" w14:textId="77777777" w:rsidR="00503D7E" w:rsidRPr="00B0415E" w:rsidRDefault="00B0415E" w:rsidP="00503D7E">
            <w:pPr>
              <w:rPr>
                <w:b/>
                <w:color w:val="002060"/>
              </w:rPr>
            </w:pPr>
            <w:r w:rsidRPr="00B0415E">
              <w:rPr>
                <w:b/>
                <w:color w:val="002060"/>
              </w:rPr>
              <w:t>Percentage / Grade</w:t>
            </w:r>
          </w:p>
        </w:tc>
        <w:tc>
          <w:tcPr>
            <w:tcW w:w="4621" w:type="dxa"/>
          </w:tcPr>
          <w:p w14:paraId="2ACE519A" w14:textId="77777777" w:rsidR="00503D7E" w:rsidRPr="00B0415E" w:rsidRDefault="00503D7E" w:rsidP="00503D7E">
            <w:pPr>
              <w:rPr>
                <w:rFonts w:cs="Times New Roman"/>
                <w:szCs w:val="32"/>
              </w:rPr>
            </w:pPr>
          </w:p>
        </w:tc>
      </w:tr>
    </w:tbl>
    <w:p w14:paraId="34CFCE75" w14:textId="77777777" w:rsidR="00EA30AB" w:rsidRPr="00B0415E" w:rsidRDefault="00EA30AB" w:rsidP="00825792">
      <w:pPr>
        <w:rPr>
          <w:rFonts w:cs="Times New Roman"/>
          <w:sz w:val="24"/>
          <w:szCs w:val="32"/>
        </w:rPr>
      </w:pPr>
      <w:bookmarkStart w:id="0" w:name="_GoBack"/>
      <w:bookmarkEnd w:id="0"/>
    </w:p>
    <w:sectPr w:rsidR="00EA30AB" w:rsidRPr="00B0415E" w:rsidSect="004D4900">
      <w:headerReference w:type="default" r:id="rId9"/>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3EB80" w14:textId="77777777" w:rsidR="00817CAE" w:rsidRDefault="00817CAE" w:rsidP="00CB4D0A">
      <w:pPr>
        <w:spacing w:after="0" w:line="240" w:lineRule="auto"/>
      </w:pPr>
      <w:r>
        <w:separator/>
      </w:r>
    </w:p>
  </w:endnote>
  <w:endnote w:type="continuationSeparator" w:id="0">
    <w:p w14:paraId="300E431E" w14:textId="77777777" w:rsidR="00817CAE" w:rsidRDefault="00817CAE" w:rsidP="00CB4D0A">
      <w:pPr>
        <w:spacing w:after="0" w:line="240" w:lineRule="auto"/>
      </w:pPr>
      <w:r>
        <w:continuationSeparator/>
      </w:r>
    </w:p>
  </w:endnote>
  <w:endnote w:type="continuationNotice" w:id="1">
    <w:p w14:paraId="42DC5B15" w14:textId="77777777" w:rsidR="00817CAE" w:rsidRDefault="00817C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7E518" w14:textId="77777777" w:rsidR="00817CAE" w:rsidRDefault="00817CAE" w:rsidP="00CB4D0A">
      <w:pPr>
        <w:spacing w:after="0" w:line="240" w:lineRule="auto"/>
      </w:pPr>
      <w:r>
        <w:separator/>
      </w:r>
    </w:p>
  </w:footnote>
  <w:footnote w:type="continuationSeparator" w:id="0">
    <w:p w14:paraId="7CC9BF57" w14:textId="77777777" w:rsidR="00817CAE" w:rsidRDefault="00817CAE" w:rsidP="00CB4D0A">
      <w:pPr>
        <w:spacing w:after="0" w:line="240" w:lineRule="auto"/>
      </w:pPr>
      <w:r>
        <w:continuationSeparator/>
      </w:r>
    </w:p>
  </w:footnote>
  <w:footnote w:type="continuationNotice" w:id="1">
    <w:p w14:paraId="3F7DA638" w14:textId="77777777" w:rsidR="00817CAE" w:rsidRDefault="00817C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0955245"/>
      <w:docPartObj>
        <w:docPartGallery w:val="Page Numbers (Top of Page)"/>
        <w:docPartUnique/>
      </w:docPartObj>
    </w:sdtPr>
    <w:sdtEndPr>
      <w:rPr>
        <w:noProof/>
      </w:rPr>
    </w:sdtEndPr>
    <w:sdtContent>
      <w:p w14:paraId="0A19CEB9" w14:textId="6C6E9576" w:rsidR="00817CAE" w:rsidRDefault="00817CAE">
        <w:pPr>
          <w:pStyle w:val="Header"/>
          <w:jc w:val="right"/>
          <w:rPr>
            <w:noProof/>
          </w:rPr>
        </w:pPr>
        <w:r>
          <w:fldChar w:fldCharType="begin"/>
        </w:r>
        <w:r>
          <w:instrText xml:space="preserve"> PAGE   \* MERGEFORMAT </w:instrText>
        </w:r>
        <w:r>
          <w:fldChar w:fldCharType="separate"/>
        </w:r>
        <w:r>
          <w:rPr>
            <w:noProof/>
          </w:rPr>
          <w:t>5</w:t>
        </w:r>
        <w:r>
          <w:rPr>
            <w:noProof/>
          </w:rPr>
          <w:fldChar w:fldCharType="end"/>
        </w:r>
      </w:p>
      <w:p w14:paraId="1B1C55CB" w14:textId="77777777" w:rsidR="00817CAE" w:rsidRDefault="00817CAE">
        <w:pPr>
          <w:pStyle w:val="Header"/>
          <w:jc w:val="right"/>
          <w:rPr>
            <w:noProof/>
          </w:rPr>
        </w:pPr>
        <w:r>
          <w:rPr>
            <w:noProof/>
          </w:rPr>
          <w:t>Philip Appau</w:t>
        </w:r>
      </w:p>
      <w:p w14:paraId="29140445" w14:textId="77777777" w:rsidR="00817CAE" w:rsidRDefault="00817CAE">
        <w:pPr>
          <w:pStyle w:val="Header"/>
          <w:jc w:val="right"/>
          <w:rPr>
            <w:noProof/>
          </w:rPr>
        </w:pPr>
        <w:r>
          <w:rPr>
            <w:noProof/>
          </w:rPr>
          <w:t>11329</w:t>
        </w:r>
      </w:p>
      <w:p w14:paraId="7FF49564" w14:textId="71C7F78E" w:rsidR="00817CAE" w:rsidRDefault="00817CAE">
        <w:pPr>
          <w:pStyle w:val="Header"/>
          <w:jc w:val="right"/>
        </w:pPr>
        <w:r>
          <w:rPr>
            <w:noProof/>
          </w:rPr>
          <w:t>Assessment 1</w:t>
        </w:r>
        <w:r w:rsidR="00B840EF">
          <w:rPr>
            <w:noProof/>
          </w:rPr>
          <w:t>1</w:t>
        </w:r>
      </w:p>
    </w:sdtContent>
  </w:sdt>
  <w:p w14:paraId="651424B9" w14:textId="77777777" w:rsidR="00817CAE" w:rsidRDefault="00817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64FAA"/>
    <w:multiLevelType w:val="multilevel"/>
    <w:tmpl w:val="FE26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B3265"/>
    <w:multiLevelType w:val="hybridMultilevel"/>
    <w:tmpl w:val="12B86E4A"/>
    <w:lvl w:ilvl="0" w:tplc="838CF59C">
      <w:start w:val="1"/>
      <w:numFmt w:val="lowerRoman"/>
      <w:lvlText w:val="%1."/>
      <w:lvlJc w:val="left"/>
      <w:pPr>
        <w:ind w:left="1140" w:hanging="720"/>
      </w:pPr>
      <w:rPr>
        <w:rFonts w:hint="default"/>
        <w:sz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52C161B"/>
    <w:multiLevelType w:val="multilevel"/>
    <w:tmpl w:val="9B38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5130AA"/>
    <w:multiLevelType w:val="hybridMultilevel"/>
    <w:tmpl w:val="25242414"/>
    <w:lvl w:ilvl="0" w:tplc="E3222564">
      <w:start w:val="1"/>
      <w:numFmt w:val="bullet"/>
      <w:pStyle w:val="ListBullet"/>
      <w:lvlText w:val=""/>
      <w:lvlJc w:val="left"/>
      <w:pPr>
        <w:tabs>
          <w:tab w:val="num" w:pos="340"/>
        </w:tabs>
        <w:ind w:left="340" w:hanging="340"/>
      </w:pPr>
      <w:rPr>
        <w:rFonts w:ascii="Symbol" w:hAnsi="Symbol" w:hint="default"/>
        <w:color w:val="auto"/>
        <w:sz w:val="22"/>
      </w:rPr>
    </w:lvl>
    <w:lvl w:ilvl="1" w:tplc="0C090003">
      <w:start w:val="1"/>
      <w:numFmt w:val="bullet"/>
      <w:lvlText w:val="o"/>
      <w:lvlJc w:val="left"/>
      <w:pPr>
        <w:tabs>
          <w:tab w:val="num" w:pos="643"/>
        </w:tabs>
        <w:ind w:left="643"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8F9"/>
    <w:multiLevelType w:val="multilevel"/>
    <w:tmpl w:val="BD16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A1C3C"/>
    <w:multiLevelType w:val="multilevel"/>
    <w:tmpl w:val="CC3C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273F5C"/>
    <w:multiLevelType w:val="multilevel"/>
    <w:tmpl w:val="FD1E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5A27EE"/>
    <w:multiLevelType w:val="hybridMultilevel"/>
    <w:tmpl w:val="E96A4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1D6E91"/>
    <w:multiLevelType w:val="hybridMultilevel"/>
    <w:tmpl w:val="DF7E85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CD1B68"/>
    <w:multiLevelType w:val="multilevel"/>
    <w:tmpl w:val="3AB23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52072E"/>
    <w:multiLevelType w:val="hybridMultilevel"/>
    <w:tmpl w:val="88743FF4"/>
    <w:lvl w:ilvl="0" w:tplc="285CAB6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66141E"/>
    <w:multiLevelType w:val="multilevel"/>
    <w:tmpl w:val="E78E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F379F0"/>
    <w:multiLevelType w:val="hybridMultilevel"/>
    <w:tmpl w:val="461854AA"/>
    <w:lvl w:ilvl="0" w:tplc="AA286222">
      <w:start w:val="1"/>
      <w:numFmt w:val="lowerRoman"/>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5F371F"/>
    <w:multiLevelType w:val="hybridMultilevel"/>
    <w:tmpl w:val="C7967E72"/>
    <w:lvl w:ilvl="0" w:tplc="F5E618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9873CE"/>
    <w:multiLevelType w:val="multilevel"/>
    <w:tmpl w:val="069C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A3152E"/>
    <w:multiLevelType w:val="multilevel"/>
    <w:tmpl w:val="6358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23C69"/>
    <w:multiLevelType w:val="multilevel"/>
    <w:tmpl w:val="9210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353FB6"/>
    <w:multiLevelType w:val="hybridMultilevel"/>
    <w:tmpl w:val="A45E167C"/>
    <w:lvl w:ilvl="0" w:tplc="26DC4D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671A4C"/>
    <w:multiLevelType w:val="hybridMultilevel"/>
    <w:tmpl w:val="337471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9B440C"/>
    <w:multiLevelType w:val="hybridMultilevel"/>
    <w:tmpl w:val="9D4A8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77776D"/>
    <w:multiLevelType w:val="multilevel"/>
    <w:tmpl w:val="E570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FC64D7"/>
    <w:multiLevelType w:val="multilevel"/>
    <w:tmpl w:val="BD7E4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F5774B"/>
    <w:multiLevelType w:val="hybridMultilevel"/>
    <w:tmpl w:val="26F032E8"/>
    <w:lvl w:ilvl="0" w:tplc="26DC4DF8">
      <w:start w:val="1"/>
      <w:numFmt w:val="lowerRoman"/>
      <w:lvlText w:val="%1."/>
      <w:lvlJc w:val="left"/>
      <w:pPr>
        <w:ind w:left="1080" w:hanging="720"/>
      </w:pPr>
      <w:rPr>
        <w:rFonts w:hint="default"/>
      </w:rPr>
    </w:lvl>
    <w:lvl w:ilvl="1" w:tplc="4A2002A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E941D0"/>
    <w:multiLevelType w:val="multilevel"/>
    <w:tmpl w:val="FB54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5967D7"/>
    <w:multiLevelType w:val="multilevel"/>
    <w:tmpl w:val="D5943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983105"/>
    <w:multiLevelType w:val="multilevel"/>
    <w:tmpl w:val="867A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91378F"/>
    <w:multiLevelType w:val="hybridMultilevel"/>
    <w:tmpl w:val="2DA6B0AE"/>
    <w:lvl w:ilvl="0" w:tplc="B1B0535A">
      <w:start w:val="1"/>
      <w:numFmt w:val="decimal"/>
      <w:lvlText w:val="%1."/>
      <w:lvlJc w:val="left"/>
      <w:pPr>
        <w:ind w:left="1080" w:hanging="72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0B2A5E"/>
    <w:multiLevelType w:val="hybridMultilevel"/>
    <w:tmpl w:val="D230F6EC"/>
    <w:lvl w:ilvl="0" w:tplc="E9AADA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D0789E"/>
    <w:multiLevelType w:val="multilevel"/>
    <w:tmpl w:val="3C50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3"/>
  </w:num>
  <w:num w:numId="3">
    <w:abstractNumId w:val="6"/>
  </w:num>
  <w:num w:numId="4">
    <w:abstractNumId w:val="11"/>
  </w:num>
  <w:num w:numId="5">
    <w:abstractNumId w:val="17"/>
  </w:num>
  <w:num w:numId="6">
    <w:abstractNumId w:val="7"/>
  </w:num>
  <w:num w:numId="7">
    <w:abstractNumId w:val="15"/>
  </w:num>
  <w:num w:numId="8">
    <w:abstractNumId w:val="10"/>
  </w:num>
  <w:num w:numId="9">
    <w:abstractNumId w:val="9"/>
  </w:num>
  <w:num w:numId="10">
    <w:abstractNumId w:val="13"/>
  </w:num>
  <w:num w:numId="11">
    <w:abstractNumId w:val="28"/>
  </w:num>
  <w:num w:numId="12">
    <w:abstractNumId w:val="8"/>
  </w:num>
  <w:num w:numId="13">
    <w:abstractNumId w:val="27"/>
  </w:num>
  <w:num w:numId="14">
    <w:abstractNumId w:val="12"/>
  </w:num>
  <w:num w:numId="15">
    <w:abstractNumId w:val="29"/>
  </w:num>
  <w:num w:numId="16">
    <w:abstractNumId w:val="21"/>
  </w:num>
  <w:num w:numId="17">
    <w:abstractNumId w:val="3"/>
  </w:num>
  <w:num w:numId="18">
    <w:abstractNumId w:val="19"/>
  </w:num>
  <w:num w:numId="19">
    <w:abstractNumId w:val="26"/>
  </w:num>
  <w:num w:numId="20">
    <w:abstractNumId w:val="25"/>
  </w:num>
  <w:num w:numId="21">
    <w:abstractNumId w:val="4"/>
  </w:num>
  <w:num w:numId="22">
    <w:abstractNumId w:val="18"/>
  </w:num>
  <w:num w:numId="23">
    <w:abstractNumId w:val="5"/>
  </w:num>
  <w:num w:numId="24">
    <w:abstractNumId w:val="2"/>
  </w:num>
  <w:num w:numId="25">
    <w:abstractNumId w:val="14"/>
  </w:num>
  <w:num w:numId="26">
    <w:abstractNumId w:val="24"/>
  </w:num>
  <w:num w:numId="27">
    <w:abstractNumId w:val="0"/>
  </w:num>
  <w:num w:numId="28">
    <w:abstractNumId w:val="16"/>
  </w:num>
  <w:num w:numId="29">
    <w:abstractNumId w:val="20"/>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C04"/>
    <w:rsid w:val="0001158C"/>
    <w:rsid w:val="000117F5"/>
    <w:rsid w:val="00013A23"/>
    <w:rsid w:val="000158F9"/>
    <w:rsid w:val="0002358E"/>
    <w:rsid w:val="00035CDD"/>
    <w:rsid w:val="00040083"/>
    <w:rsid w:val="00046714"/>
    <w:rsid w:val="00047DE7"/>
    <w:rsid w:val="00052833"/>
    <w:rsid w:val="00055992"/>
    <w:rsid w:val="000632C2"/>
    <w:rsid w:val="00064815"/>
    <w:rsid w:val="00072A95"/>
    <w:rsid w:val="000820E8"/>
    <w:rsid w:val="00083F7D"/>
    <w:rsid w:val="000A047A"/>
    <w:rsid w:val="000A7BBB"/>
    <w:rsid w:val="000B2ADD"/>
    <w:rsid w:val="000D6C42"/>
    <w:rsid w:val="000F13E2"/>
    <w:rsid w:val="00104EC7"/>
    <w:rsid w:val="00112321"/>
    <w:rsid w:val="00114266"/>
    <w:rsid w:val="001175EE"/>
    <w:rsid w:val="00120593"/>
    <w:rsid w:val="00122AB9"/>
    <w:rsid w:val="00140A9E"/>
    <w:rsid w:val="00146174"/>
    <w:rsid w:val="00147EB6"/>
    <w:rsid w:val="001506FE"/>
    <w:rsid w:val="001548B0"/>
    <w:rsid w:val="00157010"/>
    <w:rsid w:val="00157CCC"/>
    <w:rsid w:val="00157CF6"/>
    <w:rsid w:val="00170C82"/>
    <w:rsid w:val="0017565E"/>
    <w:rsid w:val="00180271"/>
    <w:rsid w:val="00182416"/>
    <w:rsid w:val="00187EB4"/>
    <w:rsid w:val="00195BE9"/>
    <w:rsid w:val="00197A2E"/>
    <w:rsid w:val="001A0560"/>
    <w:rsid w:val="001A5924"/>
    <w:rsid w:val="001B4401"/>
    <w:rsid w:val="001D4E62"/>
    <w:rsid w:val="001E38BC"/>
    <w:rsid w:val="001E7F10"/>
    <w:rsid w:val="001F0481"/>
    <w:rsid w:val="001F08CC"/>
    <w:rsid w:val="001F5A09"/>
    <w:rsid w:val="00200C92"/>
    <w:rsid w:val="0020451E"/>
    <w:rsid w:val="00206B9D"/>
    <w:rsid w:val="00227524"/>
    <w:rsid w:val="0023259C"/>
    <w:rsid w:val="00233B8E"/>
    <w:rsid w:val="00253C20"/>
    <w:rsid w:val="002644EB"/>
    <w:rsid w:val="00290527"/>
    <w:rsid w:val="0029479C"/>
    <w:rsid w:val="002B0BD7"/>
    <w:rsid w:val="002B573D"/>
    <w:rsid w:val="002C07C8"/>
    <w:rsid w:val="002C0A8B"/>
    <w:rsid w:val="002C4812"/>
    <w:rsid w:val="002C5CB2"/>
    <w:rsid w:val="002D02E4"/>
    <w:rsid w:val="002E24EE"/>
    <w:rsid w:val="002E3A38"/>
    <w:rsid w:val="002E4091"/>
    <w:rsid w:val="002F779F"/>
    <w:rsid w:val="002F7E7D"/>
    <w:rsid w:val="0030426A"/>
    <w:rsid w:val="0033367D"/>
    <w:rsid w:val="003349D7"/>
    <w:rsid w:val="00357A13"/>
    <w:rsid w:val="00371885"/>
    <w:rsid w:val="00373293"/>
    <w:rsid w:val="0037470B"/>
    <w:rsid w:val="0039317A"/>
    <w:rsid w:val="003E1B28"/>
    <w:rsid w:val="003E2B87"/>
    <w:rsid w:val="003E328B"/>
    <w:rsid w:val="003E3901"/>
    <w:rsid w:val="003F533D"/>
    <w:rsid w:val="00402786"/>
    <w:rsid w:val="00405895"/>
    <w:rsid w:val="004058DF"/>
    <w:rsid w:val="00407535"/>
    <w:rsid w:val="0041291E"/>
    <w:rsid w:val="00413B5A"/>
    <w:rsid w:val="0042455D"/>
    <w:rsid w:val="004305D9"/>
    <w:rsid w:val="004329C8"/>
    <w:rsid w:val="00443E6F"/>
    <w:rsid w:val="00466169"/>
    <w:rsid w:val="00474B86"/>
    <w:rsid w:val="00486F1A"/>
    <w:rsid w:val="00487028"/>
    <w:rsid w:val="00490CB9"/>
    <w:rsid w:val="00492BE2"/>
    <w:rsid w:val="00493303"/>
    <w:rsid w:val="0049797E"/>
    <w:rsid w:val="004A2CE2"/>
    <w:rsid w:val="004A7B21"/>
    <w:rsid w:val="004B1FDD"/>
    <w:rsid w:val="004B6DD9"/>
    <w:rsid w:val="004C6CEB"/>
    <w:rsid w:val="004D4900"/>
    <w:rsid w:val="004D6BB5"/>
    <w:rsid w:val="004E18DE"/>
    <w:rsid w:val="004E3CDA"/>
    <w:rsid w:val="004F4B4D"/>
    <w:rsid w:val="0050216D"/>
    <w:rsid w:val="005034D4"/>
    <w:rsid w:val="00503D7E"/>
    <w:rsid w:val="0050778F"/>
    <w:rsid w:val="00512316"/>
    <w:rsid w:val="00512C73"/>
    <w:rsid w:val="00527C11"/>
    <w:rsid w:val="00535F31"/>
    <w:rsid w:val="00537DD1"/>
    <w:rsid w:val="00550DFC"/>
    <w:rsid w:val="00552887"/>
    <w:rsid w:val="0056038B"/>
    <w:rsid w:val="00573A0A"/>
    <w:rsid w:val="00574D64"/>
    <w:rsid w:val="00581F95"/>
    <w:rsid w:val="00591365"/>
    <w:rsid w:val="005A1F91"/>
    <w:rsid w:val="005A26FF"/>
    <w:rsid w:val="005B31E4"/>
    <w:rsid w:val="005B47E7"/>
    <w:rsid w:val="005C668B"/>
    <w:rsid w:val="005D4480"/>
    <w:rsid w:val="005D56C8"/>
    <w:rsid w:val="005E5CA3"/>
    <w:rsid w:val="005F21E4"/>
    <w:rsid w:val="005F4C9A"/>
    <w:rsid w:val="005F6E51"/>
    <w:rsid w:val="006034F6"/>
    <w:rsid w:val="00607874"/>
    <w:rsid w:val="00607E77"/>
    <w:rsid w:val="0061518A"/>
    <w:rsid w:val="00617BB3"/>
    <w:rsid w:val="00621E95"/>
    <w:rsid w:val="006451B3"/>
    <w:rsid w:val="00645CDD"/>
    <w:rsid w:val="0065575C"/>
    <w:rsid w:val="006662C8"/>
    <w:rsid w:val="00672DB4"/>
    <w:rsid w:val="006737F2"/>
    <w:rsid w:val="006823A7"/>
    <w:rsid w:val="00687EE8"/>
    <w:rsid w:val="006A4AE7"/>
    <w:rsid w:val="006A6DDA"/>
    <w:rsid w:val="006C274A"/>
    <w:rsid w:val="006D344E"/>
    <w:rsid w:val="006D6787"/>
    <w:rsid w:val="006E1E0E"/>
    <w:rsid w:val="006E51B2"/>
    <w:rsid w:val="006F42AA"/>
    <w:rsid w:val="0070347F"/>
    <w:rsid w:val="0070678E"/>
    <w:rsid w:val="00712F97"/>
    <w:rsid w:val="00717968"/>
    <w:rsid w:val="00723F07"/>
    <w:rsid w:val="00725635"/>
    <w:rsid w:val="00744B2D"/>
    <w:rsid w:val="0075391C"/>
    <w:rsid w:val="00780970"/>
    <w:rsid w:val="00792D8E"/>
    <w:rsid w:val="007A59B6"/>
    <w:rsid w:val="007B38CB"/>
    <w:rsid w:val="007B3AAB"/>
    <w:rsid w:val="007C3996"/>
    <w:rsid w:val="007C5903"/>
    <w:rsid w:val="007D15B5"/>
    <w:rsid w:val="007D62CA"/>
    <w:rsid w:val="007D712B"/>
    <w:rsid w:val="007E5626"/>
    <w:rsid w:val="007E5CCC"/>
    <w:rsid w:val="007E6FF5"/>
    <w:rsid w:val="007E70EF"/>
    <w:rsid w:val="007E7878"/>
    <w:rsid w:val="00801480"/>
    <w:rsid w:val="00801752"/>
    <w:rsid w:val="00815DE4"/>
    <w:rsid w:val="00817CAE"/>
    <w:rsid w:val="00822201"/>
    <w:rsid w:val="00825792"/>
    <w:rsid w:val="0083050F"/>
    <w:rsid w:val="00831C11"/>
    <w:rsid w:val="00831D91"/>
    <w:rsid w:val="00833542"/>
    <w:rsid w:val="00836A40"/>
    <w:rsid w:val="00855EA1"/>
    <w:rsid w:val="00870FE3"/>
    <w:rsid w:val="0087681D"/>
    <w:rsid w:val="00894BA6"/>
    <w:rsid w:val="00897B62"/>
    <w:rsid w:val="008A03EB"/>
    <w:rsid w:val="008A60B4"/>
    <w:rsid w:val="008B2499"/>
    <w:rsid w:val="008B3C31"/>
    <w:rsid w:val="008B4619"/>
    <w:rsid w:val="008B64FE"/>
    <w:rsid w:val="008D38E2"/>
    <w:rsid w:val="008E72E4"/>
    <w:rsid w:val="00905B0E"/>
    <w:rsid w:val="00905C49"/>
    <w:rsid w:val="00922281"/>
    <w:rsid w:val="009315BD"/>
    <w:rsid w:val="00935BF7"/>
    <w:rsid w:val="00936F3C"/>
    <w:rsid w:val="00937156"/>
    <w:rsid w:val="0095082F"/>
    <w:rsid w:val="0095442C"/>
    <w:rsid w:val="00983942"/>
    <w:rsid w:val="00992024"/>
    <w:rsid w:val="00992634"/>
    <w:rsid w:val="009A3364"/>
    <w:rsid w:val="009B3B1E"/>
    <w:rsid w:val="009B62C0"/>
    <w:rsid w:val="009C37E0"/>
    <w:rsid w:val="009C42E8"/>
    <w:rsid w:val="009C6D40"/>
    <w:rsid w:val="009E14BF"/>
    <w:rsid w:val="009E41F4"/>
    <w:rsid w:val="009E5308"/>
    <w:rsid w:val="009E695B"/>
    <w:rsid w:val="00A14B66"/>
    <w:rsid w:val="00A24A48"/>
    <w:rsid w:val="00A256D4"/>
    <w:rsid w:val="00A26BD6"/>
    <w:rsid w:val="00A33A0B"/>
    <w:rsid w:val="00A34A15"/>
    <w:rsid w:val="00A35566"/>
    <w:rsid w:val="00A42375"/>
    <w:rsid w:val="00A65446"/>
    <w:rsid w:val="00A65CF7"/>
    <w:rsid w:val="00A76113"/>
    <w:rsid w:val="00A7614D"/>
    <w:rsid w:val="00A77894"/>
    <w:rsid w:val="00A81AB4"/>
    <w:rsid w:val="00A82913"/>
    <w:rsid w:val="00A83C94"/>
    <w:rsid w:val="00A851DA"/>
    <w:rsid w:val="00A97B6E"/>
    <w:rsid w:val="00AB66C7"/>
    <w:rsid w:val="00AB6B42"/>
    <w:rsid w:val="00AC3863"/>
    <w:rsid w:val="00AC4579"/>
    <w:rsid w:val="00AC7D5B"/>
    <w:rsid w:val="00AE1481"/>
    <w:rsid w:val="00B0415E"/>
    <w:rsid w:val="00B04678"/>
    <w:rsid w:val="00B1234D"/>
    <w:rsid w:val="00B13081"/>
    <w:rsid w:val="00B14BCA"/>
    <w:rsid w:val="00B2204D"/>
    <w:rsid w:val="00B22C52"/>
    <w:rsid w:val="00B2410E"/>
    <w:rsid w:val="00B26FED"/>
    <w:rsid w:val="00B403F3"/>
    <w:rsid w:val="00B41DC3"/>
    <w:rsid w:val="00B521F9"/>
    <w:rsid w:val="00B52DD1"/>
    <w:rsid w:val="00B600E3"/>
    <w:rsid w:val="00B6708A"/>
    <w:rsid w:val="00B840EF"/>
    <w:rsid w:val="00B91F7A"/>
    <w:rsid w:val="00B97320"/>
    <w:rsid w:val="00BA2508"/>
    <w:rsid w:val="00BB61E5"/>
    <w:rsid w:val="00BC3EF4"/>
    <w:rsid w:val="00BC46DF"/>
    <w:rsid w:val="00BC6DDC"/>
    <w:rsid w:val="00BD2C82"/>
    <w:rsid w:val="00BD3384"/>
    <w:rsid w:val="00BE11A5"/>
    <w:rsid w:val="00BE1261"/>
    <w:rsid w:val="00BE4986"/>
    <w:rsid w:val="00BE5D72"/>
    <w:rsid w:val="00BF11BA"/>
    <w:rsid w:val="00C03577"/>
    <w:rsid w:val="00C15F57"/>
    <w:rsid w:val="00C37DC5"/>
    <w:rsid w:val="00C53029"/>
    <w:rsid w:val="00C652FC"/>
    <w:rsid w:val="00C65FEA"/>
    <w:rsid w:val="00C73AC7"/>
    <w:rsid w:val="00C90750"/>
    <w:rsid w:val="00C97ECD"/>
    <w:rsid w:val="00CA0AC2"/>
    <w:rsid w:val="00CA56A6"/>
    <w:rsid w:val="00CA7F14"/>
    <w:rsid w:val="00CB4978"/>
    <w:rsid w:val="00CB4D0A"/>
    <w:rsid w:val="00CB5D5E"/>
    <w:rsid w:val="00CC20A4"/>
    <w:rsid w:val="00CC2FB3"/>
    <w:rsid w:val="00CC575A"/>
    <w:rsid w:val="00CE0F45"/>
    <w:rsid w:val="00CE60CC"/>
    <w:rsid w:val="00CF123B"/>
    <w:rsid w:val="00CF33C7"/>
    <w:rsid w:val="00D039AC"/>
    <w:rsid w:val="00D0451A"/>
    <w:rsid w:val="00D213CE"/>
    <w:rsid w:val="00D2612B"/>
    <w:rsid w:val="00D3381D"/>
    <w:rsid w:val="00D33D84"/>
    <w:rsid w:val="00D379EE"/>
    <w:rsid w:val="00D427DE"/>
    <w:rsid w:val="00D45498"/>
    <w:rsid w:val="00D538EE"/>
    <w:rsid w:val="00D5508D"/>
    <w:rsid w:val="00D5587D"/>
    <w:rsid w:val="00D65450"/>
    <w:rsid w:val="00D707CC"/>
    <w:rsid w:val="00D7232E"/>
    <w:rsid w:val="00D76463"/>
    <w:rsid w:val="00D76744"/>
    <w:rsid w:val="00D76FBC"/>
    <w:rsid w:val="00D821FE"/>
    <w:rsid w:val="00D82C5E"/>
    <w:rsid w:val="00D856C8"/>
    <w:rsid w:val="00D8741D"/>
    <w:rsid w:val="00D87C49"/>
    <w:rsid w:val="00D913FB"/>
    <w:rsid w:val="00D91DEB"/>
    <w:rsid w:val="00D94E18"/>
    <w:rsid w:val="00DA21FF"/>
    <w:rsid w:val="00DA451F"/>
    <w:rsid w:val="00DA4E85"/>
    <w:rsid w:val="00DB006C"/>
    <w:rsid w:val="00DB0793"/>
    <w:rsid w:val="00DD0713"/>
    <w:rsid w:val="00DD1D2C"/>
    <w:rsid w:val="00DD750D"/>
    <w:rsid w:val="00DE35A5"/>
    <w:rsid w:val="00DE4FF8"/>
    <w:rsid w:val="00DF67E7"/>
    <w:rsid w:val="00DF7147"/>
    <w:rsid w:val="00E002B6"/>
    <w:rsid w:val="00E00821"/>
    <w:rsid w:val="00E04DB4"/>
    <w:rsid w:val="00E137FB"/>
    <w:rsid w:val="00E13BB5"/>
    <w:rsid w:val="00E14727"/>
    <w:rsid w:val="00E2549F"/>
    <w:rsid w:val="00E30679"/>
    <w:rsid w:val="00E312D1"/>
    <w:rsid w:val="00E339AD"/>
    <w:rsid w:val="00E43579"/>
    <w:rsid w:val="00E4597D"/>
    <w:rsid w:val="00E45B66"/>
    <w:rsid w:val="00E4629E"/>
    <w:rsid w:val="00E54832"/>
    <w:rsid w:val="00E56A90"/>
    <w:rsid w:val="00E605D8"/>
    <w:rsid w:val="00E641CC"/>
    <w:rsid w:val="00E64340"/>
    <w:rsid w:val="00E65DE8"/>
    <w:rsid w:val="00E76808"/>
    <w:rsid w:val="00E83B99"/>
    <w:rsid w:val="00E9020B"/>
    <w:rsid w:val="00E90261"/>
    <w:rsid w:val="00E96960"/>
    <w:rsid w:val="00EA0C42"/>
    <w:rsid w:val="00EA30AB"/>
    <w:rsid w:val="00EB3925"/>
    <w:rsid w:val="00EB6C2B"/>
    <w:rsid w:val="00EC1802"/>
    <w:rsid w:val="00ED34BF"/>
    <w:rsid w:val="00EF7B37"/>
    <w:rsid w:val="00F029E7"/>
    <w:rsid w:val="00F06D5A"/>
    <w:rsid w:val="00F10AC5"/>
    <w:rsid w:val="00F2339A"/>
    <w:rsid w:val="00F23F9F"/>
    <w:rsid w:val="00F362CA"/>
    <w:rsid w:val="00F51654"/>
    <w:rsid w:val="00F52C4B"/>
    <w:rsid w:val="00F549C1"/>
    <w:rsid w:val="00F6713B"/>
    <w:rsid w:val="00F71B1C"/>
    <w:rsid w:val="00F76BCE"/>
    <w:rsid w:val="00F80BF9"/>
    <w:rsid w:val="00F8242E"/>
    <w:rsid w:val="00F856E8"/>
    <w:rsid w:val="00F877BF"/>
    <w:rsid w:val="00F93B55"/>
    <w:rsid w:val="00F94481"/>
    <w:rsid w:val="00F96EB3"/>
    <w:rsid w:val="00FB5F1D"/>
    <w:rsid w:val="00FC20CA"/>
    <w:rsid w:val="00FC496A"/>
    <w:rsid w:val="00FC77AF"/>
    <w:rsid w:val="00FD0CF4"/>
    <w:rsid w:val="00FD40A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D7D1A4"/>
  <w15:docId w15:val="{DBDAD3D0-C3F1-4186-9F62-2B946D93A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B403F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91DE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91DE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1E0E"/>
    <w:rPr>
      <w:color w:val="0000FF"/>
      <w:u w:val="single"/>
    </w:rPr>
  </w:style>
  <w:style w:type="character" w:styleId="Strong">
    <w:name w:val="Strong"/>
    <w:basedOn w:val="DefaultParagraphFont"/>
    <w:uiPriority w:val="22"/>
    <w:qFormat/>
    <w:rsid w:val="00DF67E7"/>
    <w:rPr>
      <w:b/>
      <w:bCs/>
    </w:rPr>
  </w:style>
  <w:style w:type="paragraph" w:styleId="NormalWeb">
    <w:name w:val="Normal (Web)"/>
    <w:basedOn w:val="Normal"/>
    <w:uiPriority w:val="99"/>
    <w:semiHidden/>
    <w:unhideWhenUsed/>
    <w:rsid w:val="00DF67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4D49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D4900"/>
    <w:rPr>
      <w:rFonts w:eastAsiaTheme="minorEastAsia"/>
      <w:lang w:val="en-US"/>
    </w:rPr>
  </w:style>
  <w:style w:type="character" w:styleId="UnresolvedMention">
    <w:name w:val="Unresolved Mention"/>
    <w:basedOn w:val="DefaultParagraphFont"/>
    <w:uiPriority w:val="99"/>
    <w:semiHidden/>
    <w:unhideWhenUsed/>
    <w:rsid w:val="00A82913"/>
    <w:rPr>
      <w:color w:val="808080"/>
      <w:shd w:val="clear" w:color="auto" w:fill="E6E6E6"/>
    </w:rPr>
  </w:style>
  <w:style w:type="character" w:customStyle="1" w:styleId="Heading2Char">
    <w:name w:val="Heading 2 Char"/>
    <w:basedOn w:val="DefaultParagraphFont"/>
    <w:link w:val="Heading2"/>
    <w:uiPriority w:val="9"/>
    <w:semiHidden/>
    <w:rsid w:val="00B403F3"/>
    <w:rPr>
      <w:rFonts w:asciiTheme="majorHAnsi" w:eastAsiaTheme="majorEastAsia" w:hAnsiTheme="majorHAnsi" w:cstheme="majorBidi"/>
      <w:color w:val="365F91" w:themeColor="accent1" w:themeShade="BF"/>
      <w:sz w:val="26"/>
      <w:szCs w:val="26"/>
    </w:rPr>
  </w:style>
  <w:style w:type="paragraph" w:styleId="ListBullet">
    <w:name w:val="List Bullet"/>
    <w:basedOn w:val="Normal"/>
    <w:qFormat/>
    <w:rsid w:val="00A256D4"/>
    <w:pPr>
      <w:numPr>
        <w:numId w:val="17"/>
      </w:numPr>
      <w:spacing w:after="0" w:line="240" w:lineRule="auto"/>
    </w:pPr>
    <w:rPr>
      <w:rFonts w:ascii="Times New Roman" w:eastAsia="Times New Roman" w:hAnsi="Times New Roman" w:cs="Times New Roman"/>
      <w:sz w:val="24"/>
      <w:szCs w:val="24"/>
      <w:lang w:val="en-AU" w:eastAsia="en-AU"/>
    </w:rPr>
  </w:style>
  <w:style w:type="paragraph" w:styleId="BodyText">
    <w:name w:val="Body Text"/>
    <w:basedOn w:val="Normal"/>
    <w:link w:val="BodyTextChar"/>
    <w:qFormat/>
    <w:rsid w:val="00A256D4"/>
    <w:pPr>
      <w:spacing w:before="130" w:after="130" w:line="240" w:lineRule="auto"/>
      <w:jc w:val="both"/>
    </w:pPr>
    <w:rPr>
      <w:rFonts w:ascii="Times New Roman" w:eastAsia="Times New Roman" w:hAnsi="Times New Roman" w:cs="Times New Roman"/>
      <w:szCs w:val="20"/>
      <w:lang w:val="en-AU"/>
    </w:rPr>
  </w:style>
  <w:style w:type="character" w:customStyle="1" w:styleId="BodyTextChar">
    <w:name w:val="Body Text Char"/>
    <w:basedOn w:val="DefaultParagraphFont"/>
    <w:link w:val="BodyText"/>
    <w:rsid w:val="00A256D4"/>
    <w:rPr>
      <w:rFonts w:ascii="Times New Roman" w:eastAsia="Times New Roman" w:hAnsi="Times New Roman" w:cs="Times New Roman"/>
      <w:szCs w:val="20"/>
      <w:lang w:val="en-AU"/>
    </w:rPr>
  </w:style>
  <w:style w:type="character" w:customStyle="1" w:styleId="Heading3Char">
    <w:name w:val="Heading 3 Char"/>
    <w:basedOn w:val="DefaultParagraphFont"/>
    <w:link w:val="Heading3"/>
    <w:uiPriority w:val="9"/>
    <w:semiHidden/>
    <w:rsid w:val="00D91DE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91DE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54477">
      <w:bodyDiv w:val="1"/>
      <w:marLeft w:val="0"/>
      <w:marRight w:val="0"/>
      <w:marTop w:val="0"/>
      <w:marBottom w:val="0"/>
      <w:divBdr>
        <w:top w:val="none" w:sz="0" w:space="0" w:color="auto"/>
        <w:left w:val="none" w:sz="0" w:space="0" w:color="auto"/>
        <w:bottom w:val="none" w:sz="0" w:space="0" w:color="auto"/>
        <w:right w:val="none" w:sz="0" w:space="0" w:color="auto"/>
      </w:divBdr>
    </w:div>
    <w:div w:id="296952626">
      <w:bodyDiv w:val="1"/>
      <w:marLeft w:val="0"/>
      <w:marRight w:val="0"/>
      <w:marTop w:val="0"/>
      <w:marBottom w:val="0"/>
      <w:divBdr>
        <w:top w:val="none" w:sz="0" w:space="0" w:color="auto"/>
        <w:left w:val="none" w:sz="0" w:space="0" w:color="auto"/>
        <w:bottom w:val="none" w:sz="0" w:space="0" w:color="auto"/>
        <w:right w:val="none" w:sz="0" w:space="0" w:color="auto"/>
      </w:divBdr>
    </w:div>
    <w:div w:id="357630953">
      <w:bodyDiv w:val="1"/>
      <w:marLeft w:val="0"/>
      <w:marRight w:val="0"/>
      <w:marTop w:val="0"/>
      <w:marBottom w:val="0"/>
      <w:divBdr>
        <w:top w:val="none" w:sz="0" w:space="0" w:color="auto"/>
        <w:left w:val="none" w:sz="0" w:space="0" w:color="auto"/>
        <w:bottom w:val="none" w:sz="0" w:space="0" w:color="auto"/>
        <w:right w:val="none" w:sz="0" w:space="0" w:color="auto"/>
      </w:divBdr>
      <w:divsChild>
        <w:div w:id="376314921">
          <w:marLeft w:val="0"/>
          <w:marRight w:val="0"/>
          <w:marTop w:val="0"/>
          <w:marBottom w:val="195"/>
          <w:divBdr>
            <w:top w:val="none" w:sz="0" w:space="0" w:color="auto"/>
            <w:left w:val="none" w:sz="0" w:space="0" w:color="auto"/>
            <w:bottom w:val="none" w:sz="0" w:space="0" w:color="auto"/>
            <w:right w:val="none" w:sz="0" w:space="0" w:color="auto"/>
          </w:divBdr>
        </w:div>
        <w:div w:id="956330990">
          <w:marLeft w:val="0"/>
          <w:marRight w:val="0"/>
          <w:marTop w:val="225"/>
          <w:marBottom w:val="0"/>
          <w:divBdr>
            <w:top w:val="none" w:sz="0" w:space="0" w:color="auto"/>
            <w:left w:val="none" w:sz="0" w:space="0" w:color="auto"/>
            <w:bottom w:val="none" w:sz="0" w:space="0" w:color="auto"/>
            <w:right w:val="none" w:sz="0" w:space="0" w:color="auto"/>
          </w:divBdr>
          <w:divsChild>
            <w:div w:id="13566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5112">
      <w:bodyDiv w:val="1"/>
      <w:marLeft w:val="0"/>
      <w:marRight w:val="0"/>
      <w:marTop w:val="0"/>
      <w:marBottom w:val="0"/>
      <w:divBdr>
        <w:top w:val="none" w:sz="0" w:space="0" w:color="auto"/>
        <w:left w:val="none" w:sz="0" w:space="0" w:color="auto"/>
        <w:bottom w:val="none" w:sz="0" w:space="0" w:color="auto"/>
        <w:right w:val="none" w:sz="0" w:space="0" w:color="auto"/>
      </w:divBdr>
      <w:divsChild>
        <w:div w:id="1116828387">
          <w:marLeft w:val="225"/>
          <w:marRight w:val="0"/>
          <w:marTop w:val="225"/>
          <w:marBottom w:val="300"/>
          <w:divBdr>
            <w:top w:val="single" w:sz="48" w:space="0" w:color="F8F8F8"/>
            <w:left w:val="single" w:sz="48" w:space="0" w:color="F8F8F8"/>
            <w:bottom w:val="single" w:sz="48" w:space="0" w:color="F8F8F8"/>
            <w:right w:val="single" w:sz="48" w:space="0" w:color="F8F8F8"/>
          </w:divBdr>
        </w:div>
        <w:div w:id="385841363">
          <w:marLeft w:val="225"/>
          <w:marRight w:val="0"/>
          <w:marTop w:val="225"/>
          <w:marBottom w:val="300"/>
          <w:divBdr>
            <w:top w:val="single" w:sz="48" w:space="0" w:color="F8F8F8"/>
            <w:left w:val="single" w:sz="48" w:space="0" w:color="F8F8F8"/>
            <w:bottom w:val="single" w:sz="48" w:space="0" w:color="F8F8F8"/>
            <w:right w:val="single" w:sz="48" w:space="0" w:color="F8F8F8"/>
          </w:divBdr>
        </w:div>
        <w:div w:id="2028024104">
          <w:marLeft w:val="0"/>
          <w:marRight w:val="0"/>
          <w:marTop w:val="0"/>
          <w:marBottom w:val="0"/>
          <w:divBdr>
            <w:top w:val="none" w:sz="0" w:space="0" w:color="auto"/>
            <w:left w:val="none" w:sz="0" w:space="0" w:color="auto"/>
            <w:bottom w:val="none" w:sz="0" w:space="0" w:color="auto"/>
            <w:right w:val="none" w:sz="0" w:space="0" w:color="auto"/>
          </w:divBdr>
          <w:divsChild>
            <w:div w:id="1213686420">
              <w:marLeft w:val="0"/>
              <w:marRight w:val="0"/>
              <w:marTop w:val="0"/>
              <w:marBottom w:val="0"/>
              <w:divBdr>
                <w:top w:val="none" w:sz="0" w:space="0" w:color="auto"/>
                <w:left w:val="none" w:sz="0" w:space="0" w:color="auto"/>
                <w:bottom w:val="none" w:sz="0" w:space="0" w:color="auto"/>
                <w:right w:val="none" w:sz="0" w:space="0" w:color="auto"/>
              </w:divBdr>
              <w:divsChild>
                <w:div w:id="1986474170">
                  <w:marLeft w:val="0"/>
                  <w:marRight w:val="0"/>
                  <w:marTop w:val="0"/>
                  <w:marBottom w:val="300"/>
                  <w:divBdr>
                    <w:top w:val="single" w:sz="48" w:space="0" w:color="F8F8F8"/>
                    <w:left w:val="single" w:sz="48" w:space="0" w:color="F8F8F8"/>
                    <w:bottom w:val="single" w:sz="48" w:space="0" w:color="F8F8F8"/>
                    <w:right w:val="single" w:sz="48" w:space="0" w:color="F8F8F8"/>
                  </w:divBdr>
                  <w:divsChild>
                    <w:div w:id="521012748">
                      <w:marLeft w:val="0"/>
                      <w:marRight w:val="0"/>
                      <w:marTop w:val="0"/>
                      <w:marBottom w:val="0"/>
                      <w:divBdr>
                        <w:top w:val="none" w:sz="0" w:space="0" w:color="auto"/>
                        <w:left w:val="none" w:sz="0" w:space="0" w:color="auto"/>
                        <w:bottom w:val="none" w:sz="0" w:space="0" w:color="auto"/>
                        <w:right w:val="none" w:sz="0" w:space="0" w:color="auto"/>
                      </w:divBdr>
                    </w:div>
                  </w:divsChild>
                </w:div>
                <w:div w:id="219439843">
                  <w:marLeft w:val="0"/>
                  <w:marRight w:val="0"/>
                  <w:marTop w:val="0"/>
                  <w:marBottom w:val="0"/>
                  <w:divBdr>
                    <w:top w:val="none" w:sz="0" w:space="0" w:color="auto"/>
                    <w:left w:val="none" w:sz="0" w:space="0" w:color="auto"/>
                    <w:bottom w:val="none" w:sz="0" w:space="0" w:color="auto"/>
                    <w:right w:val="none" w:sz="0" w:space="0" w:color="auto"/>
                  </w:divBdr>
                  <w:divsChild>
                    <w:div w:id="1748721971">
                      <w:marLeft w:val="0"/>
                      <w:marRight w:val="0"/>
                      <w:marTop w:val="0"/>
                      <w:marBottom w:val="120"/>
                      <w:divBdr>
                        <w:top w:val="none" w:sz="0" w:space="0" w:color="auto"/>
                        <w:left w:val="none" w:sz="0" w:space="0" w:color="auto"/>
                        <w:bottom w:val="none" w:sz="0" w:space="0" w:color="auto"/>
                        <w:right w:val="none" w:sz="0" w:space="0" w:color="auto"/>
                      </w:divBdr>
                    </w:div>
                  </w:divsChild>
                </w:div>
                <w:div w:id="1789395510">
                  <w:marLeft w:val="0"/>
                  <w:marRight w:val="0"/>
                  <w:marTop w:val="0"/>
                  <w:marBottom w:val="300"/>
                  <w:divBdr>
                    <w:top w:val="single" w:sz="48" w:space="0" w:color="F8F8F8"/>
                    <w:left w:val="single" w:sz="48" w:space="0" w:color="F8F8F8"/>
                    <w:bottom w:val="single" w:sz="48" w:space="0" w:color="F8F8F8"/>
                    <w:right w:val="single" w:sz="48" w:space="0" w:color="F8F8F8"/>
                  </w:divBdr>
                  <w:divsChild>
                    <w:div w:id="184949458">
                      <w:marLeft w:val="0"/>
                      <w:marRight w:val="0"/>
                      <w:marTop w:val="0"/>
                      <w:marBottom w:val="0"/>
                      <w:divBdr>
                        <w:top w:val="none" w:sz="0" w:space="0" w:color="auto"/>
                        <w:left w:val="none" w:sz="0" w:space="0" w:color="auto"/>
                        <w:bottom w:val="none" w:sz="0" w:space="0" w:color="auto"/>
                        <w:right w:val="none" w:sz="0" w:space="0" w:color="auto"/>
                      </w:divBdr>
                    </w:div>
                  </w:divsChild>
                </w:div>
                <w:div w:id="891572932">
                  <w:marLeft w:val="0"/>
                  <w:marRight w:val="0"/>
                  <w:marTop w:val="0"/>
                  <w:marBottom w:val="0"/>
                  <w:divBdr>
                    <w:top w:val="none" w:sz="0" w:space="0" w:color="auto"/>
                    <w:left w:val="none" w:sz="0" w:space="0" w:color="auto"/>
                    <w:bottom w:val="none" w:sz="0" w:space="0" w:color="auto"/>
                    <w:right w:val="none" w:sz="0" w:space="0" w:color="auto"/>
                  </w:divBdr>
                  <w:divsChild>
                    <w:div w:id="1492715235">
                      <w:marLeft w:val="0"/>
                      <w:marRight w:val="0"/>
                      <w:marTop w:val="0"/>
                      <w:marBottom w:val="120"/>
                      <w:divBdr>
                        <w:top w:val="none" w:sz="0" w:space="0" w:color="auto"/>
                        <w:left w:val="none" w:sz="0" w:space="0" w:color="auto"/>
                        <w:bottom w:val="none" w:sz="0" w:space="0" w:color="auto"/>
                        <w:right w:val="none" w:sz="0" w:space="0" w:color="auto"/>
                      </w:divBdr>
                    </w:div>
                  </w:divsChild>
                </w:div>
                <w:div w:id="175385438">
                  <w:marLeft w:val="0"/>
                  <w:marRight w:val="0"/>
                  <w:marTop w:val="0"/>
                  <w:marBottom w:val="300"/>
                  <w:divBdr>
                    <w:top w:val="single" w:sz="48" w:space="0" w:color="F8F8F8"/>
                    <w:left w:val="single" w:sz="48" w:space="0" w:color="F8F8F8"/>
                    <w:bottom w:val="single" w:sz="48" w:space="0" w:color="F8F8F8"/>
                    <w:right w:val="single" w:sz="48" w:space="0" w:color="F8F8F8"/>
                  </w:divBdr>
                  <w:divsChild>
                    <w:div w:id="1396662185">
                      <w:marLeft w:val="0"/>
                      <w:marRight w:val="0"/>
                      <w:marTop w:val="0"/>
                      <w:marBottom w:val="0"/>
                      <w:divBdr>
                        <w:top w:val="none" w:sz="0" w:space="0" w:color="auto"/>
                        <w:left w:val="none" w:sz="0" w:space="0" w:color="auto"/>
                        <w:bottom w:val="none" w:sz="0" w:space="0" w:color="auto"/>
                        <w:right w:val="none" w:sz="0" w:space="0" w:color="auto"/>
                      </w:divBdr>
                    </w:div>
                  </w:divsChild>
                </w:div>
                <w:div w:id="729690981">
                  <w:marLeft w:val="0"/>
                  <w:marRight w:val="0"/>
                  <w:marTop w:val="0"/>
                  <w:marBottom w:val="0"/>
                  <w:divBdr>
                    <w:top w:val="none" w:sz="0" w:space="0" w:color="auto"/>
                    <w:left w:val="none" w:sz="0" w:space="0" w:color="auto"/>
                    <w:bottom w:val="none" w:sz="0" w:space="0" w:color="auto"/>
                    <w:right w:val="none" w:sz="0" w:space="0" w:color="auto"/>
                  </w:divBdr>
                  <w:divsChild>
                    <w:div w:id="1099715407">
                      <w:marLeft w:val="0"/>
                      <w:marRight w:val="0"/>
                      <w:marTop w:val="0"/>
                      <w:marBottom w:val="120"/>
                      <w:divBdr>
                        <w:top w:val="none" w:sz="0" w:space="0" w:color="auto"/>
                        <w:left w:val="none" w:sz="0" w:space="0" w:color="auto"/>
                        <w:bottom w:val="none" w:sz="0" w:space="0" w:color="auto"/>
                        <w:right w:val="none" w:sz="0" w:space="0" w:color="auto"/>
                      </w:divBdr>
                    </w:div>
                  </w:divsChild>
                </w:div>
                <w:div w:id="1363704457">
                  <w:marLeft w:val="0"/>
                  <w:marRight w:val="0"/>
                  <w:marTop w:val="0"/>
                  <w:marBottom w:val="300"/>
                  <w:divBdr>
                    <w:top w:val="single" w:sz="48" w:space="0" w:color="F8F8F8"/>
                    <w:left w:val="single" w:sz="48" w:space="0" w:color="F8F8F8"/>
                    <w:bottom w:val="single" w:sz="48" w:space="0" w:color="F8F8F8"/>
                    <w:right w:val="single" w:sz="48" w:space="0" w:color="F8F8F8"/>
                  </w:divBdr>
                  <w:divsChild>
                    <w:div w:id="1095977601">
                      <w:marLeft w:val="0"/>
                      <w:marRight w:val="0"/>
                      <w:marTop w:val="0"/>
                      <w:marBottom w:val="0"/>
                      <w:divBdr>
                        <w:top w:val="none" w:sz="0" w:space="0" w:color="auto"/>
                        <w:left w:val="none" w:sz="0" w:space="0" w:color="auto"/>
                        <w:bottom w:val="none" w:sz="0" w:space="0" w:color="auto"/>
                        <w:right w:val="none" w:sz="0" w:space="0" w:color="auto"/>
                      </w:divBdr>
                    </w:div>
                  </w:divsChild>
                </w:div>
                <w:div w:id="39782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87446">
      <w:bodyDiv w:val="1"/>
      <w:marLeft w:val="0"/>
      <w:marRight w:val="0"/>
      <w:marTop w:val="0"/>
      <w:marBottom w:val="0"/>
      <w:divBdr>
        <w:top w:val="none" w:sz="0" w:space="0" w:color="auto"/>
        <w:left w:val="none" w:sz="0" w:space="0" w:color="auto"/>
        <w:bottom w:val="none" w:sz="0" w:space="0" w:color="auto"/>
        <w:right w:val="none" w:sz="0" w:space="0" w:color="auto"/>
      </w:divBdr>
    </w:div>
    <w:div w:id="522596019">
      <w:bodyDiv w:val="1"/>
      <w:marLeft w:val="0"/>
      <w:marRight w:val="0"/>
      <w:marTop w:val="0"/>
      <w:marBottom w:val="0"/>
      <w:divBdr>
        <w:top w:val="none" w:sz="0" w:space="0" w:color="auto"/>
        <w:left w:val="none" w:sz="0" w:space="0" w:color="auto"/>
        <w:bottom w:val="none" w:sz="0" w:space="0" w:color="auto"/>
        <w:right w:val="none" w:sz="0" w:space="0" w:color="auto"/>
      </w:divBdr>
      <w:divsChild>
        <w:div w:id="1635215385">
          <w:marLeft w:val="0"/>
          <w:marRight w:val="0"/>
          <w:marTop w:val="0"/>
          <w:marBottom w:val="0"/>
          <w:divBdr>
            <w:top w:val="none" w:sz="0" w:space="0" w:color="auto"/>
            <w:left w:val="none" w:sz="0" w:space="0" w:color="auto"/>
            <w:bottom w:val="none" w:sz="0" w:space="0" w:color="auto"/>
            <w:right w:val="none" w:sz="0" w:space="0" w:color="auto"/>
          </w:divBdr>
          <w:divsChild>
            <w:div w:id="343942199">
              <w:marLeft w:val="0"/>
              <w:marRight w:val="0"/>
              <w:marTop w:val="0"/>
              <w:marBottom w:val="0"/>
              <w:divBdr>
                <w:top w:val="none" w:sz="0" w:space="0" w:color="auto"/>
                <w:left w:val="none" w:sz="0" w:space="0" w:color="auto"/>
                <w:bottom w:val="none" w:sz="0" w:space="0" w:color="auto"/>
                <w:right w:val="none" w:sz="0" w:space="0" w:color="auto"/>
              </w:divBdr>
            </w:div>
          </w:divsChild>
        </w:div>
        <w:div w:id="908806716">
          <w:marLeft w:val="0"/>
          <w:marRight w:val="0"/>
          <w:marTop w:val="0"/>
          <w:marBottom w:val="0"/>
          <w:divBdr>
            <w:top w:val="none" w:sz="0" w:space="0" w:color="auto"/>
            <w:left w:val="none" w:sz="0" w:space="0" w:color="auto"/>
            <w:bottom w:val="none" w:sz="0" w:space="0" w:color="auto"/>
            <w:right w:val="none" w:sz="0" w:space="0" w:color="auto"/>
          </w:divBdr>
          <w:divsChild>
            <w:div w:id="822817950">
              <w:marLeft w:val="0"/>
              <w:marRight w:val="0"/>
              <w:marTop w:val="0"/>
              <w:marBottom w:val="0"/>
              <w:divBdr>
                <w:top w:val="none" w:sz="0" w:space="0" w:color="auto"/>
                <w:left w:val="none" w:sz="0" w:space="0" w:color="auto"/>
                <w:bottom w:val="none" w:sz="0" w:space="0" w:color="auto"/>
                <w:right w:val="none" w:sz="0" w:space="0" w:color="auto"/>
              </w:divBdr>
            </w:div>
          </w:divsChild>
        </w:div>
        <w:div w:id="884485638">
          <w:marLeft w:val="0"/>
          <w:marRight w:val="0"/>
          <w:marTop w:val="0"/>
          <w:marBottom w:val="0"/>
          <w:divBdr>
            <w:top w:val="none" w:sz="0" w:space="0" w:color="auto"/>
            <w:left w:val="none" w:sz="0" w:space="0" w:color="auto"/>
            <w:bottom w:val="none" w:sz="0" w:space="0" w:color="auto"/>
            <w:right w:val="none" w:sz="0" w:space="0" w:color="auto"/>
          </w:divBdr>
          <w:divsChild>
            <w:div w:id="2074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1851">
      <w:bodyDiv w:val="1"/>
      <w:marLeft w:val="0"/>
      <w:marRight w:val="0"/>
      <w:marTop w:val="0"/>
      <w:marBottom w:val="0"/>
      <w:divBdr>
        <w:top w:val="none" w:sz="0" w:space="0" w:color="auto"/>
        <w:left w:val="none" w:sz="0" w:space="0" w:color="auto"/>
        <w:bottom w:val="none" w:sz="0" w:space="0" w:color="auto"/>
        <w:right w:val="none" w:sz="0" w:space="0" w:color="auto"/>
      </w:divBdr>
    </w:div>
    <w:div w:id="667949735">
      <w:bodyDiv w:val="1"/>
      <w:marLeft w:val="0"/>
      <w:marRight w:val="0"/>
      <w:marTop w:val="0"/>
      <w:marBottom w:val="0"/>
      <w:divBdr>
        <w:top w:val="none" w:sz="0" w:space="0" w:color="auto"/>
        <w:left w:val="none" w:sz="0" w:space="0" w:color="auto"/>
        <w:bottom w:val="none" w:sz="0" w:space="0" w:color="auto"/>
        <w:right w:val="none" w:sz="0" w:space="0" w:color="auto"/>
      </w:divBdr>
    </w:div>
    <w:div w:id="684406793">
      <w:bodyDiv w:val="1"/>
      <w:marLeft w:val="0"/>
      <w:marRight w:val="0"/>
      <w:marTop w:val="0"/>
      <w:marBottom w:val="0"/>
      <w:divBdr>
        <w:top w:val="none" w:sz="0" w:space="0" w:color="auto"/>
        <w:left w:val="none" w:sz="0" w:space="0" w:color="auto"/>
        <w:bottom w:val="none" w:sz="0" w:space="0" w:color="auto"/>
        <w:right w:val="none" w:sz="0" w:space="0" w:color="auto"/>
      </w:divBdr>
    </w:div>
    <w:div w:id="868638899">
      <w:bodyDiv w:val="1"/>
      <w:marLeft w:val="0"/>
      <w:marRight w:val="0"/>
      <w:marTop w:val="0"/>
      <w:marBottom w:val="0"/>
      <w:divBdr>
        <w:top w:val="none" w:sz="0" w:space="0" w:color="auto"/>
        <w:left w:val="none" w:sz="0" w:space="0" w:color="auto"/>
        <w:bottom w:val="none" w:sz="0" w:space="0" w:color="auto"/>
        <w:right w:val="none" w:sz="0" w:space="0" w:color="auto"/>
      </w:divBdr>
      <w:divsChild>
        <w:div w:id="567151481">
          <w:marLeft w:val="0"/>
          <w:marRight w:val="0"/>
          <w:marTop w:val="0"/>
          <w:marBottom w:val="0"/>
          <w:divBdr>
            <w:top w:val="none" w:sz="0" w:space="0" w:color="auto"/>
            <w:left w:val="none" w:sz="0" w:space="0" w:color="auto"/>
            <w:bottom w:val="none" w:sz="0" w:space="0" w:color="auto"/>
            <w:right w:val="none" w:sz="0" w:space="0" w:color="auto"/>
          </w:divBdr>
          <w:divsChild>
            <w:div w:id="30692355">
              <w:marLeft w:val="0"/>
              <w:marRight w:val="0"/>
              <w:marTop w:val="0"/>
              <w:marBottom w:val="0"/>
              <w:divBdr>
                <w:top w:val="none" w:sz="0" w:space="0" w:color="auto"/>
                <w:left w:val="none" w:sz="0" w:space="0" w:color="auto"/>
                <w:bottom w:val="none" w:sz="0" w:space="0" w:color="auto"/>
                <w:right w:val="none" w:sz="0" w:space="0" w:color="auto"/>
              </w:divBdr>
              <w:divsChild>
                <w:div w:id="1953440358">
                  <w:marLeft w:val="0"/>
                  <w:marRight w:val="0"/>
                  <w:marTop w:val="0"/>
                  <w:marBottom w:val="0"/>
                  <w:divBdr>
                    <w:top w:val="none" w:sz="0" w:space="0" w:color="auto"/>
                    <w:left w:val="none" w:sz="0" w:space="0" w:color="auto"/>
                    <w:bottom w:val="none" w:sz="0" w:space="0" w:color="auto"/>
                    <w:right w:val="none" w:sz="0" w:space="0" w:color="auto"/>
                  </w:divBdr>
                </w:div>
                <w:div w:id="588927184">
                  <w:marLeft w:val="0"/>
                  <w:marRight w:val="0"/>
                  <w:marTop w:val="0"/>
                  <w:marBottom w:val="0"/>
                  <w:divBdr>
                    <w:top w:val="none" w:sz="0" w:space="0" w:color="auto"/>
                    <w:left w:val="none" w:sz="0" w:space="0" w:color="auto"/>
                    <w:bottom w:val="none" w:sz="0" w:space="0" w:color="auto"/>
                    <w:right w:val="none" w:sz="0" w:space="0" w:color="auto"/>
                  </w:divBdr>
                </w:div>
                <w:div w:id="179378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46979">
      <w:bodyDiv w:val="1"/>
      <w:marLeft w:val="0"/>
      <w:marRight w:val="0"/>
      <w:marTop w:val="0"/>
      <w:marBottom w:val="0"/>
      <w:divBdr>
        <w:top w:val="none" w:sz="0" w:space="0" w:color="auto"/>
        <w:left w:val="none" w:sz="0" w:space="0" w:color="auto"/>
        <w:bottom w:val="none" w:sz="0" w:space="0" w:color="auto"/>
        <w:right w:val="none" w:sz="0" w:space="0" w:color="auto"/>
      </w:divBdr>
    </w:div>
    <w:div w:id="1015573667">
      <w:bodyDiv w:val="1"/>
      <w:marLeft w:val="0"/>
      <w:marRight w:val="0"/>
      <w:marTop w:val="0"/>
      <w:marBottom w:val="0"/>
      <w:divBdr>
        <w:top w:val="none" w:sz="0" w:space="0" w:color="auto"/>
        <w:left w:val="none" w:sz="0" w:space="0" w:color="auto"/>
        <w:bottom w:val="none" w:sz="0" w:space="0" w:color="auto"/>
        <w:right w:val="none" w:sz="0" w:space="0" w:color="auto"/>
      </w:divBdr>
    </w:div>
    <w:div w:id="1182932996">
      <w:bodyDiv w:val="1"/>
      <w:marLeft w:val="0"/>
      <w:marRight w:val="0"/>
      <w:marTop w:val="0"/>
      <w:marBottom w:val="0"/>
      <w:divBdr>
        <w:top w:val="none" w:sz="0" w:space="0" w:color="auto"/>
        <w:left w:val="none" w:sz="0" w:space="0" w:color="auto"/>
        <w:bottom w:val="none" w:sz="0" w:space="0" w:color="auto"/>
        <w:right w:val="none" w:sz="0" w:space="0" w:color="auto"/>
      </w:divBdr>
    </w:div>
    <w:div w:id="1390112976">
      <w:bodyDiv w:val="1"/>
      <w:marLeft w:val="0"/>
      <w:marRight w:val="0"/>
      <w:marTop w:val="0"/>
      <w:marBottom w:val="0"/>
      <w:divBdr>
        <w:top w:val="none" w:sz="0" w:space="0" w:color="auto"/>
        <w:left w:val="none" w:sz="0" w:space="0" w:color="auto"/>
        <w:bottom w:val="none" w:sz="0" w:space="0" w:color="auto"/>
        <w:right w:val="none" w:sz="0" w:space="0" w:color="auto"/>
      </w:divBdr>
      <w:divsChild>
        <w:div w:id="675612511">
          <w:marLeft w:val="0"/>
          <w:marRight w:val="0"/>
          <w:marTop w:val="0"/>
          <w:marBottom w:val="0"/>
          <w:divBdr>
            <w:top w:val="none" w:sz="0" w:space="0" w:color="auto"/>
            <w:left w:val="none" w:sz="0" w:space="0" w:color="auto"/>
            <w:bottom w:val="none" w:sz="0" w:space="0" w:color="auto"/>
            <w:right w:val="none" w:sz="0" w:space="0" w:color="auto"/>
          </w:divBdr>
          <w:divsChild>
            <w:div w:id="583219578">
              <w:marLeft w:val="0"/>
              <w:marRight w:val="0"/>
              <w:marTop w:val="0"/>
              <w:marBottom w:val="0"/>
              <w:divBdr>
                <w:top w:val="none" w:sz="0" w:space="0" w:color="auto"/>
                <w:left w:val="none" w:sz="0" w:space="0" w:color="auto"/>
                <w:bottom w:val="none" w:sz="0" w:space="0" w:color="auto"/>
                <w:right w:val="none" w:sz="0" w:space="0" w:color="auto"/>
              </w:divBdr>
              <w:divsChild>
                <w:div w:id="258099509">
                  <w:marLeft w:val="0"/>
                  <w:marRight w:val="0"/>
                  <w:marTop w:val="0"/>
                  <w:marBottom w:val="0"/>
                  <w:divBdr>
                    <w:top w:val="none" w:sz="0" w:space="0" w:color="auto"/>
                    <w:left w:val="none" w:sz="0" w:space="0" w:color="auto"/>
                    <w:bottom w:val="none" w:sz="0" w:space="0" w:color="auto"/>
                    <w:right w:val="none" w:sz="0" w:space="0" w:color="auto"/>
                  </w:divBdr>
                </w:div>
                <w:div w:id="263853686">
                  <w:marLeft w:val="0"/>
                  <w:marRight w:val="0"/>
                  <w:marTop w:val="0"/>
                  <w:marBottom w:val="0"/>
                  <w:divBdr>
                    <w:top w:val="none" w:sz="0" w:space="0" w:color="auto"/>
                    <w:left w:val="none" w:sz="0" w:space="0" w:color="auto"/>
                    <w:bottom w:val="none" w:sz="0" w:space="0" w:color="auto"/>
                    <w:right w:val="none" w:sz="0" w:space="0" w:color="auto"/>
                  </w:divBdr>
                </w:div>
                <w:div w:id="1256474483">
                  <w:marLeft w:val="0"/>
                  <w:marRight w:val="0"/>
                  <w:marTop w:val="0"/>
                  <w:marBottom w:val="0"/>
                  <w:divBdr>
                    <w:top w:val="none" w:sz="0" w:space="0" w:color="auto"/>
                    <w:left w:val="none" w:sz="0" w:space="0" w:color="auto"/>
                    <w:bottom w:val="none" w:sz="0" w:space="0" w:color="auto"/>
                    <w:right w:val="none" w:sz="0" w:space="0" w:color="auto"/>
                  </w:divBdr>
                </w:div>
                <w:div w:id="863592154">
                  <w:marLeft w:val="0"/>
                  <w:marRight w:val="0"/>
                  <w:marTop w:val="0"/>
                  <w:marBottom w:val="0"/>
                  <w:divBdr>
                    <w:top w:val="none" w:sz="0" w:space="0" w:color="auto"/>
                    <w:left w:val="none" w:sz="0" w:space="0" w:color="auto"/>
                    <w:bottom w:val="none" w:sz="0" w:space="0" w:color="auto"/>
                    <w:right w:val="none" w:sz="0" w:space="0" w:color="auto"/>
                  </w:divBdr>
                </w:div>
                <w:div w:id="44571787">
                  <w:marLeft w:val="0"/>
                  <w:marRight w:val="0"/>
                  <w:marTop w:val="0"/>
                  <w:marBottom w:val="0"/>
                  <w:divBdr>
                    <w:top w:val="none" w:sz="0" w:space="0" w:color="auto"/>
                    <w:left w:val="none" w:sz="0" w:space="0" w:color="auto"/>
                    <w:bottom w:val="none" w:sz="0" w:space="0" w:color="auto"/>
                    <w:right w:val="none" w:sz="0" w:space="0" w:color="auto"/>
                  </w:divBdr>
                </w:div>
                <w:div w:id="228729704">
                  <w:marLeft w:val="0"/>
                  <w:marRight w:val="0"/>
                  <w:marTop w:val="0"/>
                  <w:marBottom w:val="0"/>
                  <w:divBdr>
                    <w:top w:val="none" w:sz="0" w:space="0" w:color="auto"/>
                    <w:left w:val="none" w:sz="0" w:space="0" w:color="auto"/>
                    <w:bottom w:val="none" w:sz="0" w:space="0" w:color="auto"/>
                    <w:right w:val="none" w:sz="0" w:space="0" w:color="auto"/>
                  </w:divBdr>
                </w:div>
                <w:div w:id="1301426341">
                  <w:marLeft w:val="0"/>
                  <w:marRight w:val="0"/>
                  <w:marTop w:val="0"/>
                  <w:marBottom w:val="0"/>
                  <w:divBdr>
                    <w:top w:val="none" w:sz="0" w:space="0" w:color="auto"/>
                    <w:left w:val="none" w:sz="0" w:space="0" w:color="auto"/>
                    <w:bottom w:val="none" w:sz="0" w:space="0" w:color="auto"/>
                    <w:right w:val="none" w:sz="0" w:space="0" w:color="auto"/>
                  </w:divBdr>
                </w:div>
                <w:div w:id="948314275">
                  <w:marLeft w:val="0"/>
                  <w:marRight w:val="0"/>
                  <w:marTop w:val="0"/>
                  <w:marBottom w:val="0"/>
                  <w:divBdr>
                    <w:top w:val="none" w:sz="0" w:space="0" w:color="auto"/>
                    <w:left w:val="none" w:sz="0" w:space="0" w:color="auto"/>
                    <w:bottom w:val="none" w:sz="0" w:space="0" w:color="auto"/>
                    <w:right w:val="none" w:sz="0" w:space="0" w:color="auto"/>
                  </w:divBdr>
                </w:div>
                <w:div w:id="350180649">
                  <w:marLeft w:val="0"/>
                  <w:marRight w:val="0"/>
                  <w:marTop w:val="0"/>
                  <w:marBottom w:val="0"/>
                  <w:divBdr>
                    <w:top w:val="none" w:sz="0" w:space="0" w:color="auto"/>
                    <w:left w:val="none" w:sz="0" w:space="0" w:color="auto"/>
                    <w:bottom w:val="none" w:sz="0" w:space="0" w:color="auto"/>
                    <w:right w:val="none" w:sz="0" w:space="0" w:color="auto"/>
                  </w:divBdr>
                </w:div>
                <w:div w:id="588345357">
                  <w:marLeft w:val="0"/>
                  <w:marRight w:val="0"/>
                  <w:marTop w:val="0"/>
                  <w:marBottom w:val="0"/>
                  <w:divBdr>
                    <w:top w:val="none" w:sz="0" w:space="0" w:color="auto"/>
                    <w:left w:val="none" w:sz="0" w:space="0" w:color="auto"/>
                    <w:bottom w:val="none" w:sz="0" w:space="0" w:color="auto"/>
                    <w:right w:val="none" w:sz="0" w:space="0" w:color="auto"/>
                  </w:divBdr>
                </w:div>
                <w:div w:id="1499998328">
                  <w:marLeft w:val="0"/>
                  <w:marRight w:val="0"/>
                  <w:marTop w:val="0"/>
                  <w:marBottom w:val="0"/>
                  <w:divBdr>
                    <w:top w:val="none" w:sz="0" w:space="0" w:color="auto"/>
                    <w:left w:val="none" w:sz="0" w:space="0" w:color="auto"/>
                    <w:bottom w:val="none" w:sz="0" w:space="0" w:color="auto"/>
                    <w:right w:val="none" w:sz="0" w:space="0" w:color="auto"/>
                  </w:divBdr>
                </w:div>
                <w:div w:id="667711198">
                  <w:marLeft w:val="0"/>
                  <w:marRight w:val="0"/>
                  <w:marTop w:val="0"/>
                  <w:marBottom w:val="0"/>
                  <w:divBdr>
                    <w:top w:val="none" w:sz="0" w:space="0" w:color="auto"/>
                    <w:left w:val="none" w:sz="0" w:space="0" w:color="auto"/>
                    <w:bottom w:val="none" w:sz="0" w:space="0" w:color="auto"/>
                    <w:right w:val="none" w:sz="0" w:space="0" w:color="auto"/>
                  </w:divBdr>
                </w:div>
                <w:div w:id="1581670147">
                  <w:marLeft w:val="0"/>
                  <w:marRight w:val="0"/>
                  <w:marTop w:val="0"/>
                  <w:marBottom w:val="0"/>
                  <w:divBdr>
                    <w:top w:val="none" w:sz="0" w:space="0" w:color="auto"/>
                    <w:left w:val="none" w:sz="0" w:space="0" w:color="auto"/>
                    <w:bottom w:val="none" w:sz="0" w:space="0" w:color="auto"/>
                    <w:right w:val="none" w:sz="0" w:space="0" w:color="auto"/>
                  </w:divBdr>
                </w:div>
                <w:div w:id="576676213">
                  <w:marLeft w:val="0"/>
                  <w:marRight w:val="0"/>
                  <w:marTop w:val="0"/>
                  <w:marBottom w:val="0"/>
                  <w:divBdr>
                    <w:top w:val="none" w:sz="0" w:space="0" w:color="auto"/>
                    <w:left w:val="none" w:sz="0" w:space="0" w:color="auto"/>
                    <w:bottom w:val="none" w:sz="0" w:space="0" w:color="auto"/>
                    <w:right w:val="none" w:sz="0" w:space="0" w:color="auto"/>
                  </w:divBdr>
                </w:div>
                <w:div w:id="1759979924">
                  <w:marLeft w:val="0"/>
                  <w:marRight w:val="0"/>
                  <w:marTop w:val="0"/>
                  <w:marBottom w:val="0"/>
                  <w:divBdr>
                    <w:top w:val="none" w:sz="0" w:space="0" w:color="auto"/>
                    <w:left w:val="none" w:sz="0" w:space="0" w:color="auto"/>
                    <w:bottom w:val="none" w:sz="0" w:space="0" w:color="auto"/>
                    <w:right w:val="none" w:sz="0" w:space="0" w:color="auto"/>
                  </w:divBdr>
                </w:div>
                <w:div w:id="903027096">
                  <w:marLeft w:val="0"/>
                  <w:marRight w:val="0"/>
                  <w:marTop w:val="0"/>
                  <w:marBottom w:val="0"/>
                  <w:divBdr>
                    <w:top w:val="none" w:sz="0" w:space="0" w:color="auto"/>
                    <w:left w:val="none" w:sz="0" w:space="0" w:color="auto"/>
                    <w:bottom w:val="none" w:sz="0" w:space="0" w:color="auto"/>
                    <w:right w:val="none" w:sz="0" w:space="0" w:color="auto"/>
                  </w:divBdr>
                </w:div>
                <w:div w:id="1716344747">
                  <w:marLeft w:val="0"/>
                  <w:marRight w:val="0"/>
                  <w:marTop w:val="0"/>
                  <w:marBottom w:val="0"/>
                  <w:divBdr>
                    <w:top w:val="none" w:sz="0" w:space="0" w:color="auto"/>
                    <w:left w:val="none" w:sz="0" w:space="0" w:color="auto"/>
                    <w:bottom w:val="none" w:sz="0" w:space="0" w:color="auto"/>
                    <w:right w:val="none" w:sz="0" w:space="0" w:color="auto"/>
                  </w:divBdr>
                </w:div>
                <w:div w:id="1486125094">
                  <w:marLeft w:val="0"/>
                  <w:marRight w:val="0"/>
                  <w:marTop w:val="0"/>
                  <w:marBottom w:val="0"/>
                  <w:divBdr>
                    <w:top w:val="none" w:sz="0" w:space="0" w:color="auto"/>
                    <w:left w:val="none" w:sz="0" w:space="0" w:color="auto"/>
                    <w:bottom w:val="none" w:sz="0" w:space="0" w:color="auto"/>
                    <w:right w:val="none" w:sz="0" w:space="0" w:color="auto"/>
                  </w:divBdr>
                </w:div>
                <w:div w:id="171476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555680">
      <w:bodyDiv w:val="1"/>
      <w:marLeft w:val="0"/>
      <w:marRight w:val="0"/>
      <w:marTop w:val="0"/>
      <w:marBottom w:val="0"/>
      <w:divBdr>
        <w:top w:val="none" w:sz="0" w:space="0" w:color="auto"/>
        <w:left w:val="none" w:sz="0" w:space="0" w:color="auto"/>
        <w:bottom w:val="none" w:sz="0" w:space="0" w:color="auto"/>
        <w:right w:val="none" w:sz="0" w:space="0" w:color="auto"/>
      </w:divBdr>
    </w:div>
    <w:div w:id="1414009491">
      <w:bodyDiv w:val="1"/>
      <w:marLeft w:val="0"/>
      <w:marRight w:val="0"/>
      <w:marTop w:val="0"/>
      <w:marBottom w:val="0"/>
      <w:divBdr>
        <w:top w:val="none" w:sz="0" w:space="0" w:color="auto"/>
        <w:left w:val="none" w:sz="0" w:space="0" w:color="auto"/>
        <w:bottom w:val="none" w:sz="0" w:space="0" w:color="auto"/>
        <w:right w:val="none" w:sz="0" w:space="0" w:color="auto"/>
      </w:divBdr>
      <w:divsChild>
        <w:div w:id="357391029">
          <w:marLeft w:val="0"/>
          <w:marRight w:val="0"/>
          <w:marTop w:val="0"/>
          <w:marBottom w:val="0"/>
          <w:divBdr>
            <w:top w:val="none" w:sz="0" w:space="0" w:color="auto"/>
            <w:left w:val="none" w:sz="0" w:space="0" w:color="auto"/>
            <w:bottom w:val="none" w:sz="0" w:space="0" w:color="auto"/>
            <w:right w:val="none" w:sz="0" w:space="0" w:color="auto"/>
          </w:divBdr>
          <w:divsChild>
            <w:div w:id="1285841784">
              <w:marLeft w:val="0"/>
              <w:marRight w:val="0"/>
              <w:marTop w:val="0"/>
              <w:marBottom w:val="0"/>
              <w:divBdr>
                <w:top w:val="none" w:sz="0" w:space="0" w:color="auto"/>
                <w:left w:val="none" w:sz="0" w:space="0" w:color="auto"/>
                <w:bottom w:val="none" w:sz="0" w:space="0" w:color="auto"/>
                <w:right w:val="none" w:sz="0" w:space="0" w:color="auto"/>
              </w:divBdr>
              <w:divsChild>
                <w:div w:id="231353165">
                  <w:marLeft w:val="0"/>
                  <w:marRight w:val="0"/>
                  <w:marTop w:val="0"/>
                  <w:marBottom w:val="0"/>
                  <w:divBdr>
                    <w:top w:val="none" w:sz="0" w:space="0" w:color="auto"/>
                    <w:left w:val="none" w:sz="0" w:space="0" w:color="auto"/>
                    <w:bottom w:val="none" w:sz="0" w:space="0" w:color="auto"/>
                    <w:right w:val="none" w:sz="0" w:space="0" w:color="auto"/>
                  </w:divBdr>
                  <w:divsChild>
                    <w:div w:id="783964160">
                      <w:marLeft w:val="0"/>
                      <w:marRight w:val="0"/>
                      <w:marTop w:val="0"/>
                      <w:marBottom w:val="0"/>
                      <w:divBdr>
                        <w:top w:val="none" w:sz="0" w:space="0" w:color="auto"/>
                        <w:left w:val="none" w:sz="0" w:space="0" w:color="auto"/>
                        <w:bottom w:val="none" w:sz="0" w:space="0" w:color="auto"/>
                        <w:right w:val="none" w:sz="0" w:space="0" w:color="auto"/>
                      </w:divBdr>
                      <w:divsChild>
                        <w:div w:id="980422488">
                          <w:marLeft w:val="0"/>
                          <w:marRight w:val="0"/>
                          <w:marTop w:val="0"/>
                          <w:marBottom w:val="0"/>
                          <w:divBdr>
                            <w:top w:val="none" w:sz="0" w:space="0" w:color="auto"/>
                            <w:left w:val="none" w:sz="0" w:space="0" w:color="auto"/>
                            <w:bottom w:val="none" w:sz="0" w:space="0" w:color="auto"/>
                            <w:right w:val="none" w:sz="0" w:space="0" w:color="auto"/>
                          </w:divBdr>
                          <w:divsChild>
                            <w:div w:id="36198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661671">
      <w:bodyDiv w:val="1"/>
      <w:marLeft w:val="0"/>
      <w:marRight w:val="0"/>
      <w:marTop w:val="0"/>
      <w:marBottom w:val="0"/>
      <w:divBdr>
        <w:top w:val="none" w:sz="0" w:space="0" w:color="auto"/>
        <w:left w:val="none" w:sz="0" w:space="0" w:color="auto"/>
        <w:bottom w:val="none" w:sz="0" w:space="0" w:color="auto"/>
        <w:right w:val="none" w:sz="0" w:space="0" w:color="auto"/>
      </w:divBdr>
      <w:divsChild>
        <w:div w:id="1390106504">
          <w:marLeft w:val="0"/>
          <w:marRight w:val="0"/>
          <w:marTop w:val="0"/>
          <w:marBottom w:val="195"/>
          <w:divBdr>
            <w:top w:val="none" w:sz="0" w:space="0" w:color="auto"/>
            <w:left w:val="none" w:sz="0" w:space="0" w:color="auto"/>
            <w:bottom w:val="none" w:sz="0" w:space="0" w:color="auto"/>
            <w:right w:val="none" w:sz="0" w:space="0" w:color="auto"/>
          </w:divBdr>
        </w:div>
        <w:div w:id="1367365036">
          <w:marLeft w:val="0"/>
          <w:marRight w:val="0"/>
          <w:marTop w:val="225"/>
          <w:marBottom w:val="0"/>
          <w:divBdr>
            <w:top w:val="none" w:sz="0" w:space="0" w:color="auto"/>
            <w:left w:val="none" w:sz="0" w:space="0" w:color="auto"/>
            <w:bottom w:val="none" w:sz="0" w:space="0" w:color="auto"/>
            <w:right w:val="none" w:sz="0" w:space="0" w:color="auto"/>
          </w:divBdr>
          <w:divsChild>
            <w:div w:id="58190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17451">
      <w:bodyDiv w:val="1"/>
      <w:marLeft w:val="0"/>
      <w:marRight w:val="0"/>
      <w:marTop w:val="0"/>
      <w:marBottom w:val="0"/>
      <w:divBdr>
        <w:top w:val="none" w:sz="0" w:space="0" w:color="auto"/>
        <w:left w:val="none" w:sz="0" w:space="0" w:color="auto"/>
        <w:bottom w:val="none" w:sz="0" w:space="0" w:color="auto"/>
        <w:right w:val="none" w:sz="0" w:space="0" w:color="auto"/>
      </w:divBdr>
    </w:div>
    <w:div w:id="1583567461">
      <w:bodyDiv w:val="1"/>
      <w:marLeft w:val="0"/>
      <w:marRight w:val="0"/>
      <w:marTop w:val="0"/>
      <w:marBottom w:val="0"/>
      <w:divBdr>
        <w:top w:val="none" w:sz="0" w:space="0" w:color="auto"/>
        <w:left w:val="none" w:sz="0" w:space="0" w:color="auto"/>
        <w:bottom w:val="none" w:sz="0" w:space="0" w:color="auto"/>
        <w:right w:val="none" w:sz="0" w:space="0" w:color="auto"/>
      </w:divBdr>
      <w:divsChild>
        <w:div w:id="1999572592">
          <w:marLeft w:val="0"/>
          <w:marRight w:val="0"/>
          <w:marTop w:val="180"/>
          <w:marBottom w:val="270"/>
          <w:divBdr>
            <w:top w:val="single" w:sz="6" w:space="0" w:color="E3E3E3"/>
            <w:left w:val="single" w:sz="6" w:space="0" w:color="E3E3E3"/>
            <w:bottom w:val="single" w:sz="6" w:space="0" w:color="E3E3E3"/>
            <w:right w:val="single" w:sz="6" w:space="0" w:color="E3E3E3"/>
          </w:divBdr>
          <w:divsChild>
            <w:div w:id="1247884832">
              <w:marLeft w:val="0"/>
              <w:marRight w:val="0"/>
              <w:marTop w:val="0"/>
              <w:marBottom w:val="0"/>
              <w:divBdr>
                <w:top w:val="none" w:sz="0" w:space="0" w:color="auto"/>
                <w:left w:val="none" w:sz="0" w:space="0" w:color="auto"/>
                <w:bottom w:val="none" w:sz="0" w:space="0" w:color="auto"/>
                <w:right w:val="none" w:sz="0" w:space="0" w:color="auto"/>
              </w:divBdr>
              <w:divsChild>
                <w:div w:id="317727264">
                  <w:marLeft w:val="0"/>
                  <w:marRight w:val="0"/>
                  <w:marTop w:val="0"/>
                  <w:marBottom w:val="0"/>
                  <w:divBdr>
                    <w:top w:val="none" w:sz="0" w:space="0" w:color="auto"/>
                    <w:left w:val="none" w:sz="0" w:space="0" w:color="auto"/>
                    <w:bottom w:val="none" w:sz="0" w:space="0" w:color="auto"/>
                    <w:right w:val="none" w:sz="0" w:space="0" w:color="auto"/>
                  </w:divBdr>
                </w:div>
                <w:div w:id="813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79652">
      <w:bodyDiv w:val="1"/>
      <w:marLeft w:val="0"/>
      <w:marRight w:val="0"/>
      <w:marTop w:val="0"/>
      <w:marBottom w:val="0"/>
      <w:divBdr>
        <w:top w:val="none" w:sz="0" w:space="0" w:color="auto"/>
        <w:left w:val="none" w:sz="0" w:space="0" w:color="auto"/>
        <w:bottom w:val="none" w:sz="0" w:space="0" w:color="auto"/>
        <w:right w:val="none" w:sz="0" w:space="0" w:color="auto"/>
      </w:divBdr>
      <w:divsChild>
        <w:div w:id="237831030">
          <w:marLeft w:val="0"/>
          <w:marRight w:val="0"/>
          <w:marTop w:val="0"/>
          <w:marBottom w:val="225"/>
          <w:divBdr>
            <w:top w:val="none" w:sz="0" w:space="0" w:color="auto"/>
            <w:left w:val="none" w:sz="0" w:space="0" w:color="auto"/>
            <w:bottom w:val="none" w:sz="0" w:space="0" w:color="auto"/>
            <w:right w:val="none" w:sz="0" w:space="0" w:color="auto"/>
          </w:divBdr>
          <w:divsChild>
            <w:div w:id="723021238">
              <w:marLeft w:val="0"/>
              <w:marRight w:val="0"/>
              <w:marTop w:val="0"/>
              <w:marBottom w:val="0"/>
              <w:divBdr>
                <w:top w:val="none" w:sz="0" w:space="0" w:color="auto"/>
                <w:left w:val="none" w:sz="0" w:space="0" w:color="auto"/>
                <w:bottom w:val="none" w:sz="0" w:space="0" w:color="auto"/>
                <w:right w:val="none" w:sz="0" w:space="0" w:color="auto"/>
              </w:divBdr>
            </w:div>
          </w:divsChild>
        </w:div>
        <w:div w:id="1489437382">
          <w:marLeft w:val="0"/>
          <w:marRight w:val="0"/>
          <w:marTop w:val="0"/>
          <w:marBottom w:val="0"/>
          <w:divBdr>
            <w:top w:val="none" w:sz="0" w:space="0" w:color="auto"/>
            <w:left w:val="none" w:sz="0" w:space="0" w:color="auto"/>
            <w:bottom w:val="none" w:sz="0" w:space="0" w:color="auto"/>
            <w:right w:val="none" w:sz="0" w:space="0" w:color="auto"/>
          </w:divBdr>
        </w:div>
      </w:divsChild>
    </w:div>
    <w:div w:id="1832675635">
      <w:bodyDiv w:val="1"/>
      <w:marLeft w:val="0"/>
      <w:marRight w:val="0"/>
      <w:marTop w:val="0"/>
      <w:marBottom w:val="0"/>
      <w:divBdr>
        <w:top w:val="none" w:sz="0" w:space="0" w:color="auto"/>
        <w:left w:val="none" w:sz="0" w:space="0" w:color="auto"/>
        <w:bottom w:val="none" w:sz="0" w:space="0" w:color="auto"/>
        <w:right w:val="none" w:sz="0" w:space="0" w:color="auto"/>
      </w:divBdr>
    </w:div>
    <w:div w:id="1906144455">
      <w:bodyDiv w:val="1"/>
      <w:marLeft w:val="0"/>
      <w:marRight w:val="0"/>
      <w:marTop w:val="0"/>
      <w:marBottom w:val="0"/>
      <w:divBdr>
        <w:top w:val="none" w:sz="0" w:space="0" w:color="auto"/>
        <w:left w:val="none" w:sz="0" w:space="0" w:color="auto"/>
        <w:bottom w:val="none" w:sz="0" w:space="0" w:color="auto"/>
        <w:right w:val="none" w:sz="0" w:space="0" w:color="auto"/>
      </w:divBdr>
    </w:div>
    <w:div w:id="20321030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7209900">
      <w:bodyDiv w:val="1"/>
      <w:marLeft w:val="0"/>
      <w:marRight w:val="0"/>
      <w:marTop w:val="0"/>
      <w:marBottom w:val="0"/>
      <w:divBdr>
        <w:top w:val="none" w:sz="0" w:space="0" w:color="auto"/>
        <w:left w:val="none" w:sz="0" w:space="0" w:color="auto"/>
        <w:bottom w:val="none" w:sz="0" w:space="0" w:color="auto"/>
        <w:right w:val="none" w:sz="0" w:space="0" w:color="auto"/>
      </w:divBdr>
    </w:div>
    <w:div w:id="213825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5F359-CA7A-4909-B828-25CE0664B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4</Pages>
  <Words>1002</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Enoch Addo</cp:lastModifiedBy>
  <cp:revision>10</cp:revision>
  <dcterms:created xsi:type="dcterms:W3CDTF">2018-12-17T20:16:00Z</dcterms:created>
  <dcterms:modified xsi:type="dcterms:W3CDTF">2019-04-03T23:35:00Z</dcterms:modified>
</cp:coreProperties>
</file>